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E5550" w14:textId="6C51F374" w:rsidR="00E86E5F" w:rsidRDefault="00E86E5F" w:rsidP="00E86E5F">
      <w:pPr>
        <w:spacing w:before="120" w:after="120"/>
        <w:contextualSpacing/>
        <w:jc w:val="center"/>
        <w:rPr>
          <w:rFonts w:asciiTheme="majorHAnsi" w:hAnsiTheme="majorHAnsi" w:cstheme="majorHAnsi"/>
          <w:b/>
          <w:bCs/>
          <w:color w:val="000000"/>
          <w:sz w:val="28"/>
        </w:rPr>
      </w:pPr>
    </w:p>
    <w:p w14:paraId="2A383014" w14:textId="77777777" w:rsidR="00E86E5F" w:rsidRDefault="00E86E5F" w:rsidP="00E86E5F">
      <w:pPr>
        <w:spacing w:before="120" w:after="120"/>
        <w:contextualSpacing/>
        <w:jc w:val="center"/>
        <w:rPr>
          <w:rFonts w:asciiTheme="majorHAnsi" w:hAnsiTheme="majorHAnsi" w:cstheme="majorHAnsi"/>
          <w:b/>
          <w:bCs/>
          <w:color w:val="000000"/>
          <w:sz w:val="28"/>
        </w:rPr>
      </w:pPr>
    </w:p>
    <w:p w14:paraId="60678E5B" w14:textId="2DF8E874" w:rsidR="00E86E5F" w:rsidRPr="00D16F0B" w:rsidRDefault="00E86E5F" w:rsidP="00E86E5F">
      <w:pPr>
        <w:spacing w:before="120" w:after="120"/>
        <w:contextualSpacing/>
        <w:jc w:val="center"/>
        <w:rPr>
          <w:rFonts w:asciiTheme="majorHAnsi" w:hAnsiTheme="majorHAnsi" w:cstheme="majorHAnsi"/>
          <w:b/>
          <w:color w:val="000000"/>
          <w:sz w:val="28"/>
        </w:rPr>
      </w:pPr>
      <w:r w:rsidRPr="00D16F0B">
        <w:rPr>
          <w:rFonts w:asciiTheme="majorHAnsi" w:hAnsiTheme="majorHAnsi" w:cstheme="majorHAnsi"/>
          <w:b/>
          <w:bCs/>
          <w:color w:val="000000"/>
          <w:sz w:val="28"/>
        </w:rPr>
        <w:t>Ministerstvo průmyslu a obchodu</w:t>
      </w:r>
    </w:p>
    <w:p w14:paraId="7FCD2015" w14:textId="1E036F7C" w:rsidR="00E86E5F" w:rsidRPr="00D16F0B" w:rsidRDefault="00E86E5F" w:rsidP="00E86E5F">
      <w:pPr>
        <w:spacing w:before="120" w:after="120"/>
        <w:contextualSpacing/>
        <w:jc w:val="center"/>
        <w:rPr>
          <w:rFonts w:asciiTheme="majorHAnsi" w:hAnsiTheme="majorHAnsi" w:cstheme="majorHAnsi"/>
          <w:b/>
          <w:color w:val="000000"/>
          <w:sz w:val="28"/>
        </w:rPr>
      </w:pPr>
      <w:r w:rsidRPr="00D16F0B">
        <w:rPr>
          <w:rFonts w:asciiTheme="majorHAnsi" w:hAnsiTheme="majorHAnsi" w:cstheme="majorHAnsi"/>
          <w:b/>
          <w:bCs/>
          <w:color w:val="000000"/>
          <w:sz w:val="28"/>
        </w:rPr>
        <w:t>České republiky</w:t>
      </w:r>
    </w:p>
    <w:p w14:paraId="7B54BC76" w14:textId="5C039201" w:rsidR="00E86E5F" w:rsidRPr="00D16F0B" w:rsidRDefault="00E86E5F" w:rsidP="00E86E5F">
      <w:pPr>
        <w:spacing w:before="120" w:after="120"/>
        <w:contextualSpacing/>
        <w:jc w:val="center"/>
        <w:rPr>
          <w:rFonts w:asciiTheme="majorHAnsi" w:hAnsiTheme="majorHAnsi" w:cstheme="majorHAnsi"/>
          <w:b/>
          <w:sz w:val="28"/>
        </w:rPr>
      </w:pPr>
      <w:r w:rsidRPr="00D16F0B">
        <w:rPr>
          <w:rFonts w:asciiTheme="majorHAnsi" w:hAnsiTheme="majorHAnsi" w:cstheme="majorHAnsi"/>
          <w:b/>
          <w:bCs/>
          <w:color w:val="000000"/>
          <w:sz w:val="28"/>
        </w:rPr>
        <w:t>Říd</w:t>
      </w:r>
      <w:r>
        <w:rPr>
          <w:rFonts w:asciiTheme="majorHAnsi" w:hAnsiTheme="majorHAnsi" w:cstheme="majorHAnsi"/>
          <w:b/>
          <w:bCs/>
          <w:color w:val="000000"/>
          <w:sz w:val="28"/>
        </w:rPr>
        <w:t>í</w:t>
      </w:r>
      <w:r w:rsidRPr="00D16F0B">
        <w:rPr>
          <w:rFonts w:asciiTheme="majorHAnsi" w:hAnsiTheme="majorHAnsi" w:cstheme="majorHAnsi"/>
          <w:b/>
          <w:bCs/>
          <w:color w:val="000000"/>
          <w:sz w:val="28"/>
        </w:rPr>
        <w:t>cí orgán OP TAK</w:t>
      </w:r>
    </w:p>
    <w:p w14:paraId="7CCEFE5D" w14:textId="2CADAFF0" w:rsidR="00E86E5F" w:rsidRPr="00D16F0B" w:rsidRDefault="00E86E5F" w:rsidP="00E86E5F">
      <w:pPr>
        <w:spacing w:before="120" w:after="120"/>
        <w:contextualSpacing/>
        <w:jc w:val="center"/>
        <w:rPr>
          <w:rFonts w:asciiTheme="majorHAnsi" w:hAnsiTheme="majorHAnsi" w:cstheme="majorHAnsi"/>
        </w:rPr>
      </w:pPr>
    </w:p>
    <w:p w14:paraId="2C012D99" w14:textId="4DCF93E8" w:rsidR="00E86E5F" w:rsidRPr="00D16F0B" w:rsidRDefault="00E86E5F" w:rsidP="00E86E5F">
      <w:pPr>
        <w:spacing w:before="120" w:after="120"/>
        <w:contextualSpacing/>
        <w:jc w:val="center"/>
        <w:rPr>
          <w:rFonts w:asciiTheme="majorHAnsi" w:hAnsiTheme="majorHAnsi" w:cstheme="majorHAnsi"/>
        </w:rPr>
      </w:pPr>
    </w:p>
    <w:p w14:paraId="443F0B24" w14:textId="77777777" w:rsidR="00E86E5F" w:rsidRPr="00D16F0B" w:rsidRDefault="00E86E5F" w:rsidP="00E86E5F">
      <w:pPr>
        <w:spacing w:before="120" w:after="120"/>
        <w:contextualSpacing/>
        <w:jc w:val="center"/>
        <w:rPr>
          <w:rFonts w:asciiTheme="majorHAnsi" w:hAnsiTheme="majorHAnsi" w:cstheme="majorHAnsi"/>
        </w:rPr>
      </w:pPr>
    </w:p>
    <w:p w14:paraId="419B45A3" w14:textId="77777777" w:rsidR="00E86E5F" w:rsidRPr="00D16F0B" w:rsidRDefault="00E86E5F" w:rsidP="00E86E5F">
      <w:pPr>
        <w:spacing w:before="120" w:after="120"/>
        <w:contextualSpacing/>
        <w:jc w:val="center"/>
        <w:rPr>
          <w:rFonts w:asciiTheme="majorHAnsi" w:hAnsiTheme="majorHAnsi" w:cstheme="majorHAnsi"/>
        </w:rPr>
      </w:pPr>
    </w:p>
    <w:p w14:paraId="7CCB44B8" w14:textId="77777777" w:rsidR="00E86E5F" w:rsidRPr="00D16F0B" w:rsidRDefault="00E86E5F" w:rsidP="00E86E5F">
      <w:pPr>
        <w:spacing w:before="120" w:after="120"/>
        <w:contextualSpacing/>
        <w:jc w:val="center"/>
        <w:rPr>
          <w:rFonts w:asciiTheme="majorHAnsi" w:hAnsiTheme="majorHAnsi" w:cstheme="majorHAnsi"/>
        </w:rPr>
      </w:pPr>
    </w:p>
    <w:p w14:paraId="1D184420" w14:textId="77777777" w:rsidR="00E86E5F" w:rsidRPr="00D16F0B" w:rsidRDefault="00E86E5F" w:rsidP="00E86E5F">
      <w:pPr>
        <w:spacing w:before="120" w:after="120"/>
        <w:contextualSpacing/>
        <w:jc w:val="center"/>
        <w:rPr>
          <w:rFonts w:asciiTheme="majorHAnsi" w:hAnsiTheme="majorHAnsi" w:cstheme="majorHAnsi"/>
        </w:rPr>
      </w:pPr>
    </w:p>
    <w:p w14:paraId="46FA4E13" w14:textId="77777777" w:rsidR="00E86E5F" w:rsidRPr="00D16F0B" w:rsidRDefault="00E86E5F" w:rsidP="00E86E5F">
      <w:pPr>
        <w:spacing w:before="120" w:after="120"/>
        <w:contextualSpacing/>
        <w:jc w:val="center"/>
        <w:rPr>
          <w:rFonts w:asciiTheme="majorHAnsi" w:hAnsiTheme="majorHAnsi" w:cstheme="majorHAnsi"/>
        </w:rPr>
      </w:pPr>
    </w:p>
    <w:p w14:paraId="0B920F90" w14:textId="77777777" w:rsidR="00E86E5F" w:rsidRPr="00D16F0B" w:rsidRDefault="00E86E5F" w:rsidP="00E86E5F">
      <w:pPr>
        <w:spacing w:before="120" w:after="120"/>
        <w:contextualSpacing/>
        <w:jc w:val="center"/>
        <w:rPr>
          <w:rFonts w:asciiTheme="majorHAnsi" w:hAnsiTheme="majorHAnsi" w:cstheme="majorHAnsi"/>
        </w:rPr>
      </w:pPr>
    </w:p>
    <w:p w14:paraId="7D6BC6EC" w14:textId="77777777" w:rsidR="00E86E5F" w:rsidRPr="00D16F0B" w:rsidRDefault="00E86E5F" w:rsidP="00E86E5F">
      <w:pPr>
        <w:spacing w:before="120" w:after="120"/>
        <w:contextualSpacing/>
        <w:jc w:val="center"/>
        <w:rPr>
          <w:rFonts w:asciiTheme="majorHAnsi" w:hAnsiTheme="majorHAnsi" w:cstheme="majorHAnsi"/>
        </w:rPr>
      </w:pPr>
    </w:p>
    <w:p w14:paraId="2ABB541B" w14:textId="77777777" w:rsidR="00E86E5F" w:rsidRDefault="00E86E5F" w:rsidP="00E86E5F">
      <w:pPr>
        <w:spacing w:before="120" w:after="120"/>
        <w:contextualSpacing/>
        <w:jc w:val="center"/>
        <w:rPr>
          <w:rFonts w:asciiTheme="majorHAnsi" w:hAnsiTheme="majorHAnsi" w:cstheme="majorHAnsi"/>
        </w:rPr>
      </w:pPr>
    </w:p>
    <w:p w14:paraId="6F9659C3" w14:textId="77777777" w:rsidR="00E86E5F" w:rsidRDefault="00E86E5F" w:rsidP="00E86E5F">
      <w:pPr>
        <w:spacing w:before="120" w:after="120"/>
        <w:contextualSpacing/>
        <w:jc w:val="center"/>
        <w:rPr>
          <w:rFonts w:asciiTheme="majorHAnsi" w:hAnsiTheme="majorHAnsi" w:cstheme="majorHAnsi"/>
        </w:rPr>
      </w:pPr>
    </w:p>
    <w:p w14:paraId="75FE7264" w14:textId="77777777" w:rsidR="00E86E5F" w:rsidRPr="00D16F0B" w:rsidRDefault="00E86E5F" w:rsidP="00E86E5F">
      <w:pPr>
        <w:spacing w:before="120" w:after="120"/>
        <w:contextualSpacing/>
        <w:jc w:val="center"/>
        <w:rPr>
          <w:rFonts w:asciiTheme="majorHAnsi" w:hAnsiTheme="majorHAnsi" w:cstheme="majorHAnsi"/>
        </w:rPr>
      </w:pPr>
    </w:p>
    <w:p w14:paraId="3D775D8A" w14:textId="77777777" w:rsidR="00E86E5F" w:rsidRPr="00D16F0B" w:rsidRDefault="00E86E5F" w:rsidP="00E86E5F">
      <w:pPr>
        <w:spacing w:before="120" w:after="120"/>
        <w:contextualSpacing/>
        <w:jc w:val="center"/>
        <w:rPr>
          <w:rFonts w:asciiTheme="majorHAnsi" w:hAnsiTheme="majorHAnsi" w:cstheme="majorHAnsi"/>
        </w:rPr>
      </w:pPr>
    </w:p>
    <w:p w14:paraId="274C50AD" w14:textId="77777777" w:rsidR="00E86E5F" w:rsidRPr="00D16F0B" w:rsidRDefault="00E86E5F" w:rsidP="00E86E5F">
      <w:pPr>
        <w:spacing w:before="120" w:after="120"/>
        <w:contextualSpacing/>
        <w:jc w:val="center"/>
        <w:rPr>
          <w:rFonts w:asciiTheme="majorHAnsi" w:hAnsiTheme="majorHAnsi" w:cstheme="majorHAnsi"/>
        </w:rPr>
      </w:pPr>
    </w:p>
    <w:p w14:paraId="1B77994A" w14:textId="4F96B3CC" w:rsidR="00635966" w:rsidRPr="009D74AC" w:rsidRDefault="00E86E5F" w:rsidP="00E86E5F">
      <w:pPr>
        <w:pStyle w:val="Nadpisobsahu"/>
        <w:jc w:val="center"/>
        <w:rPr>
          <w:rFonts w:asciiTheme="minorHAnsi" w:hAnsiTheme="minorHAnsi" w:cstheme="minorHAnsi"/>
          <w:bCs/>
          <w:color w:val="000000"/>
          <w:sz w:val="32"/>
          <w:szCs w:val="32"/>
        </w:rPr>
      </w:pPr>
      <w:r w:rsidRPr="009D74AC">
        <w:rPr>
          <w:rFonts w:asciiTheme="minorHAnsi" w:hAnsiTheme="minorHAnsi" w:cstheme="minorHAnsi"/>
          <w:bCs/>
          <w:color w:val="000000"/>
          <w:sz w:val="32"/>
          <w:szCs w:val="32"/>
        </w:rPr>
        <w:t xml:space="preserve">Příloha č. </w:t>
      </w:r>
      <w:r w:rsidR="009D74AC" w:rsidRPr="009D74AC">
        <w:rPr>
          <w:rFonts w:asciiTheme="minorHAnsi" w:hAnsiTheme="minorHAnsi" w:cstheme="minorHAnsi"/>
          <w:bCs/>
          <w:color w:val="000000"/>
          <w:sz w:val="32"/>
          <w:szCs w:val="32"/>
        </w:rPr>
        <w:t>7</w:t>
      </w:r>
      <w:r w:rsidRPr="009D74AC">
        <w:rPr>
          <w:rFonts w:asciiTheme="minorHAnsi" w:hAnsiTheme="minorHAnsi" w:cstheme="minorHAnsi"/>
          <w:bCs/>
          <w:color w:val="000000"/>
          <w:sz w:val="32"/>
          <w:szCs w:val="32"/>
        </w:rPr>
        <w:t xml:space="preserve"> </w:t>
      </w:r>
    </w:p>
    <w:p w14:paraId="5D633BB6" w14:textId="05C1FBFE" w:rsidR="00534080" w:rsidRPr="009D74AC" w:rsidRDefault="00E86E5F" w:rsidP="00E86E5F">
      <w:pPr>
        <w:pStyle w:val="Nadpisobsahu"/>
        <w:jc w:val="center"/>
        <w:rPr>
          <w:rFonts w:asciiTheme="minorHAnsi" w:hAnsiTheme="minorHAnsi" w:cstheme="minorHAnsi"/>
          <w:sz w:val="32"/>
          <w:szCs w:val="32"/>
        </w:rPr>
      </w:pPr>
      <w:r w:rsidRPr="009D74AC">
        <w:rPr>
          <w:rFonts w:asciiTheme="minorHAnsi" w:hAnsiTheme="minorHAnsi" w:cstheme="minorHAnsi"/>
          <w:bCs/>
          <w:color w:val="000000"/>
          <w:sz w:val="32"/>
          <w:szCs w:val="32"/>
        </w:rPr>
        <w:t xml:space="preserve">FORMULÁŘ </w:t>
      </w:r>
      <w:r w:rsidR="008653CA">
        <w:rPr>
          <w:rFonts w:asciiTheme="minorHAnsi" w:hAnsiTheme="minorHAnsi" w:cstheme="minorHAnsi"/>
          <w:bCs/>
          <w:color w:val="000000"/>
          <w:sz w:val="32"/>
          <w:szCs w:val="32"/>
        </w:rPr>
        <w:t>k prověření zásady významně nepoškozovat (</w:t>
      </w:r>
      <w:r w:rsidR="00534080" w:rsidRPr="009D74AC">
        <w:rPr>
          <w:rFonts w:asciiTheme="minorHAnsi" w:hAnsiTheme="minorHAnsi" w:cstheme="minorHAnsi"/>
          <w:bCs/>
          <w:color w:val="000000"/>
          <w:sz w:val="32"/>
          <w:szCs w:val="32"/>
        </w:rPr>
        <w:t>DNSH</w:t>
      </w:r>
      <w:r w:rsidR="008653CA">
        <w:rPr>
          <w:rFonts w:asciiTheme="minorHAnsi" w:hAnsiTheme="minorHAnsi" w:cstheme="minorHAnsi"/>
          <w:bCs/>
          <w:color w:val="000000"/>
          <w:sz w:val="32"/>
          <w:szCs w:val="32"/>
        </w:rPr>
        <w:t>)</w:t>
      </w:r>
    </w:p>
    <w:p w14:paraId="576D89FE" w14:textId="40D9C400" w:rsidR="00E016AD" w:rsidRPr="009D74AC" w:rsidRDefault="008653CA" w:rsidP="00E86E5F">
      <w:pPr>
        <w:pStyle w:val="Nadpisobsahu"/>
        <w:jc w:val="center"/>
        <w:rPr>
          <w:rFonts w:asciiTheme="minorHAnsi" w:hAnsiTheme="minorHAnsi" w:cstheme="minorHAnsi"/>
          <w:sz w:val="32"/>
          <w:szCs w:val="32"/>
        </w:rPr>
      </w:pPr>
      <w:r>
        <w:rPr>
          <w:rFonts w:asciiTheme="minorHAnsi" w:hAnsiTheme="minorHAnsi" w:cstheme="minorHAnsi"/>
          <w:sz w:val="32"/>
          <w:szCs w:val="32"/>
        </w:rPr>
        <w:t>a prověření infrastruktury z hlediska klimatického dopadu</w:t>
      </w:r>
      <w:r w:rsidR="00534080" w:rsidRPr="009D74AC">
        <w:rPr>
          <w:rFonts w:asciiTheme="minorHAnsi" w:hAnsiTheme="minorHAnsi" w:cstheme="minorHAnsi"/>
          <w:sz w:val="32"/>
          <w:szCs w:val="32"/>
        </w:rPr>
        <w:t xml:space="preserve"> </w:t>
      </w:r>
    </w:p>
    <w:p w14:paraId="49966D7C" w14:textId="7A8A2C70" w:rsidR="00E016AD" w:rsidRPr="009D74AC" w:rsidRDefault="00E016AD" w:rsidP="00646247">
      <w:pPr>
        <w:pStyle w:val="Nadpisobsahu"/>
        <w:spacing w:before="0"/>
        <w:jc w:val="center"/>
        <w:rPr>
          <w:rFonts w:asciiTheme="minorHAnsi" w:hAnsiTheme="minorHAnsi" w:cstheme="minorHAnsi"/>
          <w:bCs/>
          <w:color w:val="000000"/>
          <w:sz w:val="32"/>
          <w:szCs w:val="32"/>
        </w:rPr>
      </w:pPr>
      <w:r w:rsidRPr="009D74AC">
        <w:rPr>
          <w:rFonts w:asciiTheme="minorHAnsi" w:hAnsiTheme="minorHAnsi" w:cstheme="minorHAnsi"/>
          <w:sz w:val="32"/>
          <w:szCs w:val="32"/>
        </w:rPr>
        <w:t xml:space="preserve"> </w:t>
      </w:r>
    </w:p>
    <w:p w14:paraId="380023EB" w14:textId="49F131CB" w:rsidR="00E86E5F" w:rsidRPr="009D74AC" w:rsidRDefault="00890F12" w:rsidP="00E86E5F">
      <w:pPr>
        <w:pStyle w:val="Nadpisobsahu"/>
        <w:jc w:val="center"/>
        <w:rPr>
          <w:rFonts w:asciiTheme="minorHAnsi" w:hAnsiTheme="minorHAnsi" w:cstheme="minorHAnsi"/>
          <w:color w:val="0070C0"/>
          <w:sz w:val="32"/>
          <w:szCs w:val="32"/>
        </w:rPr>
      </w:pPr>
      <w:r>
        <w:rPr>
          <w:rFonts w:asciiTheme="minorHAnsi" w:hAnsiTheme="minorHAnsi" w:cstheme="minorHAnsi"/>
          <w:bCs/>
          <w:color w:val="000000"/>
          <w:sz w:val="32"/>
          <w:szCs w:val="32"/>
        </w:rPr>
        <w:t>STEP – Investice – Vývoj a výroba kritických technologií</w:t>
      </w:r>
      <w:r w:rsidR="00E86E5F" w:rsidRPr="009D74AC">
        <w:rPr>
          <w:rFonts w:asciiTheme="minorHAnsi" w:hAnsiTheme="minorHAnsi" w:cstheme="minorHAnsi"/>
          <w:bCs/>
          <w:color w:val="000000"/>
          <w:sz w:val="32"/>
          <w:szCs w:val="32"/>
        </w:rPr>
        <w:t>.</w:t>
      </w:r>
    </w:p>
    <w:p w14:paraId="35BFB2A6" w14:textId="6CACB09B" w:rsidR="00E86E5F" w:rsidRPr="005B08AA" w:rsidRDefault="00E86E5F" w:rsidP="00E86E5F">
      <w:pPr>
        <w:autoSpaceDE w:val="0"/>
        <w:autoSpaceDN w:val="0"/>
        <w:adjustRightInd w:val="0"/>
        <w:jc w:val="center"/>
        <w:rPr>
          <w:rFonts w:ascii="Calibri-Bold" w:hAnsi="Calibri-Bold" w:cs="Calibri-Bold"/>
          <w:b/>
          <w:bCs/>
          <w:color w:val="000000"/>
          <w:sz w:val="28"/>
          <w:szCs w:val="28"/>
        </w:rPr>
      </w:pPr>
    </w:p>
    <w:p w14:paraId="5A68E4BE" w14:textId="77777777" w:rsidR="00E86E5F" w:rsidRDefault="00E86E5F" w:rsidP="00F13060">
      <w:pPr>
        <w:pStyle w:val="Nadpisobsahu"/>
        <w:jc w:val="center"/>
        <w:rPr>
          <w:color w:val="0070C0"/>
          <w:sz w:val="36"/>
          <w:szCs w:val="36"/>
        </w:rPr>
      </w:pPr>
    </w:p>
    <w:p w14:paraId="289229D7" w14:textId="224B8538" w:rsidR="00E86E5F" w:rsidRDefault="00E86E5F" w:rsidP="00F13060">
      <w:pPr>
        <w:pStyle w:val="Nadpisobsahu"/>
        <w:jc w:val="center"/>
        <w:rPr>
          <w:color w:val="0070C0"/>
          <w:sz w:val="36"/>
          <w:szCs w:val="36"/>
        </w:rPr>
      </w:pPr>
    </w:p>
    <w:p w14:paraId="464289B7" w14:textId="01A9F931" w:rsidR="009757C2" w:rsidRDefault="009757C2" w:rsidP="009757C2"/>
    <w:p w14:paraId="70C979C1" w14:textId="7C50E0B7" w:rsidR="009757C2" w:rsidRDefault="009757C2" w:rsidP="009757C2"/>
    <w:p w14:paraId="45C9BEBF" w14:textId="67A77F60" w:rsidR="009757C2" w:rsidRDefault="009757C2" w:rsidP="009757C2"/>
    <w:p w14:paraId="1FCE657C" w14:textId="4C181732" w:rsidR="009757C2" w:rsidRDefault="009757C2" w:rsidP="009757C2"/>
    <w:p w14:paraId="533EA823" w14:textId="25C531CA" w:rsidR="009757C2" w:rsidRDefault="009757C2" w:rsidP="009757C2"/>
    <w:p w14:paraId="1913DB84" w14:textId="29D91538" w:rsidR="009757C2" w:rsidRDefault="009757C2" w:rsidP="009757C2"/>
    <w:p w14:paraId="080FDD03" w14:textId="639E837F" w:rsidR="009757C2" w:rsidRDefault="009757C2" w:rsidP="009757C2"/>
    <w:p w14:paraId="53277CF2" w14:textId="2CF139A4" w:rsidR="009757C2" w:rsidRDefault="009757C2" w:rsidP="009757C2"/>
    <w:p w14:paraId="3D3D075E" w14:textId="6950833A" w:rsidR="009757C2" w:rsidRDefault="009757C2" w:rsidP="009757C2"/>
    <w:p w14:paraId="50C73F5B" w14:textId="06D6667F" w:rsidR="009757C2" w:rsidRDefault="009757C2" w:rsidP="009757C2"/>
    <w:p w14:paraId="6A26C0D8" w14:textId="6BC10CD6" w:rsidR="009757C2" w:rsidRDefault="009757C2" w:rsidP="009757C2"/>
    <w:p w14:paraId="68165CEF" w14:textId="3CF82BF2" w:rsidR="009757C2" w:rsidRDefault="009757C2" w:rsidP="009757C2"/>
    <w:p w14:paraId="17BAA4B4" w14:textId="6E4D534C" w:rsidR="009757C2" w:rsidRDefault="009757C2" w:rsidP="009757C2"/>
    <w:p w14:paraId="27817682" w14:textId="2CAC2248" w:rsidR="009757C2" w:rsidRDefault="009757C2" w:rsidP="009757C2"/>
    <w:p w14:paraId="62AC01D1" w14:textId="7BCE8AB6" w:rsidR="009757C2" w:rsidRDefault="009757C2" w:rsidP="009757C2"/>
    <w:p w14:paraId="3DAC5583" w14:textId="175963ED" w:rsidR="009757C2" w:rsidRDefault="009757C2" w:rsidP="009757C2"/>
    <w:p w14:paraId="5B5B2CB3" w14:textId="53CEB24E" w:rsidR="009757C2" w:rsidRDefault="009757C2" w:rsidP="009757C2"/>
    <w:p w14:paraId="3B9B4E07" w14:textId="500D2767" w:rsidR="009757C2" w:rsidRDefault="009757C2" w:rsidP="009757C2"/>
    <w:p w14:paraId="23AD717D" w14:textId="77777777" w:rsidR="009757C2" w:rsidRPr="009757C2" w:rsidRDefault="009757C2" w:rsidP="009757C2"/>
    <w:p w14:paraId="00CCA6A8" w14:textId="4FE77E6F" w:rsidR="009757C2" w:rsidRPr="00711EF9" w:rsidRDefault="009757C2" w:rsidP="009757C2">
      <w:pPr>
        <w:rPr>
          <w:rFonts w:asciiTheme="minorHAnsi" w:hAnsiTheme="minorHAnsi" w:cstheme="minorHAnsi"/>
          <w:b/>
          <w:sz w:val="22"/>
          <w:szCs w:val="22"/>
        </w:rPr>
      </w:pPr>
      <w:r>
        <w:rPr>
          <w:rFonts w:asciiTheme="minorHAnsi" w:hAnsiTheme="minorHAnsi" w:cstheme="minorHAnsi"/>
          <w:b/>
          <w:sz w:val="22"/>
          <w:szCs w:val="22"/>
        </w:rPr>
        <w:t>I</w:t>
      </w:r>
      <w:r w:rsidRPr="00711EF9">
        <w:rPr>
          <w:rFonts w:asciiTheme="minorHAnsi" w:hAnsiTheme="minorHAnsi" w:cstheme="minorHAnsi"/>
          <w:b/>
          <w:sz w:val="22"/>
          <w:szCs w:val="22"/>
        </w:rPr>
        <w:t>dentifikace projektu/žadatele</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6095"/>
      </w:tblGrid>
      <w:tr w:rsidR="009757C2" w:rsidRPr="00711EF9" w14:paraId="5213486D" w14:textId="77777777" w:rsidTr="38B20171">
        <w:trPr>
          <w:trHeight w:val="539"/>
        </w:trPr>
        <w:tc>
          <w:tcPr>
            <w:tcW w:w="3539" w:type="dxa"/>
            <w:tcBorders>
              <w:top w:val="single" w:sz="4" w:space="0" w:color="auto"/>
              <w:left w:val="single" w:sz="4" w:space="0" w:color="auto"/>
              <w:bottom w:val="single" w:sz="4" w:space="0" w:color="auto"/>
              <w:right w:val="single" w:sz="4" w:space="0" w:color="auto"/>
            </w:tcBorders>
            <w:shd w:val="clear" w:color="auto" w:fill="auto"/>
            <w:vAlign w:val="center"/>
          </w:tcPr>
          <w:p w14:paraId="462233FA" w14:textId="451017AE" w:rsidR="009757C2" w:rsidRPr="00711EF9" w:rsidRDefault="009757C2" w:rsidP="002A0EE1">
            <w:pPr>
              <w:rPr>
                <w:rFonts w:asciiTheme="minorHAnsi" w:hAnsiTheme="minorHAnsi" w:cstheme="minorHAnsi"/>
                <w:b/>
                <w:sz w:val="22"/>
                <w:szCs w:val="22"/>
              </w:rPr>
            </w:pPr>
            <w:r w:rsidRPr="00711EF9">
              <w:rPr>
                <w:rFonts w:asciiTheme="minorHAnsi" w:hAnsiTheme="minorHAnsi" w:cstheme="minorHAnsi"/>
                <w:b/>
                <w:sz w:val="22"/>
                <w:szCs w:val="22"/>
              </w:rPr>
              <w:t>Název výzvy</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2930D976" w14:textId="03CA0337" w:rsidR="009757C2" w:rsidRPr="00FA6AFE" w:rsidRDefault="00BF1C5F" w:rsidP="38B20171">
            <w:pPr>
              <w:rPr>
                <w:rFonts w:asciiTheme="minorHAnsi" w:hAnsiTheme="minorHAnsi" w:cstheme="minorBidi"/>
                <w:i/>
                <w:iCs/>
                <w:sz w:val="22"/>
                <w:szCs w:val="22"/>
                <w:highlight w:val="yellow"/>
              </w:rPr>
            </w:pPr>
            <w:r>
              <w:rPr>
                <w:rFonts w:asciiTheme="minorHAnsi" w:hAnsiTheme="minorHAnsi" w:cstheme="minorBidi"/>
                <w:i/>
                <w:iCs/>
                <w:sz w:val="22"/>
                <w:szCs w:val="22"/>
              </w:rPr>
              <w:t>STEP – Investice – vývoj a výroba kritických technologií</w:t>
            </w:r>
          </w:p>
        </w:tc>
      </w:tr>
      <w:tr w:rsidR="009757C2" w:rsidRPr="00711EF9" w14:paraId="21497E8D" w14:textId="77777777" w:rsidTr="38B20171">
        <w:trPr>
          <w:trHeight w:val="539"/>
        </w:trPr>
        <w:tc>
          <w:tcPr>
            <w:tcW w:w="3539" w:type="dxa"/>
            <w:tcBorders>
              <w:top w:val="single" w:sz="4" w:space="0" w:color="auto"/>
              <w:left w:val="single" w:sz="4" w:space="0" w:color="auto"/>
              <w:bottom w:val="single" w:sz="4" w:space="0" w:color="auto"/>
              <w:right w:val="single" w:sz="4" w:space="0" w:color="auto"/>
            </w:tcBorders>
            <w:shd w:val="clear" w:color="auto" w:fill="auto"/>
            <w:vAlign w:val="center"/>
          </w:tcPr>
          <w:p w14:paraId="48CE5F27" w14:textId="77777777" w:rsidR="009757C2" w:rsidRPr="00711EF9" w:rsidRDefault="009757C2" w:rsidP="002A0EE1">
            <w:pPr>
              <w:rPr>
                <w:rFonts w:asciiTheme="minorHAnsi" w:hAnsiTheme="minorHAnsi" w:cstheme="minorHAnsi"/>
                <w:b/>
                <w:sz w:val="22"/>
                <w:szCs w:val="22"/>
              </w:rPr>
            </w:pPr>
            <w:r w:rsidRPr="00711EF9">
              <w:rPr>
                <w:rFonts w:asciiTheme="minorHAnsi" w:hAnsiTheme="minorHAnsi" w:cstheme="minorHAnsi"/>
                <w:b/>
                <w:sz w:val="22"/>
                <w:szCs w:val="22"/>
              </w:rPr>
              <w:t>Název projektu</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3025480A" w14:textId="7818A86D" w:rsidR="009757C2" w:rsidRPr="00FA6AFE" w:rsidRDefault="00A95EAA" w:rsidP="002A0EE1">
            <w:pPr>
              <w:rPr>
                <w:rFonts w:asciiTheme="minorHAnsi" w:hAnsiTheme="minorHAnsi" w:cstheme="minorHAnsi"/>
                <w:i/>
                <w:sz w:val="22"/>
                <w:szCs w:val="22"/>
                <w:highlight w:val="yellow"/>
              </w:rPr>
            </w:pPr>
            <w:r w:rsidRPr="00FA6AFE">
              <w:rPr>
                <w:rFonts w:asciiTheme="minorHAnsi" w:hAnsiTheme="minorHAnsi" w:cstheme="minorHAnsi"/>
                <w:i/>
                <w:sz w:val="22"/>
                <w:szCs w:val="22"/>
                <w:highlight w:val="yellow"/>
              </w:rPr>
              <w:t>„doplní žadatel“</w:t>
            </w:r>
          </w:p>
        </w:tc>
      </w:tr>
      <w:tr w:rsidR="009757C2" w:rsidRPr="00711EF9" w14:paraId="4BDE130E" w14:textId="77777777" w:rsidTr="38B20171">
        <w:trPr>
          <w:trHeight w:val="539"/>
        </w:trPr>
        <w:tc>
          <w:tcPr>
            <w:tcW w:w="3539" w:type="dxa"/>
            <w:tcBorders>
              <w:top w:val="single" w:sz="4" w:space="0" w:color="auto"/>
              <w:left w:val="single" w:sz="4" w:space="0" w:color="auto"/>
              <w:bottom w:val="single" w:sz="4" w:space="0" w:color="auto"/>
              <w:right w:val="single" w:sz="4" w:space="0" w:color="auto"/>
            </w:tcBorders>
            <w:shd w:val="clear" w:color="auto" w:fill="auto"/>
            <w:vAlign w:val="center"/>
          </w:tcPr>
          <w:p w14:paraId="1B88B5AD" w14:textId="77777777" w:rsidR="009757C2" w:rsidRPr="00711EF9" w:rsidRDefault="009757C2" w:rsidP="002A0EE1">
            <w:pPr>
              <w:rPr>
                <w:rFonts w:asciiTheme="minorHAnsi" w:hAnsiTheme="minorHAnsi" w:cstheme="minorHAnsi"/>
                <w:b/>
                <w:sz w:val="22"/>
                <w:szCs w:val="22"/>
              </w:rPr>
            </w:pPr>
            <w:r w:rsidRPr="00711EF9">
              <w:rPr>
                <w:rFonts w:asciiTheme="minorHAnsi" w:hAnsiTheme="minorHAnsi" w:cstheme="minorHAnsi"/>
                <w:b/>
                <w:sz w:val="22"/>
                <w:szCs w:val="22"/>
              </w:rPr>
              <w:t>Název žadatele</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66AE6824" w14:textId="65024A3E" w:rsidR="009757C2" w:rsidRPr="00FA6AFE" w:rsidRDefault="00A95EAA" w:rsidP="002A0EE1">
            <w:pPr>
              <w:rPr>
                <w:rFonts w:asciiTheme="minorHAnsi" w:hAnsiTheme="minorHAnsi" w:cstheme="minorHAnsi"/>
                <w:i/>
                <w:sz w:val="22"/>
                <w:szCs w:val="22"/>
                <w:highlight w:val="yellow"/>
              </w:rPr>
            </w:pPr>
            <w:r w:rsidRPr="00FA6AFE">
              <w:rPr>
                <w:rFonts w:asciiTheme="minorHAnsi" w:hAnsiTheme="minorHAnsi" w:cstheme="minorHAnsi"/>
                <w:i/>
                <w:sz w:val="22"/>
                <w:szCs w:val="22"/>
                <w:highlight w:val="yellow"/>
              </w:rPr>
              <w:t>„doplní žadatel“</w:t>
            </w:r>
          </w:p>
        </w:tc>
      </w:tr>
    </w:tbl>
    <w:p w14:paraId="1C5802BF" w14:textId="253F8F73" w:rsidR="00686339" w:rsidRPr="00FA6AFE" w:rsidRDefault="00A95EAA" w:rsidP="009757C2">
      <w:pPr>
        <w:spacing w:before="120"/>
        <w:jc w:val="both"/>
        <w:rPr>
          <w:rFonts w:asciiTheme="minorHAnsi" w:hAnsiTheme="minorHAnsi" w:cstheme="minorHAnsi"/>
          <w:i/>
          <w:iCs/>
          <w:sz w:val="22"/>
          <w:szCs w:val="22"/>
        </w:rPr>
      </w:pPr>
      <w:r w:rsidRPr="00FA6AFE">
        <w:rPr>
          <w:rFonts w:asciiTheme="minorHAnsi" w:hAnsiTheme="minorHAnsi" w:cstheme="minorHAnsi"/>
          <w:i/>
          <w:iCs/>
          <w:sz w:val="22"/>
          <w:szCs w:val="22"/>
        </w:rPr>
        <w:t>Žadatel vyplňuje pouze podbarvené položky a části, kde je</w:t>
      </w:r>
      <w:r w:rsidR="00C83D07">
        <w:rPr>
          <w:rFonts w:asciiTheme="minorHAnsi" w:hAnsiTheme="minorHAnsi" w:cstheme="minorHAnsi"/>
          <w:i/>
          <w:iCs/>
          <w:sz w:val="22"/>
          <w:szCs w:val="22"/>
        </w:rPr>
        <w:t xml:space="preserve"> </w:t>
      </w:r>
      <w:r w:rsidR="00996078">
        <w:rPr>
          <w:rFonts w:asciiTheme="minorHAnsi" w:hAnsiTheme="minorHAnsi" w:cstheme="minorHAnsi"/>
          <w:i/>
          <w:iCs/>
          <w:sz w:val="22"/>
          <w:szCs w:val="22"/>
        </w:rPr>
        <w:t>k</w:t>
      </w:r>
      <w:r w:rsidRPr="00FA6AFE">
        <w:rPr>
          <w:rFonts w:asciiTheme="minorHAnsi" w:hAnsiTheme="minorHAnsi" w:cstheme="minorHAnsi"/>
          <w:i/>
          <w:iCs/>
          <w:sz w:val="22"/>
          <w:szCs w:val="22"/>
        </w:rPr>
        <w:t xml:space="preserve"> tomuto kroku vyzván. V ostatních částech do formuláře nezasahuje</w:t>
      </w:r>
      <w:r w:rsidR="00996078">
        <w:rPr>
          <w:rFonts w:asciiTheme="minorHAnsi" w:hAnsiTheme="minorHAnsi" w:cstheme="minorHAnsi"/>
          <w:i/>
          <w:iCs/>
          <w:sz w:val="22"/>
          <w:szCs w:val="22"/>
        </w:rPr>
        <w:t>.</w:t>
      </w:r>
    </w:p>
    <w:p w14:paraId="307293F0" w14:textId="04D28C2B" w:rsidR="009757C2" w:rsidRDefault="009757C2" w:rsidP="009757C2">
      <w:pPr>
        <w:spacing w:before="120"/>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Tento formulář uvádí </w:t>
      </w:r>
      <w:r w:rsidRPr="009757C2">
        <w:rPr>
          <w:rFonts w:asciiTheme="minorHAnsi" w:hAnsiTheme="minorHAnsi" w:cstheme="minorHAnsi"/>
          <w:b/>
          <w:color w:val="000000"/>
          <w:sz w:val="22"/>
          <w:szCs w:val="22"/>
        </w:rPr>
        <w:t>závazné podmínky</w:t>
      </w:r>
      <w:r w:rsidRPr="009757C2">
        <w:rPr>
          <w:rFonts w:asciiTheme="minorHAnsi" w:hAnsiTheme="minorHAnsi" w:cstheme="minorHAnsi"/>
          <w:color w:val="000000"/>
          <w:sz w:val="22"/>
          <w:szCs w:val="22"/>
        </w:rPr>
        <w:t xml:space="preserve"> k na plnění zásady „významně nepoškozovat“ (dále DNSH)</w:t>
      </w:r>
      <w:r>
        <w:rPr>
          <w:rStyle w:val="Znakapoznpodarou"/>
          <w:rFonts w:asciiTheme="minorHAnsi" w:hAnsiTheme="minorHAnsi" w:cstheme="minorHAnsi"/>
          <w:color w:val="000000"/>
          <w:sz w:val="22"/>
          <w:szCs w:val="22"/>
        </w:rPr>
        <w:footnoteReference w:id="1"/>
      </w:r>
      <w:r w:rsidRPr="009757C2">
        <w:rPr>
          <w:rFonts w:asciiTheme="minorHAnsi" w:hAnsiTheme="minorHAnsi" w:cstheme="minorHAnsi"/>
          <w:color w:val="000000"/>
          <w:sz w:val="22"/>
          <w:szCs w:val="22"/>
        </w:rPr>
        <w:t xml:space="preserve"> – vyloučené aktivity a závazná technická kritéria. Uvádí rovněž způsob jejich aplikace v rámci realizace projektu. </w:t>
      </w:r>
    </w:p>
    <w:p w14:paraId="7735368A" w14:textId="0827FBF7" w:rsidR="009757C2" w:rsidRDefault="009757C2" w:rsidP="00686339">
      <w:pPr>
        <w:spacing w:before="120" w:after="120"/>
        <w:jc w:val="both"/>
        <w:rPr>
          <w:rFonts w:asciiTheme="minorHAnsi" w:hAnsiTheme="minorHAnsi" w:cstheme="minorHAnsi"/>
          <w:color w:val="000000"/>
          <w:sz w:val="22"/>
          <w:szCs w:val="22"/>
        </w:rPr>
      </w:pPr>
      <w:r>
        <w:rPr>
          <w:rFonts w:asciiTheme="minorHAnsi" w:hAnsiTheme="minorHAnsi" w:cstheme="minorHAnsi"/>
          <w:color w:val="000000"/>
          <w:sz w:val="22"/>
          <w:szCs w:val="22"/>
        </w:rPr>
        <w:t>Formulář rovněž uvádí případy, kdy bude provedeno prověření infrastruktury z hlediska klimatického dopadu</w:t>
      </w:r>
      <w:r>
        <w:rPr>
          <w:rStyle w:val="Znakapoznpodarou"/>
          <w:rFonts w:asciiTheme="minorHAnsi" w:hAnsiTheme="minorHAnsi" w:cstheme="minorHAnsi"/>
          <w:color w:val="000000"/>
          <w:sz w:val="22"/>
          <w:szCs w:val="22"/>
        </w:rPr>
        <w:footnoteReference w:id="2"/>
      </w:r>
      <w:r w:rsidR="00996078">
        <w:rPr>
          <w:rFonts w:asciiTheme="minorHAnsi" w:hAnsiTheme="minorHAnsi" w:cstheme="minorHAnsi"/>
          <w:color w:val="000000"/>
          <w:sz w:val="22"/>
          <w:szCs w:val="22"/>
        </w:rPr>
        <w:t>.</w:t>
      </w:r>
    </w:p>
    <w:p w14:paraId="4F1CBF23" w14:textId="77777777" w:rsidR="00453910" w:rsidRDefault="00453910" w:rsidP="00453910">
      <w:pPr>
        <w:spacing w:before="120"/>
        <w:jc w:val="both"/>
        <w:rPr>
          <w:b/>
          <w:i/>
          <w:u w:val="single"/>
        </w:rPr>
      </w:pPr>
    </w:p>
    <w:p w14:paraId="02B2F294" w14:textId="2DBEB0BA" w:rsidR="00453910" w:rsidRPr="00686339" w:rsidRDefault="00453910" w:rsidP="00686339">
      <w:pPr>
        <w:spacing w:before="120"/>
        <w:jc w:val="both"/>
        <w:rPr>
          <w:b/>
          <w:i/>
          <w:sz w:val="22"/>
          <w:szCs w:val="22"/>
          <w:u w:val="single"/>
        </w:rPr>
      </w:pPr>
      <w:r w:rsidRPr="00453910">
        <w:rPr>
          <w:b/>
          <w:i/>
          <w:sz w:val="22"/>
          <w:szCs w:val="22"/>
          <w:u w:val="single"/>
        </w:rPr>
        <w:t>Základní informace k vyplnění formuláře:</w:t>
      </w:r>
    </w:p>
    <w:p w14:paraId="4B3E3FE9" w14:textId="77777777" w:rsidR="00453910" w:rsidRPr="00453910" w:rsidRDefault="00453910" w:rsidP="00453910">
      <w:pPr>
        <w:spacing w:before="120"/>
        <w:jc w:val="both"/>
        <w:rPr>
          <w:i/>
          <w:sz w:val="22"/>
          <w:szCs w:val="22"/>
        </w:rPr>
      </w:pPr>
      <w:r w:rsidRPr="00453910">
        <w:rPr>
          <w:i/>
          <w:sz w:val="22"/>
          <w:szCs w:val="22"/>
        </w:rPr>
        <w:t xml:space="preserve">Podmínky uvedené v kapitolách 1. a 2. byly stanoveny jako závazné požadavky k naplnění zásady „významně nepoškozovat“ pro způsobilé typy podporovaných investic v rámci dané výzvy (budování vysokokapacitních sítí elektronických komunikací, pořízení technologií). </w:t>
      </w:r>
    </w:p>
    <w:p w14:paraId="2E26B546" w14:textId="77777777" w:rsidR="00453910" w:rsidRPr="00453910" w:rsidRDefault="00453910" w:rsidP="00453910">
      <w:pPr>
        <w:spacing w:before="120"/>
        <w:jc w:val="both"/>
        <w:rPr>
          <w:i/>
          <w:sz w:val="22"/>
          <w:szCs w:val="22"/>
        </w:rPr>
      </w:pPr>
      <w:r w:rsidRPr="00453910">
        <w:rPr>
          <w:i/>
          <w:sz w:val="22"/>
          <w:szCs w:val="22"/>
        </w:rPr>
        <w:t>Nesplňuje-li projekt závazné požadavky, nelze jej podpořit.</w:t>
      </w:r>
    </w:p>
    <w:p w14:paraId="61E3337A" w14:textId="078E9ABA" w:rsidR="00686339" w:rsidRPr="00686339" w:rsidRDefault="00453910" w:rsidP="00686339">
      <w:pPr>
        <w:jc w:val="both"/>
        <w:rPr>
          <w:rFonts w:ascii="Times New Roman" w:hAnsi="Times New Roman"/>
          <w:sz w:val="22"/>
          <w:szCs w:val="22"/>
          <w:lang w:eastAsia="cs-CZ"/>
        </w:rPr>
      </w:pPr>
      <w:r w:rsidRPr="00453910">
        <w:rPr>
          <w:i/>
          <w:sz w:val="22"/>
          <w:szCs w:val="22"/>
        </w:rPr>
        <w:t>V kapitole č. 3 žadatel vyhodnocuje vliv extrémních klimatických rizik na pořizované investice z úrovně znalosti projektu.</w:t>
      </w:r>
      <w:r w:rsidRPr="00453910">
        <w:rPr>
          <w:rFonts w:ascii="Times New Roman" w:hAnsi="Times New Roman"/>
          <w:sz w:val="22"/>
          <w:szCs w:val="22"/>
          <w:lang w:eastAsia="cs-CZ"/>
        </w:rPr>
        <w:t xml:space="preserve"> </w:t>
      </w:r>
    </w:p>
    <w:p w14:paraId="29D50655" w14:textId="00F9DB32" w:rsidR="00453910" w:rsidRPr="00686339" w:rsidRDefault="00453910" w:rsidP="00686339">
      <w:pPr>
        <w:spacing w:before="120" w:after="120"/>
        <w:jc w:val="both"/>
        <w:rPr>
          <w:rFonts w:asciiTheme="minorHAnsi" w:hAnsiTheme="minorHAnsi" w:cstheme="minorHAnsi"/>
          <w:b/>
          <w:i/>
          <w:color w:val="000000"/>
          <w:sz w:val="22"/>
          <w:szCs w:val="22"/>
        </w:rPr>
      </w:pPr>
      <w:r w:rsidRPr="00686339">
        <w:rPr>
          <w:rFonts w:asciiTheme="minorHAnsi" w:hAnsiTheme="minorHAnsi" w:cstheme="minorHAnsi"/>
          <w:b/>
          <w:i/>
          <w:color w:val="000000"/>
          <w:sz w:val="22"/>
          <w:szCs w:val="22"/>
        </w:rPr>
        <w:t>Provedení závazných postupů a plnění daných podmínek žadatel stvrzuje ve fázi podání projektu podpisem čestného prohlášení uvedeného v kapitole 4. tohoto formuláře</w:t>
      </w:r>
      <w:r w:rsidR="00996078">
        <w:rPr>
          <w:rFonts w:asciiTheme="minorHAnsi" w:hAnsiTheme="minorHAnsi" w:cstheme="minorHAnsi"/>
          <w:b/>
          <w:i/>
          <w:color w:val="000000"/>
          <w:sz w:val="22"/>
          <w:szCs w:val="22"/>
        </w:rPr>
        <w:t>.</w:t>
      </w:r>
    </w:p>
    <w:p w14:paraId="53D0ACBD" w14:textId="77777777" w:rsidR="00C64A88" w:rsidRDefault="00C64A88" w:rsidP="00E86E5F">
      <w:pPr>
        <w:rPr>
          <w:rFonts w:asciiTheme="minorHAnsi" w:hAnsiTheme="minorHAnsi" w:cstheme="minorHAnsi"/>
          <w:b/>
          <w:sz w:val="22"/>
          <w:szCs w:val="22"/>
        </w:rPr>
      </w:pPr>
    </w:p>
    <w:sdt>
      <w:sdtPr>
        <w:rPr>
          <w:rFonts w:ascii="Calibri" w:hAnsi="Calibri"/>
          <w:b w:val="0"/>
          <w:sz w:val="24"/>
        </w:rPr>
        <w:id w:val="-1794050972"/>
        <w:docPartObj>
          <w:docPartGallery w:val="Table of Contents"/>
          <w:docPartUnique/>
        </w:docPartObj>
      </w:sdtPr>
      <w:sdtEndPr/>
      <w:sdtContent>
        <w:p w14:paraId="164639D1" w14:textId="5FC2995E" w:rsidR="008010CE" w:rsidRDefault="008010CE" w:rsidP="00BE6882">
          <w:pPr>
            <w:pStyle w:val="Nadpisobsahu"/>
          </w:pPr>
          <w:r>
            <w:t>Obsah</w:t>
          </w:r>
        </w:p>
        <w:p w14:paraId="45D78C67" w14:textId="3DC3D68A" w:rsidR="000B6DA9" w:rsidRDefault="008010CE">
          <w:pPr>
            <w:pStyle w:val="Obsah1"/>
            <w:rPr>
              <w:rFonts w:asciiTheme="minorHAnsi" w:eastAsiaTheme="minorEastAsia" w:hAnsiTheme="minorHAnsi" w:cstheme="minorBidi"/>
              <w:noProof/>
              <w:sz w:val="22"/>
              <w:szCs w:val="22"/>
              <w:lang w:eastAsia="cs-CZ"/>
            </w:rPr>
          </w:pPr>
          <w:r>
            <w:fldChar w:fldCharType="begin"/>
          </w:r>
          <w:r>
            <w:instrText xml:space="preserve"> TOC \o "1-3" \h \z \u </w:instrText>
          </w:r>
          <w:r>
            <w:fldChar w:fldCharType="separate"/>
          </w:r>
          <w:hyperlink w:anchor="_Toc209776516" w:history="1">
            <w:r w:rsidR="000B6DA9" w:rsidRPr="003E51FA">
              <w:rPr>
                <w:rStyle w:val="Hypertextovodkaz"/>
                <w:noProof/>
              </w:rPr>
              <w:t>1.</w:t>
            </w:r>
            <w:r w:rsidR="000B6DA9">
              <w:rPr>
                <w:rFonts w:asciiTheme="minorHAnsi" w:eastAsiaTheme="minorEastAsia" w:hAnsiTheme="minorHAnsi" w:cstheme="minorBidi"/>
                <w:noProof/>
                <w:sz w:val="22"/>
                <w:szCs w:val="22"/>
                <w:lang w:eastAsia="cs-CZ"/>
              </w:rPr>
              <w:tab/>
            </w:r>
            <w:r w:rsidR="000B6DA9" w:rsidRPr="003E51FA">
              <w:rPr>
                <w:rStyle w:val="Hypertextovodkaz"/>
                <w:noProof/>
              </w:rPr>
              <w:t>Vyloučené aktivity</w:t>
            </w:r>
            <w:r w:rsidR="000B6DA9">
              <w:rPr>
                <w:noProof/>
                <w:webHidden/>
              </w:rPr>
              <w:tab/>
            </w:r>
            <w:r w:rsidR="000B6DA9">
              <w:rPr>
                <w:noProof/>
                <w:webHidden/>
              </w:rPr>
              <w:fldChar w:fldCharType="begin"/>
            </w:r>
            <w:r w:rsidR="000B6DA9">
              <w:rPr>
                <w:noProof/>
                <w:webHidden/>
              </w:rPr>
              <w:instrText xml:space="preserve"> PAGEREF _Toc209776516 \h </w:instrText>
            </w:r>
            <w:r w:rsidR="000B6DA9">
              <w:rPr>
                <w:noProof/>
                <w:webHidden/>
              </w:rPr>
            </w:r>
            <w:r w:rsidR="000B6DA9">
              <w:rPr>
                <w:noProof/>
                <w:webHidden/>
              </w:rPr>
              <w:fldChar w:fldCharType="separate"/>
            </w:r>
            <w:r w:rsidR="000B6DA9">
              <w:rPr>
                <w:noProof/>
                <w:webHidden/>
              </w:rPr>
              <w:t>3</w:t>
            </w:r>
            <w:r w:rsidR="000B6DA9">
              <w:rPr>
                <w:noProof/>
                <w:webHidden/>
              </w:rPr>
              <w:fldChar w:fldCharType="end"/>
            </w:r>
          </w:hyperlink>
        </w:p>
        <w:p w14:paraId="79321E10" w14:textId="68973B87" w:rsidR="000B6DA9" w:rsidRDefault="00DC7405">
          <w:pPr>
            <w:pStyle w:val="Obsah1"/>
            <w:rPr>
              <w:rFonts w:asciiTheme="minorHAnsi" w:eastAsiaTheme="minorEastAsia" w:hAnsiTheme="minorHAnsi" w:cstheme="minorBidi"/>
              <w:noProof/>
              <w:sz w:val="22"/>
              <w:szCs w:val="22"/>
              <w:lang w:eastAsia="cs-CZ"/>
            </w:rPr>
          </w:pPr>
          <w:hyperlink w:anchor="_Toc209776517" w:history="1">
            <w:r w:rsidR="000B6DA9" w:rsidRPr="003E51FA">
              <w:rPr>
                <w:rStyle w:val="Hypertextovodkaz"/>
                <w:noProof/>
              </w:rPr>
              <w:t>2.</w:t>
            </w:r>
            <w:r w:rsidR="000B6DA9">
              <w:rPr>
                <w:rFonts w:asciiTheme="minorHAnsi" w:eastAsiaTheme="minorEastAsia" w:hAnsiTheme="minorHAnsi" w:cstheme="minorBidi"/>
                <w:noProof/>
                <w:sz w:val="22"/>
                <w:szCs w:val="22"/>
                <w:lang w:eastAsia="cs-CZ"/>
              </w:rPr>
              <w:tab/>
            </w:r>
            <w:r w:rsidR="000B6DA9" w:rsidRPr="003E51FA">
              <w:rPr>
                <w:rStyle w:val="Hypertextovodkaz"/>
                <w:noProof/>
              </w:rPr>
              <w:t>Kritéria k zásadě „významně nepoškozovat“</w:t>
            </w:r>
            <w:r w:rsidR="000B6DA9">
              <w:rPr>
                <w:noProof/>
                <w:webHidden/>
              </w:rPr>
              <w:tab/>
            </w:r>
            <w:r w:rsidR="000B6DA9">
              <w:rPr>
                <w:noProof/>
                <w:webHidden/>
              </w:rPr>
              <w:fldChar w:fldCharType="begin"/>
            </w:r>
            <w:r w:rsidR="000B6DA9">
              <w:rPr>
                <w:noProof/>
                <w:webHidden/>
              </w:rPr>
              <w:instrText xml:space="preserve"> PAGEREF _Toc209776517 \h </w:instrText>
            </w:r>
            <w:r w:rsidR="000B6DA9">
              <w:rPr>
                <w:noProof/>
                <w:webHidden/>
              </w:rPr>
            </w:r>
            <w:r w:rsidR="000B6DA9">
              <w:rPr>
                <w:noProof/>
                <w:webHidden/>
              </w:rPr>
              <w:fldChar w:fldCharType="separate"/>
            </w:r>
            <w:r w:rsidR="000B6DA9">
              <w:rPr>
                <w:noProof/>
                <w:webHidden/>
              </w:rPr>
              <w:t>3</w:t>
            </w:r>
            <w:r w:rsidR="000B6DA9">
              <w:rPr>
                <w:noProof/>
                <w:webHidden/>
              </w:rPr>
              <w:fldChar w:fldCharType="end"/>
            </w:r>
          </w:hyperlink>
        </w:p>
        <w:p w14:paraId="12B83311" w14:textId="30A50A96" w:rsidR="000B6DA9" w:rsidRDefault="00DC7405">
          <w:pPr>
            <w:pStyle w:val="Obsah1"/>
            <w:rPr>
              <w:rFonts w:asciiTheme="minorHAnsi" w:eastAsiaTheme="minorEastAsia" w:hAnsiTheme="minorHAnsi" w:cstheme="minorBidi"/>
              <w:noProof/>
              <w:sz w:val="22"/>
              <w:szCs w:val="22"/>
              <w:lang w:eastAsia="cs-CZ"/>
            </w:rPr>
          </w:pPr>
          <w:hyperlink w:anchor="_Toc209776518" w:history="1">
            <w:r w:rsidR="000B6DA9" w:rsidRPr="003E51FA">
              <w:rPr>
                <w:rStyle w:val="Hypertextovodkaz"/>
                <w:noProof/>
              </w:rPr>
              <w:t>3.</w:t>
            </w:r>
            <w:r w:rsidR="000B6DA9">
              <w:rPr>
                <w:rFonts w:asciiTheme="minorHAnsi" w:eastAsiaTheme="minorEastAsia" w:hAnsiTheme="minorHAnsi" w:cstheme="minorBidi"/>
                <w:noProof/>
                <w:sz w:val="22"/>
                <w:szCs w:val="22"/>
                <w:lang w:eastAsia="cs-CZ"/>
              </w:rPr>
              <w:tab/>
            </w:r>
            <w:r w:rsidR="000B6DA9" w:rsidRPr="003E51FA">
              <w:rPr>
                <w:rStyle w:val="Hypertextovodkaz"/>
                <w:noProof/>
              </w:rPr>
              <w:t>Posouzení infrastruktury z hlediska klimatického dopadu</w:t>
            </w:r>
            <w:r w:rsidR="000B6DA9">
              <w:rPr>
                <w:noProof/>
                <w:webHidden/>
              </w:rPr>
              <w:tab/>
            </w:r>
            <w:r w:rsidR="000B6DA9">
              <w:rPr>
                <w:noProof/>
                <w:webHidden/>
              </w:rPr>
              <w:fldChar w:fldCharType="begin"/>
            </w:r>
            <w:r w:rsidR="000B6DA9">
              <w:rPr>
                <w:noProof/>
                <w:webHidden/>
              </w:rPr>
              <w:instrText xml:space="preserve"> PAGEREF _Toc209776518 \h </w:instrText>
            </w:r>
            <w:r w:rsidR="000B6DA9">
              <w:rPr>
                <w:noProof/>
                <w:webHidden/>
              </w:rPr>
            </w:r>
            <w:r w:rsidR="000B6DA9">
              <w:rPr>
                <w:noProof/>
                <w:webHidden/>
              </w:rPr>
              <w:fldChar w:fldCharType="separate"/>
            </w:r>
            <w:r w:rsidR="000B6DA9">
              <w:rPr>
                <w:noProof/>
                <w:webHidden/>
              </w:rPr>
              <w:t>6</w:t>
            </w:r>
            <w:r w:rsidR="000B6DA9">
              <w:rPr>
                <w:noProof/>
                <w:webHidden/>
              </w:rPr>
              <w:fldChar w:fldCharType="end"/>
            </w:r>
          </w:hyperlink>
        </w:p>
        <w:p w14:paraId="3F8BD257" w14:textId="6251B559" w:rsidR="000B6DA9" w:rsidRDefault="00DC7405">
          <w:pPr>
            <w:pStyle w:val="Obsah2"/>
            <w:rPr>
              <w:rFonts w:asciiTheme="minorHAnsi" w:eastAsiaTheme="minorEastAsia" w:hAnsiTheme="minorHAnsi" w:cstheme="minorBidi"/>
              <w:noProof/>
              <w:sz w:val="22"/>
              <w:szCs w:val="22"/>
              <w:lang w:eastAsia="cs-CZ"/>
            </w:rPr>
          </w:pPr>
          <w:hyperlink w:anchor="_Toc209776519" w:history="1">
            <w:r w:rsidR="000B6DA9" w:rsidRPr="003E51FA">
              <w:rPr>
                <w:rStyle w:val="Hypertextovodkaz"/>
                <w:rFonts w:cstheme="minorHAnsi"/>
                <w:noProof/>
              </w:rPr>
              <w:t>3.1 Prověření emisní zátěže</w:t>
            </w:r>
            <w:r w:rsidR="000B6DA9">
              <w:rPr>
                <w:noProof/>
                <w:webHidden/>
              </w:rPr>
              <w:tab/>
            </w:r>
            <w:r w:rsidR="000B6DA9">
              <w:rPr>
                <w:noProof/>
                <w:webHidden/>
              </w:rPr>
              <w:fldChar w:fldCharType="begin"/>
            </w:r>
            <w:r w:rsidR="000B6DA9">
              <w:rPr>
                <w:noProof/>
                <w:webHidden/>
              </w:rPr>
              <w:instrText xml:space="preserve"> PAGEREF _Toc209776519 \h </w:instrText>
            </w:r>
            <w:r w:rsidR="000B6DA9">
              <w:rPr>
                <w:noProof/>
                <w:webHidden/>
              </w:rPr>
            </w:r>
            <w:r w:rsidR="000B6DA9">
              <w:rPr>
                <w:noProof/>
                <w:webHidden/>
              </w:rPr>
              <w:fldChar w:fldCharType="separate"/>
            </w:r>
            <w:r w:rsidR="000B6DA9">
              <w:rPr>
                <w:noProof/>
                <w:webHidden/>
              </w:rPr>
              <w:t>6</w:t>
            </w:r>
            <w:r w:rsidR="000B6DA9">
              <w:rPr>
                <w:noProof/>
                <w:webHidden/>
              </w:rPr>
              <w:fldChar w:fldCharType="end"/>
            </w:r>
          </w:hyperlink>
        </w:p>
        <w:p w14:paraId="7211322A" w14:textId="52EA04BB" w:rsidR="000B6DA9" w:rsidRDefault="00DC7405">
          <w:pPr>
            <w:pStyle w:val="Obsah2"/>
            <w:rPr>
              <w:rFonts w:asciiTheme="minorHAnsi" w:eastAsiaTheme="minorEastAsia" w:hAnsiTheme="minorHAnsi" w:cstheme="minorBidi"/>
              <w:noProof/>
              <w:sz w:val="22"/>
              <w:szCs w:val="22"/>
              <w:lang w:eastAsia="cs-CZ"/>
            </w:rPr>
          </w:pPr>
          <w:hyperlink w:anchor="_Toc209776520" w:history="1">
            <w:r w:rsidR="000B6DA9" w:rsidRPr="003E51FA">
              <w:rPr>
                <w:rStyle w:val="Hypertextovodkaz"/>
                <w:noProof/>
              </w:rPr>
              <w:t>3.2 Posouzení klimatických rizik a zranitelnosti</w:t>
            </w:r>
            <w:r w:rsidR="000B6DA9">
              <w:rPr>
                <w:noProof/>
                <w:webHidden/>
              </w:rPr>
              <w:tab/>
            </w:r>
            <w:r w:rsidR="000B6DA9">
              <w:rPr>
                <w:noProof/>
                <w:webHidden/>
              </w:rPr>
              <w:fldChar w:fldCharType="begin"/>
            </w:r>
            <w:r w:rsidR="000B6DA9">
              <w:rPr>
                <w:noProof/>
                <w:webHidden/>
              </w:rPr>
              <w:instrText xml:space="preserve"> PAGEREF _Toc209776520 \h </w:instrText>
            </w:r>
            <w:r w:rsidR="000B6DA9">
              <w:rPr>
                <w:noProof/>
                <w:webHidden/>
              </w:rPr>
            </w:r>
            <w:r w:rsidR="000B6DA9">
              <w:rPr>
                <w:noProof/>
                <w:webHidden/>
              </w:rPr>
              <w:fldChar w:fldCharType="separate"/>
            </w:r>
            <w:r w:rsidR="000B6DA9">
              <w:rPr>
                <w:noProof/>
                <w:webHidden/>
              </w:rPr>
              <w:t>7</w:t>
            </w:r>
            <w:r w:rsidR="000B6DA9">
              <w:rPr>
                <w:noProof/>
                <w:webHidden/>
              </w:rPr>
              <w:fldChar w:fldCharType="end"/>
            </w:r>
          </w:hyperlink>
        </w:p>
        <w:p w14:paraId="18BE57F1" w14:textId="4DA45DCB" w:rsidR="000B6DA9" w:rsidRDefault="00DC7405">
          <w:pPr>
            <w:pStyle w:val="Obsah1"/>
            <w:rPr>
              <w:rFonts w:asciiTheme="minorHAnsi" w:eastAsiaTheme="minorEastAsia" w:hAnsiTheme="minorHAnsi" w:cstheme="minorBidi"/>
              <w:noProof/>
              <w:sz w:val="22"/>
              <w:szCs w:val="22"/>
              <w:lang w:eastAsia="cs-CZ"/>
            </w:rPr>
          </w:pPr>
          <w:hyperlink w:anchor="_Toc209776521" w:history="1">
            <w:r w:rsidR="000B6DA9" w:rsidRPr="003E51FA">
              <w:rPr>
                <w:rStyle w:val="Hypertextovodkaz"/>
                <w:rFonts w:cstheme="minorHAnsi"/>
                <w:noProof/>
              </w:rPr>
              <w:t>4.</w:t>
            </w:r>
            <w:r w:rsidR="000B6DA9">
              <w:rPr>
                <w:rFonts w:asciiTheme="minorHAnsi" w:eastAsiaTheme="minorEastAsia" w:hAnsiTheme="minorHAnsi" w:cstheme="minorBidi"/>
                <w:noProof/>
                <w:sz w:val="22"/>
                <w:szCs w:val="22"/>
                <w:lang w:eastAsia="cs-CZ"/>
              </w:rPr>
              <w:tab/>
            </w:r>
            <w:r w:rsidR="000B6DA9" w:rsidRPr="003E51FA">
              <w:rPr>
                <w:rStyle w:val="Hypertextovodkaz"/>
                <w:noProof/>
              </w:rPr>
              <w:t>Čestné prohlášení</w:t>
            </w:r>
            <w:r w:rsidR="000B6DA9">
              <w:rPr>
                <w:noProof/>
                <w:webHidden/>
              </w:rPr>
              <w:tab/>
            </w:r>
            <w:r w:rsidR="000B6DA9">
              <w:rPr>
                <w:noProof/>
                <w:webHidden/>
              </w:rPr>
              <w:fldChar w:fldCharType="begin"/>
            </w:r>
            <w:r w:rsidR="000B6DA9">
              <w:rPr>
                <w:noProof/>
                <w:webHidden/>
              </w:rPr>
              <w:instrText xml:space="preserve"> PAGEREF _Toc209776521 \h </w:instrText>
            </w:r>
            <w:r w:rsidR="000B6DA9">
              <w:rPr>
                <w:noProof/>
                <w:webHidden/>
              </w:rPr>
            </w:r>
            <w:r w:rsidR="000B6DA9">
              <w:rPr>
                <w:noProof/>
                <w:webHidden/>
              </w:rPr>
              <w:fldChar w:fldCharType="separate"/>
            </w:r>
            <w:r w:rsidR="000B6DA9">
              <w:rPr>
                <w:noProof/>
                <w:webHidden/>
              </w:rPr>
              <w:t>10</w:t>
            </w:r>
            <w:r w:rsidR="000B6DA9">
              <w:rPr>
                <w:noProof/>
                <w:webHidden/>
              </w:rPr>
              <w:fldChar w:fldCharType="end"/>
            </w:r>
          </w:hyperlink>
        </w:p>
        <w:p w14:paraId="59407491" w14:textId="794BCE79" w:rsidR="000B6DA9" w:rsidRDefault="00DC7405">
          <w:pPr>
            <w:pStyle w:val="Obsah1"/>
            <w:rPr>
              <w:rFonts w:asciiTheme="minorHAnsi" w:eastAsiaTheme="minorEastAsia" w:hAnsiTheme="minorHAnsi" w:cstheme="minorBidi"/>
              <w:noProof/>
              <w:sz w:val="22"/>
              <w:szCs w:val="22"/>
              <w:lang w:eastAsia="cs-CZ"/>
            </w:rPr>
          </w:pPr>
          <w:hyperlink w:anchor="_Toc209776522" w:history="1">
            <w:r w:rsidR="000B6DA9" w:rsidRPr="003E51FA">
              <w:rPr>
                <w:rStyle w:val="Hypertextovodkaz"/>
                <w:noProof/>
              </w:rPr>
              <w:t>5.</w:t>
            </w:r>
            <w:r w:rsidR="000B6DA9">
              <w:rPr>
                <w:rFonts w:asciiTheme="minorHAnsi" w:eastAsiaTheme="minorEastAsia" w:hAnsiTheme="minorHAnsi" w:cstheme="minorBidi"/>
                <w:noProof/>
                <w:sz w:val="22"/>
                <w:szCs w:val="22"/>
                <w:lang w:eastAsia="cs-CZ"/>
              </w:rPr>
              <w:tab/>
            </w:r>
            <w:r w:rsidR="000B6DA9" w:rsidRPr="003E51FA">
              <w:rPr>
                <w:rStyle w:val="Hypertextovodkaz"/>
                <w:noProof/>
              </w:rPr>
              <w:t>Návod k vyplnění formuláře</w:t>
            </w:r>
            <w:r w:rsidR="000B6DA9">
              <w:rPr>
                <w:noProof/>
                <w:webHidden/>
              </w:rPr>
              <w:tab/>
            </w:r>
            <w:r w:rsidR="000B6DA9">
              <w:rPr>
                <w:noProof/>
                <w:webHidden/>
              </w:rPr>
              <w:fldChar w:fldCharType="begin"/>
            </w:r>
            <w:r w:rsidR="000B6DA9">
              <w:rPr>
                <w:noProof/>
                <w:webHidden/>
              </w:rPr>
              <w:instrText xml:space="preserve"> PAGEREF _Toc209776522 \h </w:instrText>
            </w:r>
            <w:r w:rsidR="000B6DA9">
              <w:rPr>
                <w:noProof/>
                <w:webHidden/>
              </w:rPr>
            </w:r>
            <w:r w:rsidR="000B6DA9">
              <w:rPr>
                <w:noProof/>
                <w:webHidden/>
              </w:rPr>
              <w:fldChar w:fldCharType="separate"/>
            </w:r>
            <w:r w:rsidR="000B6DA9">
              <w:rPr>
                <w:noProof/>
                <w:webHidden/>
              </w:rPr>
              <w:t>10</w:t>
            </w:r>
            <w:r w:rsidR="000B6DA9">
              <w:rPr>
                <w:noProof/>
                <w:webHidden/>
              </w:rPr>
              <w:fldChar w:fldCharType="end"/>
            </w:r>
          </w:hyperlink>
        </w:p>
        <w:p w14:paraId="1F24BCBA" w14:textId="18C4CB79" w:rsidR="008010CE" w:rsidRDefault="008010CE" w:rsidP="00BE6882">
          <w:r>
            <w:rPr>
              <w:b/>
              <w:bCs/>
            </w:rPr>
            <w:fldChar w:fldCharType="end"/>
          </w:r>
        </w:p>
      </w:sdtContent>
    </w:sdt>
    <w:p w14:paraId="4A23FBED" w14:textId="77777777" w:rsidR="008010CE" w:rsidRPr="00711EF9" w:rsidRDefault="008010CE" w:rsidP="00E86E5F">
      <w:pPr>
        <w:spacing w:before="120"/>
        <w:jc w:val="both"/>
        <w:rPr>
          <w:rFonts w:asciiTheme="minorHAnsi" w:hAnsiTheme="minorHAnsi" w:cstheme="minorHAnsi"/>
          <w:b/>
          <w:sz w:val="22"/>
          <w:szCs w:val="22"/>
        </w:rPr>
      </w:pPr>
    </w:p>
    <w:p w14:paraId="03683AFC" w14:textId="77777777" w:rsidR="00BE6882" w:rsidRDefault="00BE6882" w:rsidP="00BE6882">
      <w:pPr>
        <w:spacing w:before="120" w:after="160"/>
        <w:ind w:left="284" w:hanging="142"/>
        <w:jc w:val="both"/>
        <w:rPr>
          <w:rFonts w:asciiTheme="minorHAnsi" w:hAnsiTheme="minorHAnsi" w:cstheme="minorHAnsi"/>
          <w:sz w:val="22"/>
          <w:szCs w:val="22"/>
        </w:rPr>
      </w:pPr>
    </w:p>
    <w:p w14:paraId="2A6A9BC2" w14:textId="580345CC" w:rsidR="00BE6882" w:rsidRDefault="003C11C1" w:rsidP="00FF2302">
      <w:pPr>
        <w:pStyle w:val="Nadpis1"/>
        <w:numPr>
          <w:ilvl w:val="0"/>
          <w:numId w:val="65"/>
        </w:numPr>
      </w:pPr>
      <w:bookmarkStart w:id="0" w:name="_Toc209776516"/>
      <w:r>
        <w:t>Vyloučené aktivity</w:t>
      </w:r>
      <w:bookmarkEnd w:id="0"/>
    </w:p>
    <w:p w14:paraId="4A9F8A7C" w14:textId="77777777" w:rsidR="00FF2302" w:rsidRPr="00EA3345" w:rsidRDefault="00FF2302" w:rsidP="00F472DE">
      <w:pPr>
        <w:spacing w:before="120" w:after="120"/>
        <w:ind w:firstLine="360"/>
        <w:jc w:val="both"/>
        <w:rPr>
          <w:rFonts w:asciiTheme="minorHAnsi" w:hAnsiTheme="minorHAnsi" w:cstheme="minorHAnsi"/>
          <w:sz w:val="22"/>
          <w:szCs w:val="22"/>
        </w:rPr>
      </w:pPr>
      <w:r w:rsidRPr="00EA3345">
        <w:rPr>
          <w:rFonts w:asciiTheme="minorHAnsi" w:hAnsiTheme="minorHAnsi" w:cstheme="minorHAnsi"/>
          <w:sz w:val="22"/>
          <w:szCs w:val="22"/>
        </w:rPr>
        <w:t xml:space="preserve">Projekt </w:t>
      </w:r>
      <w:r w:rsidRPr="00EA3345">
        <w:rPr>
          <w:rFonts w:asciiTheme="minorHAnsi" w:hAnsiTheme="minorHAnsi" w:cstheme="minorHAnsi"/>
          <w:b/>
          <w:sz w:val="22"/>
          <w:szCs w:val="22"/>
        </w:rPr>
        <w:t>není zaměřen</w:t>
      </w:r>
      <w:r w:rsidRPr="00EA3345">
        <w:rPr>
          <w:rFonts w:asciiTheme="minorHAnsi" w:hAnsiTheme="minorHAnsi" w:cstheme="minorHAnsi"/>
          <w:sz w:val="22"/>
          <w:szCs w:val="22"/>
        </w:rPr>
        <w:t xml:space="preserve"> na investice: </w:t>
      </w:r>
    </w:p>
    <w:p w14:paraId="1977E016" w14:textId="000DCE40" w:rsidR="00FF2302" w:rsidRPr="00EA3345" w:rsidRDefault="00FF2302" w:rsidP="006E4635">
      <w:pPr>
        <w:pStyle w:val="Odstavecseseznamem"/>
        <w:numPr>
          <w:ilvl w:val="0"/>
          <w:numId w:val="30"/>
        </w:numPr>
        <w:spacing w:before="120" w:after="120"/>
        <w:contextualSpacing w:val="0"/>
        <w:rPr>
          <w:rFonts w:asciiTheme="minorHAnsi" w:hAnsiTheme="minorHAnsi" w:cstheme="minorHAnsi"/>
          <w:sz w:val="22"/>
          <w:szCs w:val="22"/>
        </w:rPr>
      </w:pPr>
      <w:r w:rsidRPr="00EA3345">
        <w:rPr>
          <w:rFonts w:asciiTheme="minorHAnsi" w:hAnsiTheme="minorHAnsi" w:cstheme="minorHAnsi"/>
          <w:sz w:val="22"/>
          <w:szCs w:val="22"/>
        </w:rPr>
        <w:t>související s výrobou, zpracováním, přepravou, distribucí, skladováním nebo spalováním fosilních paliv</w:t>
      </w:r>
      <w:r w:rsidR="00996078" w:rsidRPr="00EA3345">
        <w:rPr>
          <w:rFonts w:asciiTheme="minorHAnsi" w:hAnsiTheme="minorHAnsi" w:cstheme="minorHAnsi"/>
          <w:sz w:val="22"/>
          <w:szCs w:val="22"/>
        </w:rPr>
        <w:t>;</w:t>
      </w:r>
    </w:p>
    <w:p w14:paraId="55A4E4EF" w14:textId="3978F3FA" w:rsidR="00FF2302" w:rsidRPr="00EA3345" w:rsidRDefault="00FF2302" w:rsidP="006E4635">
      <w:pPr>
        <w:pStyle w:val="Odstavecseseznamem"/>
        <w:numPr>
          <w:ilvl w:val="0"/>
          <w:numId w:val="30"/>
        </w:numPr>
        <w:spacing w:before="120" w:after="120"/>
        <w:contextualSpacing w:val="0"/>
        <w:rPr>
          <w:rFonts w:asciiTheme="minorHAnsi" w:hAnsiTheme="minorHAnsi" w:cstheme="minorHAnsi"/>
          <w:sz w:val="22"/>
          <w:szCs w:val="22"/>
        </w:rPr>
      </w:pPr>
      <w:r w:rsidRPr="46D6EFE0">
        <w:rPr>
          <w:rFonts w:asciiTheme="minorHAnsi" w:hAnsiTheme="minorHAnsi" w:cstheme="minorBidi"/>
          <w:sz w:val="22"/>
          <w:szCs w:val="22"/>
        </w:rPr>
        <w:t xml:space="preserve">jejichž cílem je snižování emisí skleníkových plynů pocházejících z činností, které jsou uvedeny </w:t>
      </w:r>
      <w:r>
        <w:br/>
      </w:r>
      <w:r w:rsidRPr="46D6EFE0">
        <w:rPr>
          <w:rFonts w:asciiTheme="minorHAnsi" w:hAnsiTheme="minorHAnsi" w:cstheme="minorBidi"/>
          <w:sz w:val="22"/>
          <w:szCs w:val="22"/>
        </w:rPr>
        <w:t>v</w:t>
      </w:r>
      <w:r w:rsidR="00996078" w:rsidRPr="46D6EFE0">
        <w:rPr>
          <w:rFonts w:asciiTheme="minorHAnsi" w:hAnsiTheme="minorHAnsi" w:cstheme="minorBidi"/>
          <w:sz w:val="22"/>
          <w:szCs w:val="22"/>
        </w:rPr>
        <w:t xml:space="preserve"> </w:t>
      </w:r>
      <w:r w:rsidRPr="46D6EFE0">
        <w:rPr>
          <w:rFonts w:asciiTheme="minorHAnsi" w:hAnsiTheme="minorHAnsi" w:cstheme="minorBidi"/>
          <w:sz w:val="22"/>
          <w:szCs w:val="22"/>
        </w:rPr>
        <w:t>příloze I směrnice 2003/87/ES (zařízení zařazená do systému EU pro obchodování s emisemi);</w:t>
      </w:r>
    </w:p>
    <w:p w14:paraId="5E8A53D8" w14:textId="703487C6" w:rsidR="00EC11A2" w:rsidRPr="00EA3345" w:rsidRDefault="00FF2302" w:rsidP="006E4635">
      <w:pPr>
        <w:pStyle w:val="Odstavecseseznamem"/>
        <w:numPr>
          <w:ilvl w:val="0"/>
          <w:numId w:val="11"/>
        </w:numPr>
        <w:spacing w:before="120" w:after="120"/>
        <w:ind w:hanging="357"/>
        <w:contextualSpacing w:val="0"/>
        <w:rPr>
          <w:rFonts w:asciiTheme="minorHAnsi" w:hAnsiTheme="minorHAnsi" w:cstheme="minorHAnsi"/>
          <w:sz w:val="22"/>
          <w:szCs w:val="22"/>
        </w:rPr>
      </w:pPr>
      <w:r w:rsidRPr="00EA3345">
        <w:rPr>
          <w:rFonts w:asciiTheme="minorHAnsi" w:hAnsiTheme="minorHAnsi" w:cstheme="minorHAnsi"/>
          <w:sz w:val="22"/>
          <w:szCs w:val="22"/>
        </w:rPr>
        <w:t xml:space="preserve">související se skládkami odpadů, spalovnami a zařízeními na zpracování zbytkového odpadu </w:t>
      </w:r>
      <w:r w:rsidR="006E4635" w:rsidRPr="00EA3345">
        <w:rPr>
          <w:rFonts w:asciiTheme="minorHAnsi" w:hAnsiTheme="minorHAnsi" w:cstheme="minorHAnsi"/>
          <w:sz w:val="22"/>
          <w:szCs w:val="22"/>
        </w:rPr>
        <w:br/>
      </w:r>
      <w:r w:rsidRPr="00EA3345">
        <w:rPr>
          <w:rFonts w:asciiTheme="minorHAnsi" w:hAnsiTheme="minorHAnsi" w:cstheme="minorHAnsi"/>
          <w:sz w:val="22"/>
          <w:szCs w:val="22"/>
        </w:rPr>
        <w:t>s výjimkou investic do technologií pro získávání materiálů ze zbytkového odpadu pro účely oběhového hospodářství.</w:t>
      </w:r>
    </w:p>
    <w:p w14:paraId="115FDAFC" w14:textId="77777777" w:rsidR="00C64A88" w:rsidRDefault="00C64A88" w:rsidP="00FF2302">
      <w:pPr>
        <w:spacing w:before="120" w:after="160"/>
        <w:jc w:val="both"/>
      </w:pPr>
      <w:bookmarkStart w:id="1" w:name="_Toc124516526"/>
      <w:bookmarkStart w:id="2" w:name="_Toc124517409"/>
    </w:p>
    <w:p w14:paraId="12A0F109" w14:textId="108ADD00" w:rsidR="00B95571" w:rsidRPr="00B95571" w:rsidRDefault="008010CE" w:rsidP="00FF2302">
      <w:pPr>
        <w:pStyle w:val="Nadpis1"/>
        <w:numPr>
          <w:ilvl w:val="0"/>
          <w:numId w:val="65"/>
        </w:numPr>
      </w:pPr>
      <w:bookmarkStart w:id="3" w:name="_Toc209776517"/>
      <w:r>
        <w:t>Kritéria k zásadě „významně nepoškozovat“</w:t>
      </w:r>
      <w:r w:rsidR="00B95571">
        <w:rPr>
          <w:rStyle w:val="Znakapoznpodarou"/>
        </w:rPr>
        <w:footnoteReference w:id="3"/>
      </w:r>
      <w:bookmarkEnd w:id="3"/>
      <w:r>
        <w:t xml:space="preserve"> </w:t>
      </w:r>
      <w:bookmarkEnd w:id="1"/>
      <w:bookmarkEnd w:id="2"/>
    </w:p>
    <w:p w14:paraId="47731BA6" w14:textId="77777777" w:rsidR="00FF2302" w:rsidRDefault="00FF2302" w:rsidP="003A7860">
      <w:pPr>
        <w:jc w:val="both"/>
        <w:rPr>
          <w:sz w:val="22"/>
          <w:szCs w:val="22"/>
        </w:rPr>
      </w:pPr>
    </w:p>
    <w:p w14:paraId="4CD00B8F" w14:textId="53002408" w:rsidR="00B95571" w:rsidRPr="00EA3345" w:rsidRDefault="00B95571" w:rsidP="006E4635">
      <w:pPr>
        <w:rPr>
          <w:rFonts w:asciiTheme="minorHAnsi" w:hAnsiTheme="minorHAnsi" w:cstheme="minorHAnsi"/>
          <w:sz w:val="22"/>
          <w:szCs w:val="22"/>
        </w:rPr>
      </w:pPr>
      <w:r w:rsidRPr="00EA3345">
        <w:rPr>
          <w:rFonts w:asciiTheme="minorHAnsi" w:hAnsiTheme="minorHAnsi" w:cstheme="minorHAnsi"/>
          <w:sz w:val="22"/>
          <w:szCs w:val="22"/>
        </w:rPr>
        <w:t>Tato kritéria se týkají pořizovaného dlouhodobého hmotného majetku, tzn. technologického strojního zařízení včetně stavebních prací souvisejících s instalací zařízení do stávajících objektů.</w:t>
      </w:r>
    </w:p>
    <w:p w14:paraId="76AEE76D" w14:textId="0F34CD4C" w:rsidR="003A7860" w:rsidRPr="00EA3345" w:rsidRDefault="003A7860" w:rsidP="006E4635">
      <w:pPr>
        <w:spacing w:before="120"/>
        <w:rPr>
          <w:rFonts w:asciiTheme="minorHAnsi" w:hAnsiTheme="minorHAnsi" w:cstheme="minorHAnsi"/>
          <w:b/>
          <w:color w:val="000000"/>
          <w:sz w:val="22"/>
          <w:szCs w:val="22"/>
        </w:rPr>
      </w:pPr>
      <w:r w:rsidRPr="00EA3345">
        <w:rPr>
          <w:rFonts w:asciiTheme="minorHAnsi" w:hAnsiTheme="minorHAnsi" w:cstheme="minorHAnsi"/>
          <w:b/>
          <w:color w:val="000000"/>
          <w:sz w:val="22"/>
          <w:szCs w:val="22"/>
        </w:rPr>
        <w:t>Dané podmínky jsou závazné pro celý projektový cyklus realizace projektu, ve fázi podání projektu žadatel stvrzuje jejich plnění podpisem čestného prohlášení uvedeného v kapitole 4. tohoto formuláře</w:t>
      </w:r>
      <w:r w:rsidR="00996078" w:rsidRPr="00EA3345">
        <w:rPr>
          <w:rFonts w:asciiTheme="minorHAnsi" w:hAnsiTheme="minorHAnsi" w:cstheme="minorHAnsi"/>
          <w:b/>
          <w:color w:val="000000"/>
          <w:sz w:val="22"/>
          <w:szCs w:val="22"/>
        </w:rPr>
        <w:t>.</w:t>
      </w:r>
    </w:p>
    <w:p w14:paraId="3BC3157D" w14:textId="77777777" w:rsidR="008010CE" w:rsidRPr="00EA3345" w:rsidRDefault="008010CE" w:rsidP="00F56908">
      <w:pPr>
        <w:rPr>
          <w:rFonts w:asciiTheme="minorHAnsi" w:hAnsiTheme="minorHAnsi" w:cstheme="minorHAnsi"/>
          <w:u w:val="single"/>
        </w:rPr>
      </w:pPr>
    </w:p>
    <w:p w14:paraId="7BDF73CF" w14:textId="41EB3110" w:rsidR="007C6791" w:rsidRPr="00EA3345" w:rsidRDefault="007C6791" w:rsidP="00A01D5B">
      <w:pPr>
        <w:pStyle w:val="Odstavecseseznamem"/>
        <w:numPr>
          <w:ilvl w:val="0"/>
          <w:numId w:val="9"/>
        </w:numPr>
        <w:ind w:left="284" w:hanging="284"/>
        <w:jc w:val="both"/>
        <w:rPr>
          <w:rFonts w:asciiTheme="minorHAnsi" w:hAnsiTheme="minorHAnsi" w:cstheme="minorHAnsi"/>
          <w:b/>
          <w:sz w:val="22"/>
          <w:szCs w:val="22"/>
          <w:u w:val="single"/>
        </w:rPr>
      </w:pPr>
      <w:r w:rsidRPr="00EA3345">
        <w:rPr>
          <w:rFonts w:asciiTheme="minorHAnsi" w:hAnsiTheme="minorHAnsi" w:cstheme="minorHAnsi"/>
          <w:b/>
          <w:sz w:val="22"/>
          <w:szCs w:val="22"/>
          <w:u w:val="single"/>
        </w:rPr>
        <w:t xml:space="preserve">Zmírňování změny klimatu </w:t>
      </w:r>
    </w:p>
    <w:p w14:paraId="19CADA6C" w14:textId="77777777" w:rsidR="00C75760" w:rsidRPr="00EA3345" w:rsidRDefault="00C75760" w:rsidP="00C75760">
      <w:pPr>
        <w:autoSpaceDE w:val="0"/>
        <w:autoSpaceDN w:val="0"/>
        <w:adjustRightInd w:val="0"/>
        <w:rPr>
          <w:rFonts w:asciiTheme="minorHAnsi" w:hAnsiTheme="minorHAnsi" w:cstheme="minorHAnsi"/>
          <w:b/>
          <w:color w:val="000000"/>
          <w:sz w:val="22"/>
          <w:szCs w:val="22"/>
          <w:u w:val="single"/>
        </w:rPr>
      </w:pPr>
    </w:p>
    <w:p w14:paraId="082E1448" w14:textId="3C4C3247" w:rsidR="00C75760" w:rsidRPr="00EA3345" w:rsidRDefault="00C75760" w:rsidP="00274056">
      <w:pPr>
        <w:autoSpaceDE w:val="0"/>
        <w:autoSpaceDN w:val="0"/>
        <w:adjustRightInd w:val="0"/>
        <w:spacing w:after="120"/>
        <w:jc w:val="both"/>
        <w:rPr>
          <w:rFonts w:asciiTheme="minorHAnsi" w:hAnsiTheme="minorHAnsi" w:cstheme="minorHAnsi"/>
          <w:b/>
          <w:color w:val="000000"/>
          <w:sz w:val="22"/>
          <w:szCs w:val="22"/>
        </w:rPr>
      </w:pPr>
      <w:r w:rsidRPr="00EA3345">
        <w:rPr>
          <w:rFonts w:asciiTheme="minorHAnsi" w:hAnsiTheme="minorHAnsi" w:cstheme="minorHAnsi"/>
          <w:b/>
          <w:color w:val="000000"/>
          <w:sz w:val="22"/>
          <w:szCs w:val="22"/>
        </w:rPr>
        <w:t>Aktivity projektu významně nepoškozují zmírňování změny klimatu, pokud nevedou k významným emisím skleníkových plynů.</w:t>
      </w:r>
    </w:p>
    <w:tbl>
      <w:tblPr>
        <w:tblStyle w:val="Mkatabulky2"/>
        <w:tblW w:w="0" w:type="auto"/>
        <w:tblLook w:val="04A0" w:firstRow="1" w:lastRow="0" w:firstColumn="1" w:lastColumn="0" w:noHBand="0" w:noVBand="1"/>
      </w:tblPr>
      <w:tblGrid>
        <w:gridCol w:w="2913"/>
        <w:gridCol w:w="753"/>
        <w:gridCol w:w="5962"/>
      </w:tblGrid>
      <w:tr w:rsidR="00AB5387" w:rsidRPr="00EA3345" w14:paraId="33D3EF97" w14:textId="4AF5FEA4" w:rsidTr="6F1981DC">
        <w:trPr>
          <w:trHeight w:val="445"/>
        </w:trPr>
        <w:tc>
          <w:tcPr>
            <w:tcW w:w="2913" w:type="dxa"/>
            <w:vMerge w:val="restart"/>
          </w:tcPr>
          <w:p w14:paraId="198F91AA" w14:textId="2AD37CCE" w:rsidR="00AB5387" w:rsidRPr="00EA3345" w:rsidRDefault="00AB5387" w:rsidP="00B63E7D">
            <w:pPr>
              <w:autoSpaceDE w:val="0"/>
              <w:autoSpaceDN w:val="0"/>
              <w:adjustRightInd w:val="0"/>
              <w:rPr>
                <w:rFonts w:asciiTheme="minorHAnsi" w:eastAsiaTheme="minorHAnsi" w:hAnsiTheme="minorHAnsi" w:cstheme="minorHAnsi"/>
                <w:bCs/>
                <w:color w:val="000000"/>
                <w:sz w:val="22"/>
                <w:szCs w:val="22"/>
              </w:rPr>
            </w:pPr>
            <w:r w:rsidRPr="00EA3345">
              <w:rPr>
                <w:rFonts w:asciiTheme="minorHAnsi" w:hAnsiTheme="minorHAnsi" w:cstheme="minorHAnsi"/>
                <w:bCs/>
                <w:sz w:val="22"/>
                <w:szCs w:val="22"/>
              </w:rPr>
              <w:t xml:space="preserve">Zahrnuje projekt investice do </w:t>
            </w:r>
            <w:r w:rsidR="006C2E1F" w:rsidRPr="00EA3345">
              <w:rPr>
                <w:rFonts w:asciiTheme="minorHAnsi" w:hAnsiTheme="minorHAnsi" w:cstheme="minorHAnsi"/>
                <w:bCs/>
                <w:sz w:val="22"/>
                <w:szCs w:val="22"/>
              </w:rPr>
              <w:t xml:space="preserve">dlouhodobého hmotného majetku </w:t>
            </w:r>
            <w:r w:rsidRPr="00EA3345">
              <w:rPr>
                <w:rFonts w:asciiTheme="minorHAnsi" w:hAnsiTheme="minorHAnsi" w:cstheme="minorHAnsi"/>
                <w:bCs/>
                <w:sz w:val="22"/>
                <w:szCs w:val="22"/>
              </w:rPr>
              <w:t>spojen</w:t>
            </w:r>
            <w:r w:rsidR="006C2E1F" w:rsidRPr="00EA3345">
              <w:rPr>
                <w:rFonts w:asciiTheme="minorHAnsi" w:hAnsiTheme="minorHAnsi" w:cstheme="minorHAnsi"/>
                <w:bCs/>
                <w:sz w:val="22"/>
                <w:szCs w:val="22"/>
              </w:rPr>
              <w:t>ého</w:t>
            </w:r>
            <w:r w:rsidRPr="00EA3345">
              <w:rPr>
                <w:rFonts w:asciiTheme="minorHAnsi" w:hAnsiTheme="minorHAnsi" w:cstheme="minorHAnsi"/>
                <w:bCs/>
                <w:sz w:val="22"/>
                <w:szCs w:val="22"/>
              </w:rPr>
              <w:t xml:space="preserve"> se spotřebou energie </w:t>
            </w:r>
            <w:r w:rsidR="00F25A3B" w:rsidRPr="00EA3345">
              <w:rPr>
                <w:rFonts w:asciiTheme="minorHAnsi" w:hAnsiTheme="minorHAnsi" w:cstheme="minorHAnsi"/>
                <w:bCs/>
                <w:sz w:val="22"/>
                <w:szCs w:val="22"/>
              </w:rPr>
              <w:t>(technologie)</w:t>
            </w:r>
            <w:r w:rsidRPr="00EA3345">
              <w:rPr>
                <w:rFonts w:asciiTheme="minorHAnsi" w:hAnsiTheme="minorHAnsi" w:cstheme="minorHAnsi"/>
                <w:bCs/>
                <w:sz w:val="22"/>
                <w:szCs w:val="22"/>
              </w:rPr>
              <w:t>?</w:t>
            </w:r>
          </w:p>
        </w:tc>
        <w:tc>
          <w:tcPr>
            <w:tcW w:w="753" w:type="dxa"/>
          </w:tcPr>
          <w:p w14:paraId="7E883F6C" w14:textId="546B96D6" w:rsidR="00AB5387" w:rsidRPr="00EA3345" w:rsidRDefault="00AB5387" w:rsidP="00B63E7D">
            <w:pPr>
              <w:autoSpaceDE w:val="0"/>
              <w:autoSpaceDN w:val="0"/>
              <w:adjustRightInd w:val="0"/>
              <w:rPr>
                <w:rFonts w:asciiTheme="minorHAnsi" w:hAnsiTheme="minorHAnsi" w:cstheme="minorHAnsi"/>
                <w:bCs/>
                <w:sz w:val="22"/>
                <w:szCs w:val="22"/>
              </w:rPr>
            </w:pPr>
            <w:r w:rsidRPr="00EA3345">
              <w:rPr>
                <w:rFonts w:asciiTheme="minorHAnsi" w:hAnsiTheme="minorHAnsi" w:cstheme="minorHAnsi"/>
                <w:bCs/>
                <w:sz w:val="22"/>
                <w:szCs w:val="22"/>
              </w:rPr>
              <w:t>ANO</w:t>
            </w:r>
          </w:p>
        </w:tc>
        <w:tc>
          <w:tcPr>
            <w:tcW w:w="5962" w:type="dxa"/>
          </w:tcPr>
          <w:p w14:paraId="24D09AE4" w14:textId="77B4A07E" w:rsidR="00117DAB" w:rsidRPr="00EA3345" w:rsidRDefault="00EF47BF" w:rsidP="6F1981DC">
            <w:pPr>
              <w:autoSpaceDE w:val="0"/>
              <w:autoSpaceDN w:val="0"/>
              <w:adjustRightInd w:val="0"/>
              <w:jc w:val="both"/>
              <w:rPr>
                <w:rFonts w:asciiTheme="minorHAnsi" w:hAnsiTheme="minorHAnsi" w:cstheme="minorBidi"/>
                <w:sz w:val="22"/>
                <w:szCs w:val="22"/>
              </w:rPr>
            </w:pPr>
            <w:r w:rsidRPr="6F1981DC">
              <w:rPr>
                <w:rFonts w:asciiTheme="minorHAnsi" w:hAnsiTheme="minorHAnsi" w:cstheme="minorBidi"/>
                <w:sz w:val="22"/>
                <w:szCs w:val="22"/>
              </w:rPr>
              <w:t>V případě, kdy budou v rámci projektu pořizována zařízení, na která se vztahují právní předpisy stanovující požadavky na označování výrobků energetickými štítky, musí být tato zařízení v okamžiku pořízení zařazena v podporovaných energetických třídách v souladu s dokumentem Podporované energetické třídy u pořizovaných zařízení, na která se vztahují předpisy pro označování energetickými štítky</w:t>
            </w:r>
            <w:r w:rsidRPr="6F1981DC">
              <w:rPr>
                <w:rFonts w:asciiTheme="minorHAnsi" w:hAnsiTheme="minorHAnsi" w:cstheme="minorBidi"/>
                <w:sz w:val="22"/>
                <w:szCs w:val="22"/>
                <w:vertAlign w:val="superscript"/>
              </w:rPr>
              <w:footnoteReference w:id="4"/>
            </w:r>
            <w:r w:rsidR="00996078" w:rsidRPr="6F1981DC">
              <w:rPr>
                <w:rFonts w:asciiTheme="minorHAnsi" w:hAnsiTheme="minorHAnsi" w:cstheme="minorBidi"/>
                <w:sz w:val="22"/>
                <w:szCs w:val="22"/>
                <w:vertAlign w:val="superscript"/>
              </w:rPr>
              <w:t>.</w:t>
            </w:r>
          </w:p>
          <w:p w14:paraId="563CC3F4" w14:textId="404826F1" w:rsidR="00117DAB" w:rsidRPr="00EA3345" w:rsidRDefault="00117DAB" w:rsidP="6F1981DC">
            <w:pPr>
              <w:autoSpaceDE w:val="0"/>
              <w:autoSpaceDN w:val="0"/>
              <w:adjustRightInd w:val="0"/>
              <w:jc w:val="both"/>
              <w:rPr>
                <w:rFonts w:asciiTheme="minorHAnsi" w:hAnsiTheme="minorHAnsi" w:cstheme="minorBidi"/>
                <w:sz w:val="22"/>
                <w:szCs w:val="22"/>
                <w:vertAlign w:val="superscript"/>
              </w:rPr>
            </w:pPr>
          </w:p>
        </w:tc>
      </w:tr>
      <w:tr w:rsidR="00EC11A2" w:rsidRPr="00EA3345" w14:paraId="339FEF1E" w14:textId="7F1DC695" w:rsidTr="6F1981DC">
        <w:trPr>
          <w:trHeight w:val="550"/>
        </w:trPr>
        <w:tc>
          <w:tcPr>
            <w:tcW w:w="2913" w:type="dxa"/>
            <w:vMerge/>
          </w:tcPr>
          <w:p w14:paraId="740DCC40" w14:textId="77777777" w:rsidR="00EC11A2" w:rsidRPr="00EA3345" w:rsidRDefault="00EC11A2" w:rsidP="00B63E7D">
            <w:pPr>
              <w:autoSpaceDE w:val="0"/>
              <w:autoSpaceDN w:val="0"/>
              <w:adjustRightInd w:val="0"/>
              <w:rPr>
                <w:rFonts w:asciiTheme="minorHAnsi" w:hAnsiTheme="minorHAnsi" w:cstheme="minorHAnsi"/>
                <w:bCs/>
                <w:sz w:val="22"/>
                <w:szCs w:val="22"/>
              </w:rPr>
            </w:pPr>
          </w:p>
        </w:tc>
        <w:tc>
          <w:tcPr>
            <w:tcW w:w="753" w:type="dxa"/>
          </w:tcPr>
          <w:p w14:paraId="5061B746" w14:textId="3657E29B" w:rsidR="00EC11A2" w:rsidRPr="00EA3345" w:rsidRDefault="00EC11A2" w:rsidP="00B63E7D">
            <w:pPr>
              <w:autoSpaceDE w:val="0"/>
              <w:autoSpaceDN w:val="0"/>
              <w:adjustRightInd w:val="0"/>
              <w:rPr>
                <w:rFonts w:asciiTheme="minorHAnsi" w:hAnsiTheme="minorHAnsi" w:cstheme="minorHAnsi"/>
                <w:bCs/>
                <w:sz w:val="22"/>
                <w:szCs w:val="22"/>
              </w:rPr>
            </w:pPr>
            <w:r w:rsidRPr="00EA3345">
              <w:rPr>
                <w:rFonts w:asciiTheme="minorHAnsi" w:hAnsiTheme="minorHAnsi" w:cstheme="minorHAnsi"/>
                <w:bCs/>
                <w:sz w:val="22"/>
                <w:szCs w:val="22"/>
              </w:rPr>
              <w:t>NE</w:t>
            </w:r>
          </w:p>
        </w:tc>
        <w:tc>
          <w:tcPr>
            <w:tcW w:w="5962" w:type="dxa"/>
          </w:tcPr>
          <w:p w14:paraId="34584927" w14:textId="216F1FBF" w:rsidR="00EC11A2" w:rsidRPr="00EA3345" w:rsidRDefault="00EC11A2" w:rsidP="00B63E7D">
            <w:pPr>
              <w:autoSpaceDE w:val="0"/>
              <w:autoSpaceDN w:val="0"/>
              <w:adjustRightInd w:val="0"/>
              <w:rPr>
                <w:rFonts w:asciiTheme="minorHAnsi" w:hAnsiTheme="minorHAnsi" w:cstheme="minorHAnsi"/>
                <w:bCs/>
                <w:sz w:val="22"/>
                <w:szCs w:val="22"/>
              </w:rPr>
            </w:pPr>
            <w:r w:rsidRPr="00EA3345">
              <w:rPr>
                <w:rFonts w:asciiTheme="minorHAnsi" w:hAnsiTheme="minorHAnsi" w:cstheme="minorHAnsi"/>
                <w:bCs/>
                <w:sz w:val="22"/>
                <w:szCs w:val="22"/>
              </w:rPr>
              <w:t>Pokračujte na další bod dotazníku.</w:t>
            </w:r>
          </w:p>
        </w:tc>
      </w:tr>
    </w:tbl>
    <w:p w14:paraId="17BDE197" w14:textId="77777777" w:rsidR="001E38EA" w:rsidRPr="00EA3345" w:rsidRDefault="001E38EA" w:rsidP="00C64A88">
      <w:pPr>
        <w:pStyle w:val="Odstavecseseznamem"/>
        <w:ind w:left="284"/>
        <w:jc w:val="both"/>
        <w:rPr>
          <w:rFonts w:asciiTheme="minorHAnsi" w:hAnsiTheme="minorHAnsi" w:cstheme="minorHAnsi"/>
          <w:b/>
          <w:sz w:val="22"/>
          <w:szCs w:val="22"/>
          <w:u w:val="single"/>
        </w:rPr>
      </w:pPr>
    </w:p>
    <w:p w14:paraId="4D7FCCA0" w14:textId="25609D1C" w:rsidR="00713948" w:rsidRPr="00EA3345" w:rsidRDefault="007C6791" w:rsidP="00A01D5B">
      <w:pPr>
        <w:pStyle w:val="Odstavecseseznamem"/>
        <w:numPr>
          <w:ilvl w:val="0"/>
          <w:numId w:val="9"/>
        </w:numPr>
        <w:ind w:left="284" w:hanging="284"/>
        <w:jc w:val="both"/>
        <w:rPr>
          <w:rFonts w:asciiTheme="minorHAnsi" w:hAnsiTheme="minorHAnsi" w:cstheme="minorHAnsi"/>
          <w:b/>
          <w:sz w:val="22"/>
          <w:szCs w:val="22"/>
          <w:u w:val="single"/>
        </w:rPr>
      </w:pPr>
      <w:r w:rsidRPr="00EA3345">
        <w:rPr>
          <w:rFonts w:asciiTheme="minorHAnsi" w:hAnsiTheme="minorHAnsi" w:cstheme="minorHAnsi"/>
          <w:b/>
          <w:sz w:val="22"/>
          <w:szCs w:val="22"/>
          <w:u w:val="single"/>
        </w:rPr>
        <w:t>Přizpůsobování se změně klimatu</w:t>
      </w:r>
    </w:p>
    <w:p w14:paraId="7E65F3AF" w14:textId="77777777" w:rsidR="00C354C7" w:rsidRPr="00EA3345" w:rsidRDefault="00C354C7" w:rsidP="00C354C7">
      <w:pPr>
        <w:jc w:val="both"/>
        <w:rPr>
          <w:rFonts w:asciiTheme="minorHAnsi" w:hAnsiTheme="minorHAnsi" w:cstheme="minorHAnsi"/>
          <w:b/>
          <w:sz w:val="22"/>
          <w:szCs w:val="22"/>
        </w:rPr>
      </w:pPr>
    </w:p>
    <w:p w14:paraId="2EF2B91C" w14:textId="77777777" w:rsidR="00E918C9" w:rsidRPr="00EA3345" w:rsidRDefault="00E918C9" w:rsidP="00E918C9">
      <w:pPr>
        <w:autoSpaceDE w:val="0"/>
        <w:autoSpaceDN w:val="0"/>
        <w:adjustRightInd w:val="0"/>
        <w:jc w:val="both"/>
        <w:rPr>
          <w:rFonts w:asciiTheme="minorHAnsi" w:hAnsiTheme="minorHAnsi" w:cstheme="minorHAnsi"/>
          <w:b/>
          <w:color w:val="000000"/>
          <w:sz w:val="22"/>
          <w:szCs w:val="22"/>
        </w:rPr>
      </w:pPr>
      <w:r w:rsidRPr="00EA3345">
        <w:rPr>
          <w:rFonts w:asciiTheme="minorHAnsi" w:hAnsiTheme="minorHAnsi" w:cstheme="minorHAnsi"/>
          <w:b/>
          <w:color w:val="000000"/>
          <w:sz w:val="22"/>
          <w:szCs w:val="22"/>
        </w:rPr>
        <w:t>Aktivity projektu významně nepoškozují přizpůsobování se změně klimatu, pokud nevedou k nárůstu nepříznivého dopadu stávajícího a očekávaného budoucího klimatu na tuto aktivitu nebo na lidi, přírodu nebo majetek.</w:t>
      </w:r>
    </w:p>
    <w:p w14:paraId="2F2139E7" w14:textId="101E9379" w:rsidR="00C354C7" w:rsidRDefault="00C354C7" w:rsidP="00C354C7">
      <w:pPr>
        <w:jc w:val="both"/>
        <w:rPr>
          <w:rFonts w:asciiTheme="minorHAnsi" w:hAnsiTheme="minorHAnsi" w:cstheme="minorHAnsi"/>
          <w:sz w:val="22"/>
          <w:szCs w:val="22"/>
        </w:rPr>
      </w:pPr>
    </w:p>
    <w:tbl>
      <w:tblPr>
        <w:tblStyle w:val="Mkatabulky"/>
        <w:tblW w:w="0" w:type="auto"/>
        <w:tblLook w:val="04A0" w:firstRow="1" w:lastRow="0" w:firstColumn="1" w:lastColumn="0" w:noHBand="0" w:noVBand="1"/>
      </w:tblPr>
      <w:tblGrid>
        <w:gridCol w:w="9628"/>
      </w:tblGrid>
      <w:tr w:rsidR="00F41FE5" w14:paraId="6429DCB7" w14:textId="77777777" w:rsidTr="007C0394">
        <w:tc>
          <w:tcPr>
            <w:tcW w:w="9628" w:type="dxa"/>
          </w:tcPr>
          <w:p w14:paraId="28D63800" w14:textId="7841ED31" w:rsidR="0007233D" w:rsidRPr="00EC11A2" w:rsidRDefault="00F41FE5" w:rsidP="00F41FE5">
            <w:pPr>
              <w:pStyle w:val="Default"/>
              <w:jc w:val="both"/>
              <w:rPr>
                <w:rFonts w:asciiTheme="minorHAnsi" w:hAnsiTheme="minorHAnsi" w:cstheme="minorHAnsi"/>
                <w:sz w:val="22"/>
                <w:szCs w:val="22"/>
                <w:lang w:val="cs-CZ"/>
              </w:rPr>
            </w:pPr>
            <w:r w:rsidRPr="00EC11A2">
              <w:rPr>
                <w:rFonts w:asciiTheme="minorHAnsi" w:hAnsiTheme="minorHAnsi" w:cstheme="minorHAnsi"/>
                <w:sz w:val="22"/>
                <w:szCs w:val="22"/>
                <w:lang w:val="cs-CZ"/>
              </w:rPr>
              <w:t>Byl</w:t>
            </w:r>
            <w:r w:rsidR="00683FAF" w:rsidRPr="00EC11A2">
              <w:rPr>
                <w:rFonts w:asciiTheme="minorHAnsi" w:hAnsiTheme="minorHAnsi" w:cstheme="minorHAnsi"/>
                <w:sz w:val="22"/>
                <w:szCs w:val="22"/>
                <w:lang w:val="cs-CZ"/>
              </w:rPr>
              <w:t>a</w:t>
            </w:r>
            <w:r w:rsidRPr="00EC11A2">
              <w:rPr>
                <w:rFonts w:asciiTheme="minorHAnsi" w:hAnsiTheme="minorHAnsi" w:cstheme="minorHAnsi"/>
                <w:sz w:val="22"/>
                <w:szCs w:val="22"/>
                <w:lang w:val="cs-CZ"/>
              </w:rPr>
              <w:t xml:space="preserve"> </w:t>
            </w:r>
            <w:r w:rsidR="00683FAF" w:rsidRPr="00EC11A2">
              <w:rPr>
                <w:rFonts w:asciiTheme="minorHAnsi" w:hAnsiTheme="minorHAnsi" w:cstheme="minorHAnsi"/>
                <w:sz w:val="22"/>
                <w:szCs w:val="22"/>
                <w:lang w:val="cs-CZ"/>
              </w:rPr>
              <w:t xml:space="preserve">identifikována fyzická rizika spojená s klimatem, která jsou pro </w:t>
            </w:r>
            <w:r w:rsidR="006D29CC" w:rsidRPr="00EC11A2">
              <w:rPr>
                <w:rFonts w:asciiTheme="minorHAnsi" w:hAnsiTheme="minorHAnsi" w:cstheme="minorHAnsi"/>
                <w:sz w:val="22"/>
                <w:szCs w:val="22"/>
                <w:lang w:val="cs-CZ"/>
              </w:rPr>
              <w:t>podpořenou investici (dlouhodobý hmotný majetek),</w:t>
            </w:r>
            <w:r w:rsidR="00EC11A2">
              <w:rPr>
                <w:rFonts w:asciiTheme="minorHAnsi" w:hAnsiTheme="minorHAnsi" w:cstheme="minorHAnsi"/>
                <w:sz w:val="22"/>
                <w:szCs w:val="22"/>
                <w:lang w:val="cs-CZ"/>
              </w:rPr>
              <w:t xml:space="preserve"> </w:t>
            </w:r>
            <w:r w:rsidR="001D79D2" w:rsidRPr="00EC11A2">
              <w:rPr>
                <w:rFonts w:asciiTheme="minorHAnsi" w:hAnsiTheme="minorHAnsi" w:cstheme="minorHAnsi"/>
                <w:sz w:val="22"/>
                <w:szCs w:val="22"/>
                <w:lang w:val="cs-CZ"/>
              </w:rPr>
              <w:t>daný inovovaný výrobek, technologii, službu či proces</w:t>
            </w:r>
            <w:r w:rsidR="00683FAF" w:rsidRPr="00EC11A2">
              <w:rPr>
                <w:rFonts w:asciiTheme="minorHAnsi" w:hAnsiTheme="minorHAnsi" w:cstheme="minorHAnsi"/>
                <w:sz w:val="22"/>
                <w:szCs w:val="22"/>
                <w:lang w:val="cs-CZ"/>
              </w:rPr>
              <w:t xml:space="preserve"> podstatná. </w:t>
            </w:r>
          </w:p>
          <w:p w14:paraId="51FA6BEE" w14:textId="77777777" w:rsidR="0007233D" w:rsidRPr="00EC11A2" w:rsidRDefault="0007233D" w:rsidP="00F41FE5">
            <w:pPr>
              <w:pStyle w:val="Default"/>
              <w:jc w:val="both"/>
              <w:rPr>
                <w:rFonts w:asciiTheme="minorHAnsi" w:hAnsiTheme="minorHAnsi" w:cstheme="minorHAnsi"/>
                <w:sz w:val="22"/>
                <w:szCs w:val="22"/>
                <w:lang w:val="cs-CZ"/>
              </w:rPr>
            </w:pPr>
          </w:p>
          <w:p w14:paraId="54D4827C" w14:textId="77777777" w:rsidR="0007233D" w:rsidRPr="00EC11A2" w:rsidRDefault="0007233D" w:rsidP="0007233D">
            <w:pPr>
              <w:pStyle w:val="Default"/>
              <w:jc w:val="both"/>
              <w:rPr>
                <w:rFonts w:asciiTheme="minorHAnsi" w:hAnsiTheme="minorHAnsi" w:cstheme="minorHAnsi"/>
                <w:sz w:val="22"/>
                <w:szCs w:val="22"/>
                <w:lang w:val="cs-CZ"/>
              </w:rPr>
            </w:pPr>
            <w:r w:rsidRPr="00EC11A2">
              <w:rPr>
                <w:rFonts w:asciiTheme="minorHAnsi" w:hAnsiTheme="minorHAnsi" w:cstheme="minorHAnsi"/>
                <w:b/>
                <w:bCs/>
                <w:sz w:val="22"/>
                <w:szCs w:val="22"/>
                <w:lang w:val="cs-CZ"/>
              </w:rPr>
              <w:t>Vybírejte z těchto klimatických rizik:</w:t>
            </w:r>
          </w:p>
          <w:p w14:paraId="779EA31D" w14:textId="77777777" w:rsidR="0007233D" w:rsidRPr="00EC11A2" w:rsidRDefault="0007233D" w:rsidP="0007233D">
            <w:pPr>
              <w:pStyle w:val="Default"/>
              <w:jc w:val="both"/>
              <w:rPr>
                <w:rFonts w:asciiTheme="minorHAnsi" w:hAnsiTheme="minorHAnsi" w:cstheme="minorHAnsi"/>
                <w:sz w:val="22"/>
                <w:szCs w:val="22"/>
                <w:lang w:val="cs-CZ"/>
              </w:rPr>
            </w:pPr>
            <w:r w:rsidRPr="00EC11A2">
              <w:rPr>
                <w:rFonts w:asciiTheme="minorHAnsi" w:hAnsiTheme="minorHAnsi" w:cstheme="minorHAnsi"/>
                <w:sz w:val="22"/>
                <w:szCs w:val="22"/>
                <w:lang w:val="cs-CZ"/>
              </w:rPr>
              <w:lastRenderedPageBreak/>
              <w:t xml:space="preserve">- Dlouhodobé sucho </w:t>
            </w:r>
          </w:p>
          <w:p w14:paraId="1BE48819" w14:textId="77777777" w:rsidR="0007233D" w:rsidRPr="00EC11A2" w:rsidRDefault="0007233D" w:rsidP="0007233D">
            <w:pPr>
              <w:pStyle w:val="Default"/>
              <w:jc w:val="both"/>
              <w:rPr>
                <w:rFonts w:asciiTheme="minorHAnsi" w:hAnsiTheme="minorHAnsi" w:cstheme="minorHAnsi"/>
                <w:sz w:val="22"/>
                <w:szCs w:val="22"/>
                <w:lang w:val="cs-CZ"/>
              </w:rPr>
            </w:pPr>
            <w:r w:rsidRPr="00EC11A2">
              <w:rPr>
                <w:rFonts w:asciiTheme="minorHAnsi" w:hAnsiTheme="minorHAnsi" w:cstheme="minorHAnsi"/>
                <w:sz w:val="22"/>
                <w:szCs w:val="22"/>
                <w:lang w:val="cs-CZ"/>
              </w:rPr>
              <w:t xml:space="preserve">- Povodně a přívalové povodně </w:t>
            </w:r>
          </w:p>
          <w:p w14:paraId="2945E49A" w14:textId="77777777" w:rsidR="0007233D" w:rsidRPr="00EC11A2" w:rsidRDefault="0007233D" w:rsidP="0007233D">
            <w:pPr>
              <w:pStyle w:val="Default"/>
              <w:jc w:val="both"/>
              <w:rPr>
                <w:rFonts w:asciiTheme="minorHAnsi" w:hAnsiTheme="minorHAnsi" w:cstheme="minorHAnsi"/>
                <w:sz w:val="22"/>
                <w:szCs w:val="22"/>
                <w:lang w:val="cs-CZ"/>
              </w:rPr>
            </w:pPr>
            <w:r w:rsidRPr="00EC11A2">
              <w:rPr>
                <w:rFonts w:asciiTheme="minorHAnsi" w:hAnsiTheme="minorHAnsi" w:cstheme="minorHAnsi"/>
                <w:sz w:val="22"/>
                <w:szCs w:val="22"/>
                <w:lang w:val="cs-CZ"/>
              </w:rPr>
              <w:t xml:space="preserve">- Vydatné srážky </w:t>
            </w:r>
          </w:p>
          <w:p w14:paraId="795FA04A" w14:textId="77777777" w:rsidR="0007233D" w:rsidRPr="00EC11A2" w:rsidRDefault="0007233D" w:rsidP="0007233D">
            <w:pPr>
              <w:pStyle w:val="Default"/>
              <w:jc w:val="both"/>
              <w:rPr>
                <w:rFonts w:asciiTheme="minorHAnsi" w:hAnsiTheme="minorHAnsi" w:cstheme="minorHAnsi"/>
                <w:sz w:val="22"/>
                <w:szCs w:val="22"/>
                <w:lang w:val="cs-CZ"/>
              </w:rPr>
            </w:pPr>
            <w:r w:rsidRPr="00EC11A2">
              <w:rPr>
                <w:rFonts w:asciiTheme="minorHAnsi" w:hAnsiTheme="minorHAnsi" w:cstheme="minorHAnsi"/>
                <w:sz w:val="22"/>
                <w:szCs w:val="22"/>
                <w:lang w:val="cs-CZ"/>
              </w:rPr>
              <w:t xml:space="preserve">- Zvyšování teplot </w:t>
            </w:r>
          </w:p>
          <w:p w14:paraId="64952780" w14:textId="77777777" w:rsidR="0007233D" w:rsidRPr="00EC11A2" w:rsidRDefault="0007233D" w:rsidP="0007233D">
            <w:pPr>
              <w:pStyle w:val="Default"/>
              <w:jc w:val="both"/>
              <w:rPr>
                <w:rFonts w:asciiTheme="minorHAnsi" w:hAnsiTheme="minorHAnsi" w:cstheme="minorHAnsi"/>
                <w:sz w:val="22"/>
                <w:szCs w:val="22"/>
                <w:lang w:val="cs-CZ"/>
              </w:rPr>
            </w:pPr>
            <w:r w:rsidRPr="00EC11A2">
              <w:rPr>
                <w:rFonts w:asciiTheme="minorHAnsi" w:hAnsiTheme="minorHAnsi" w:cstheme="minorHAnsi"/>
                <w:sz w:val="22"/>
                <w:szCs w:val="22"/>
                <w:lang w:val="cs-CZ"/>
              </w:rPr>
              <w:t xml:space="preserve">- Extrémně vysoké teploty </w:t>
            </w:r>
          </w:p>
          <w:p w14:paraId="491933A3" w14:textId="77777777" w:rsidR="0007233D" w:rsidRPr="00EC11A2" w:rsidRDefault="0007233D" w:rsidP="0007233D">
            <w:pPr>
              <w:pStyle w:val="Default"/>
              <w:jc w:val="both"/>
              <w:rPr>
                <w:rFonts w:asciiTheme="minorHAnsi" w:hAnsiTheme="minorHAnsi" w:cstheme="minorHAnsi"/>
                <w:sz w:val="22"/>
                <w:szCs w:val="22"/>
                <w:lang w:val="cs-CZ"/>
              </w:rPr>
            </w:pPr>
            <w:r w:rsidRPr="00EC11A2">
              <w:rPr>
                <w:rFonts w:asciiTheme="minorHAnsi" w:hAnsiTheme="minorHAnsi" w:cstheme="minorHAnsi"/>
                <w:sz w:val="22"/>
                <w:szCs w:val="22"/>
                <w:lang w:val="cs-CZ"/>
              </w:rPr>
              <w:t xml:space="preserve">- Extrémní vítr </w:t>
            </w:r>
          </w:p>
          <w:p w14:paraId="66DEE1C2" w14:textId="77777777" w:rsidR="0007233D" w:rsidRPr="00EC11A2" w:rsidRDefault="0007233D" w:rsidP="0007233D">
            <w:pPr>
              <w:spacing w:line="276" w:lineRule="auto"/>
              <w:jc w:val="both"/>
              <w:rPr>
                <w:rFonts w:ascii="Segoe UI" w:hAnsi="Segoe UI" w:cs="Segoe UI"/>
                <w:color w:val="000000"/>
                <w:sz w:val="22"/>
                <w:szCs w:val="22"/>
                <w:lang w:val="cs-CZ"/>
              </w:rPr>
            </w:pPr>
            <w:r w:rsidRPr="00EC11A2">
              <w:rPr>
                <w:rFonts w:asciiTheme="minorHAnsi" w:hAnsiTheme="minorHAnsi" w:cstheme="minorHAnsi"/>
                <w:color w:val="000000"/>
                <w:sz w:val="22"/>
                <w:szCs w:val="22"/>
                <w:lang w:val="cs-CZ"/>
              </w:rPr>
              <w:t>- Požáry vegetace</w:t>
            </w:r>
            <w:r w:rsidRPr="00EC11A2">
              <w:rPr>
                <w:rFonts w:ascii="Segoe UI" w:hAnsi="Segoe UI" w:cs="Segoe UI"/>
                <w:color w:val="000000"/>
                <w:sz w:val="22"/>
                <w:szCs w:val="22"/>
                <w:lang w:val="cs-CZ"/>
              </w:rPr>
              <w:t xml:space="preserve"> </w:t>
            </w:r>
          </w:p>
          <w:p w14:paraId="665D0B43" w14:textId="77777777" w:rsidR="0007233D" w:rsidRPr="00EC11A2" w:rsidRDefault="0007233D" w:rsidP="00F41FE5">
            <w:pPr>
              <w:pStyle w:val="Default"/>
              <w:jc w:val="both"/>
              <w:rPr>
                <w:rFonts w:asciiTheme="minorHAnsi" w:hAnsiTheme="minorHAnsi" w:cstheme="minorHAnsi"/>
                <w:sz w:val="22"/>
                <w:szCs w:val="22"/>
                <w:lang w:val="cs-CZ"/>
              </w:rPr>
            </w:pPr>
          </w:p>
          <w:p w14:paraId="49A6EB23" w14:textId="0D2EE094" w:rsidR="00F41FE5" w:rsidRDefault="00683FAF" w:rsidP="00F41FE5">
            <w:pPr>
              <w:pStyle w:val="Default"/>
              <w:jc w:val="both"/>
              <w:rPr>
                <w:rFonts w:asciiTheme="minorHAnsi" w:hAnsiTheme="minorHAnsi" w:cstheme="minorHAnsi"/>
                <w:b/>
                <w:bCs/>
                <w:sz w:val="22"/>
                <w:szCs w:val="22"/>
                <w:lang w:val="cs-CZ"/>
              </w:rPr>
            </w:pPr>
            <w:r w:rsidRPr="00EC11A2">
              <w:rPr>
                <w:rFonts w:asciiTheme="minorHAnsi" w:hAnsiTheme="minorHAnsi" w:cstheme="minorHAnsi"/>
                <w:sz w:val="22"/>
                <w:szCs w:val="22"/>
                <w:lang w:val="cs-CZ"/>
              </w:rPr>
              <w:t xml:space="preserve">Na těchto rizicích bylo provedeno posouzení </w:t>
            </w:r>
            <w:r w:rsidR="00EC11A2" w:rsidRPr="00EC11A2">
              <w:rPr>
                <w:rFonts w:asciiTheme="minorHAnsi" w:hAnsiTheme="minorHAnsi" w:cstheme="minorHAnsi"/>
                <w:sz w:val="22"/>
                <w:szCs w:val="22"/>
                <w:lang w:val="cs-CZ"/>
              </w:rPr>
              <w:t>klimatických</w:t>
            </w:r>
            <w:r w:rsidRPr="00EC11A2">
              <w:rPr>
                <w:rFonts w:asciiTheme="minorHAnsi" w:hAnsiTheme="minorHAnsi" w:cstheme="minorHAnsi"/>
                <w:sz w:val="22"/>
                <w:szCs w:val="22"/>
                <w:lang w:val="cs-CZ"/>
              </w:rPr>
              <w:t xml:space="preserve"> rizik a zranitelnost</w:t>
            </w:r>
            <w:r w:rsidR="007233CD" w:rsidRPr="00EC11A2">
              <w:rPr>
                <w:rFonts w:asciiTheme="minorHAnsi" w:hAnsiTheme="minorHAnsi" w:cstheme="minorHAnsi"/>
                <w:sz w:val="22"/>
                <w:szCs w:val="22"/>
                <w:lang w:val="cs-CZ"/>
              </w:rPr>
              <w:t>i</w:t>
            </w:r>
            <w:r w:rsidRPr="00EC11A2">
              <w:rPr>
                <w:rFonts w:asciiTheme="minorHAnsi" w:hAnsiTheme="minorHAnsi" w:cstheme="minorHAnsi"/>
                <w:sz w:val="22"/>
                <w:szCs w:val="22"/>
                <w:lang w:val="cs-CZ"/>
              </w:rPr>
              <w:t xml:space="preserve"> </w:t>
            </w:r>
            <w:r w:rsidR="00F41FE5" w:rsidRPr="00EC11A2">
              <w:rPr>
                <w:rFonts w:asciiTheme="minorHAnsi" w:hAnsiTheme="minorHAnsi" w:cstheme="minorHAnsi"/>
                <w:sz w:val="22"/>
                <w:szCs w:val="22"/>
                <w:lang w:val="cs-CZ"/>
              </w:rPr>
              <w:t xml:space="preserve">– podrobnější popis – viz část 3. tohoto formuláře, </w:t>
            </w:r>
            <w:r w:rsidR="00F41FE5" w:rsidRPr="00EC11A2">
              <w:rPr>
                <w:rFonts w:asciiTheme="minorHAnsi" w:hAnsiTheme="minorHAnsi" w:cstheme="minorHAnsi"/>
                <w:b/>
                <w:bCs/>
                <w:sz w:val="22"/>
                <w:szCs w:val="22"/>
                <w:lang w:val="cs-CZ"/>
              </w:rPr>
              <w:t xml:space="preserve">výstupy tohoto </w:t>
            </w:r>
            <w:r w:rsidRPr="00EC11A2">
              <w:rPr>
                <w:rFonts w:asciiTheme="minorHAnsi" w:hAnsiTheme="minorHAnsi" w:cstheme="minorHAnsi"/>
                <w:b/>
                <w:bCs/>
                <w:sz w:val="22"/>
                <w:szCs w:val="22"/>
                <w:lang w:val="cs-CZ"/>
              </w:rPr>
              <w:t xml:space="preserve">posouzení </w:t>
            </w:r>
            <w:r w:rsidR="00F41FE5" w:rsidRPr="00EC11A2">
              <w:rPr>
                <w:rFonts w:asciiTheme="minorHAnsi" w:hAnsiTheme="minorHAnsi" w:cstheme="minorHAnsi"/>
                <w:b/>
                <w:bCs/>
                <w:sz w:val="22"/>
                <w:szCs w:val="22"/>
                <w:lang w:val="cs-CZ"/>
              </w:rPr>
              <w:t xml:space="preserve">jsou popsány </w:t>
            </w:r>
            <w:r w:rsidR="0070129F" w:rsidRPr="00EC11A2">
              <w:rPr>
                <w:rFonts w:asciiTheme="minorHAnsi" w:hAnsiTheme="minorHAnsi" w:cstheme="minorHAnsi"/>
                <w:b/>
                <w:bCs/>
                <w:sz w:val="22"/>
                <w:szCs w:val="22"/>
                <w:lang w:val="cs-CZ"/>
              </w:rPr>
              <w:t>zde:</w:t>
            </w:r>
          </w:p>
          <w:p w14:paraId="5A6A3567" w14:textId="002DC877" w:rsidR="007C594A" w:rsidRDefault="007C594A" w:rsidP="00F41FE5">
            <w:pPr>
              <w:pStyle w:val="Default"/>
              <w:jc w:val="both"/>
              <w:rPr>
                <w:rFonts w:asciiTheme="minorHAnsi" w:hAnsiTheme="minorHAnsi" w:cstheme="minorHAnsi"/>
                <w:b/>
                <w:bCs/>
                <w:sz w:val="22"/>
                <w:szCs w:val="22"/>
                <w:lang w:val="cs-CZ"/>
              </w:rPr>
            </w:pPr>
          </w:p>
          <w:p w14:paraId="77702D42" w14:textId="193CA297" w:rsidR="007C594A" w:rsidRPr="00FA6AFE" w:rsidRDefault="00A95EAA" w:rsidP="00F41FE5">
            <w:pPr>
              <w:pStyle w:val="Default"/>
              <w:jc w:val="both"/>
              <w:rPr>
                <w:rFonts w:asciiTheme="minorHAnsi" w:hAnsiTheme="minorHAnsi" w:cstheme="minorHAnsi"/>
                <w:b/>
                <w:bCs/>
                <w:color w:val="auto"/>
                <w:sz w:val="22"/>
                <w:szCs w:val="22"/>
                <w:lang w:val="cs-CZ"/>
              </w:rPr>
            </w:pPr>
            <w:r w:rsidRPr="00C46513">
              <w:rPr>
                <w:rFonts w:asciiTheme="minorHAnsi" w:hAnsiTheme="minorHAnsi" w:cstheme="minorHAnsi"/>
                <w:i/>
                <w:color w:val="auto"/>
                <w:sz w:val="22"/>
                <w:szCs w:val="22"/>
                <w:highlight w:val="yellow"/>
              </w:rPr>
              <w:t>„</w:t>
            </w:r>
            <w:proofErr w:type="spellStart"/>
            <w:r w:rsidRPr="00C46513">
              <w:rPr>
                <w:rFonts w:asciiTheme="minorHAnsi" w:hAnsiTheme="minorHAnsi" w:cstheme="minorHAnsi"/>
                <w:i/>
                <w:color w:val="auto"/>
                <w:sz w:val="22"/>
                <w:szCs w:val="22"/>
                <w:highlight w:val="yellow"/>
              </w:rPr>
              <w:t>doplní</w:t>
            </w:r>
            <w:proofErr w:type="spellEnd"/>
            <w:r w:rsidRPr="00C46513">
              <w:rPr>
                <w:rFonts w:asciiTheme="minorHAnsi" w:hAnsiTheme="minorHAnsi" w:cstheme="minorHAnsi"/>
                <w:i/>
                <w:color w:val="auto"/>
                <w:sz w:val="22"/>
                <w:szCs w:val="22"/>
                <w:highlight w:val="yellow"/>
              </w:rPr>
              <w:t xml:space="preserve"> </w:t>
            </w:r>
            <w:proofErr w:type="spellStart"/>
            <w:r w:rsidRPr="00C46513">
              <w:rPr>
                <w:rFonts w:asciiTheme="minorHAnsi" w:hAnsiTheme="minorHAnsi" w:cstheme="minorHAnsi"/>
                <w:i/>
                <w:color w:val="auto"/>
                <w:sz w:val="22"/>
                <w:szCs w:val="22"/>
                <w:highlight w:val="yellow"/>
              </w:rPr>
              <w:t>žadatel</w:t>
            </w:r>
            <w:proofErr w:type="spellEnd"/>
            <w:r w:rsidR="00FA6AFE" w:rsidRPr="00C46513">
              <w:rPr>
                <w:rFonts w:asciiTheme="minorHAnsi" w:hAnsiTheme="minorHAnsi" w:cstheme="minorHAnsi"/>
                <w:i/>
                <w:color w:val="auto"/>
                <w:sz w:val="22"/>
                <w:szCs w:val="22"/>
                <w:highlight w:val="yellow"/>
              </w:rPr>
              <w:t>”</w:t>
            </w:r>
          </w:p>
          <w:p w14:paraId="3041C36E" w14:textId="1C2BB5CF" w:rsidR="007C594A" w:rsidRPr="00FA6AFE" w:rsidRDefault="007C594A" w:rsidP="00F41FE5">
            <w:pPr>
              <w:pStyle w:val="Default"/>
              <w:jc w:val="both"/>
              <w:rPr>
                <w:rFonts w:asciiTheme="minorHAnsi" w:hAnsiTheme="minorHAnsi" w:cstheme="minorHAnsi"/>
                <w:b/>
                <w:bCs/>
                <w:color w:val="auto"/>
                <w:sz w:val="22"/>
                <w:szCs w:val="22"/>
                <w:lang w:val="cs-CZ"/>
              </w:rPr>
            </w:pPr>
          </w:p>
          <w:p w14:paraId="53EA97A5" w14:textId="351B3759" w:rsidR="007C594A" w:rsidRDefault="007C594A" w:rsidP="00F41FE5">
            <w:pPr>
              <w:pStyle w:val="Default"/>
              <w:jc w:val="both"/>
              <w:rPr>
                <w:rFonts w:asciiTheme="minorHAnsi" w:hAnsiTheme="minorHAnsi" w:cstheme="minorHAnsi"/>
                <w:b/>
                <w:bCs/>
                <w:sz w:val="22"/>
                <w:szCs w:val="22"/>
                <w:lang w:val="cs-CZ"/>
              </w:rPr>
            </w:pPr>
          </w:p>
          <w:p w14:paraId="6E546AB0" w14:textId="77777777" w:rsidR="007C594A" w:rsidRPr="00EC11A2" w:rsidRDefault="007C594A" w:rsidP="00F41FE5">
            <w:pPr>
              <w:pStyle w:val="Default"/>
              <w:jc w:val="both"/>
              <w:rPr>
                <w:rFonts w:asciiTheme="minorHAnsi" w:hAnsiTheme="minorHAnsi" w:cstheme="minorHAnsi"/>
                <w:b/>
                <w:bCs/>
                <w:sz w:val="22"/>
                <w:szCs w:val="22"/>
                <w:lang w:val="cs-CZ"/>
              </w:rPr>
            </w:pPr>
          </w:p>
          <w:p w14:paraId="24CF87E5" w14:textId="489D1A62" w:rsidR="0070129F" w:rsidRPr="00EC11A2" w:rsidRDefault="0070129F" w:rsidP="00F41FE5">
            <w:pPr>
              <w:pStyle w:val="Default"/>
              <w:jc w:val="both"/>
              <w:rPr>
                <w:rFonts w:asciiTheme="minorHAnsi" w:hAnsiTheme="minorHAnsi" w:cstheme="minorHAnsi"/>
                <w:b/>
                <w:bCs/>
                <w:sz w:val="22"/>
                <w:szCs w:val="22"/>
                <w:lang w:val="cs-CZ"/>
              </w:rPr>
            </w:pPr>
          </w:p>
          <w:p w14:paraId="41049AF0" w14:textId="65A08247" w:rsidR="006D29CC" w:rsidRPr="00EA3345" w:rsidRDefault="00EC11A2" w:rsidP="00EC11A2">
            <w:pPr>
              <w:autoSpaceDE w:val="0"/>
              <w:autoSpaceDN w:val="0"/>
              <w:adjustRightInd w:val="0"/>
              <w:jc w:val="both"/>
              <w:rPr>
                <w:rFonts w:asciiTheme="minorHAnsi" w:hAnsiTheme="minorHAnsi" w:cstheme="minorHAnsi"/>
                <w:bCs/>
                <w:color w:val="000000"/>
                <w:sz w:val="22"/>
                <w:szCs w:val="22"/>
                <w:lang w:val="cs-CZ"/>
              </w:rPr>
            </w:pPr>
            <w:r w:rsidRPr="00EA3345">
              <w:rPr>
                <w:rFonts w:asciiTheme="minorHAnsi" w:hAnsiTheme="minorHAnsi" w:cstheme="minorHAnsi"/>
                <w:bCs/>
                <w:color w:val="000000"/>
                <w:sz w:val="22"/>
                <w:szCs w:val="22"/>
                <w:lang w:val="cs-CZ"/>
              </w:rPr>
              <w:t>N</w:t>
            </w:r>
            <w:r w:rsidR="006D29CC" w:rsidRPr="00EA3345">
              <w:rPr>
                <w:rFonts w:asciiTheme="minorHAnsi" w:hAnsiTheme="minorHAnsi" w:cstheme="minorHAnsi"/>
                <w:bCs/>
                <w:color w:val="000000"/>
                <w:sz w:val="22"/>
                <w:szCs w:val="22"/>
                <w:lang w:val="cs-CZ"/>
              </w:rPr>
              <w:t xml:space="preserve">achází-li se podpořená investice v záplavové zóně Q100 (stoletá voda), budou popsána existující protipovodňová opatření (lze odkazem na aktuální zveřejněnou dokumentaci) v dané lokalitě i opatření realizovaná žadatelem (stávající a </w:t>
            </w:r>
            <w:r w:rsidR="00EF47BF" w:rsidRPr="00EA3345">
              <w:rPr>
                <w:rFonts w:asciiTheme="minorHAnsi" w:hAnsiTheme="minorHAnsi" w:cstheme="minorHAnsi"/>
                <w:bCs/>
                <w:color w:val="000000"/>
                <w:sz w:val="22"/>
                <w:szCs w:val="22"/>
                <w:lang w:val="cs-CZ"/>
              </w:rPr>
              <w:t>navržená k realizaci v rámci projektu</w:t>
            </w:r>
            <w:r w:rsidR="006D29CC" w:rsidRPr="00EA3345">
              <w:rPr>
                <w:rFonts w:asciiTheme="minorHAnsi" w:hAnsiTheme="minorHAnsi" w:cstheme="minorHAnsi"/>
                <w:bCs/>
                <w:color w:val="000000"/>
                <w:sz w:val="22"/>
                <w:szCs w:val="22"/>
                <w:lang w:val="cs-CZ"/>
              </w:rPr>
              <w:t>)</w:t>
            </w:r>
            <w:r w:rsidR="00996078" w:rsidRPr="00EA3345">
              <w:rPr>
                <w:rFonts w:asciiTheme="minorHAnsi" w:hAnsiTheme="minorHAnsi" w:cstheme="minorHAnsi"/>
                <w:bCs/>
                <w:color w:val="000000"/>
                <w:sz w:val="22"/>
                <w:szCs w:val="22"/>
                <w:lang w:val="cs-CZ"/>
              </w:rPr>
              <w:t>:</w:t>
            </w:r>
            <w:r w:rsidR="006D29CC" w:rsidRPr="00EA3345">
              <w:rPr>
                <w:rFonts w:asciiTheme="minorHAnsi" w:hAnsiTheme="minorHAnsi" w:cstheme="minorHAnsi"/>
                <w:bCs/>
                <w:color w:val="000000"/>
                <w:sz w:val="22"/>
                <w:szCs w:val="22"/>
                <w:lang w:val="cs-CZ"/>
              </w:rPr>
              <w:t xml:space="preserve"> </w:t>
            </w:r>
          </w:p>
          <w:p w14:paraId="6AFB35E3" w14:textId="77777777" w:rsidR="006D29CC" w:rsidRPr="008229B9" w:rsidRDefault="006D29CC" w:rsidP="00F41FE5">
            <w:pPr>
              <w:spacing w:line="276" w:lineRule="auto"/>
              <w:jc w:val="both"/>
              <w:rPr>
                <w:rFonts w:cstheme="minorHAnsi"/>
                <w:bCs/>
                <w:sz w:val="22"/>
                <w:szCs w:val="22"/>
                <w:lang w:val="cs-CZ"/>
              </w:rPr>
            </w:pPr>
          </w:p>
          <w:p w14:paraId="6DB0923F" w14:textId="12D214E2" w:rsidR="00A95EAA" w:rsidRPr="00FA6AFE" w:rsidRDefault="00A95EAA" w:rsidP="00F41FE5">
            <w:pPr>
              <w:spacing w:line="276" w:lineRule="auto"/>
              <w:jc w:val="both"/>
              <w:rPr>
                <w:rFonts w:asciiTheme="minorHAnsi" w:hAnsiTheme="minorHAnsi" w:cstheme="minorHAnsi"/>
                <w:i/>
                <w:sz w:val="22"/>
                <w:szCs w:val="22"/>
              </w:rPr>
            </w:pPr>
            <w:r w:rsidRPr="00FA6AFE">
              <w:rPr>
                <w:rFonts w:asciiTheme="minorHAnsi" w:hAnsiTheme="minorHAnsi" w:cstheme="minorHAnsi"/>
                <w:i/>
                <w:sz w:val="22"/>
                <w:szCs w:val="22"/>
                <w:highlight w:val="yellow"/>
              </w:rPr>
              <w:t>„</w:t>
            </w:r>
            <w:proofErr w:type="spellStart"/>
            <w:r w:rsidRPr="00FA6AFE">
              <w:rPr>
                <w:rFonts w:asciiTheme="minorHAnsi" w:hAnsiTheme="minorHAnsi" w:cstheme="minorHAnsi"/>
                <w:i/>
                <w:sz w:val="22"/>
                <w:szCs w:val="22"/>
                <w:highlight w:val="yellow"/>
              </w:rPr>
              <w:t>doplní</w:t>
            </w:r>
            <w:proofErr w:type="spellEnd"/>
            <w:r w:rsidRPr="00FA6AFE">
              <w:rPr>
                <w:rFonts w:asciiTheme="minorHAnsi" w:hAnsiTheme="minorHAnsi" w:cstheme="minorHAnsi"/>
                <w:i/>
                <w:sz w:val="22"/>
                <w:szCs w:val="22"/>
                <w:highlight w:val="yellow"/>
              </w:rPr>
              <w:t xml:space="preserve"> </w:t>
            </w:r>
            <w:proofErr w:type="spellStart"/>
            <w:r w:rsidRPr="00FA6AFE">
              <w:rPr>
                <w:rFonts w:asciiTheme="minorHAnsi" w:hAnsiTheme="minorHAnsi" w:cstheme="minorHAnsi"/>
                <w:i/>
                <w:sz w:val="22"/>
                <w:szCs w:val="22"/>
                <w:highlight w:val="yellow"/>
              </w:rPr>
              <w:t>žadatel</w:t>
            </w:r>
            <w:proofErr w:type="spellEnd"/>
            <w:r w:rsidR="00FA6AFE" w:rsidRPr="00FA6AFE">
              <w:rPr>
                <w:rFonts w:asciiTheme="minorHAnsi" w:hAnsiTheme="minorHAnsi" w:cstheme="minorHAnsi"/>
                <w:i/>
                <w:sz w:val="22"/>
                <w:szCs w:val="22"/>
                <w:highlight w:val="yellow"/>
              </w:rPr>
              <w:t>”</w:t>
            </w:r>
          </w:p>
          <w:p w14:paraId="2FB1FB61" w14:textId="77777777" w:rsidR="00A95EAA" w:rsidRDefault="00A95EAA" w:rsidP="00F41FE5">
            <w:pPr>
              <w:spacing w:line="276" w:lineRule="auto"/>
              <w:jc w:val="both"/>
              <w:rPr>
                <w:rFonts w:cstheme="minorHAnsi"/>
                <w:bCs/>
                <w:i/>
                <w:color w:val="00B050"/>
                <w:sz w:val="22"/>
                <w:szCs w:val="22"/>
              </w:rPr>
            </w:pPr>
          </w:p>
          <w:p w14:paraId="6723D186" w14:textId="424F387B" w:rsidR="00A95EAA" w:rsidRPr="00D84319" w:rsidRDefault="00A95EAA" w:rsidP="00F41FE5">
            <w:pPr>
              <w:spacing w:line="276" w:lineRule="auto"/>
              <w:jc w:val="both"/>
              <w:rPr>
                <w:rFonts w:cstheme="minorHAnsi"/>
                <w:bCs/>
                <w:sz w:val="22"/>
                <w:szCs w:val="22"/>
              </w:rPr>
            </w:pPr>
          </w:p>
        </w:tc>
      </w:tr>
    </w:tbl>
    <w:p w14:paraId="2947BEBE" w14:textId="77777777" w:rsidR="00301C98" w:rsidRPr="00FA6AFE" w:rsidRDefault="00301C98" w:rsidP="00301C98">
      <w:pPr>
        <w:autoSpaceDE w:val="0"/>
        <w:autoSpaceDN w:val="0"/>
        <w:adjustRightInd w:val="0"/>
        <w:jc w:val="both"/>
        <w:rPr>
          <w:rFonts w:asciiTheme="minorHAnsi" w:hAnsiTheme="minorHAnsi" w:cstheme="minorHAnsi"/>
          <w:i/>
          <w:sz w:val="22"/>
          <w:szCs w:val="22"/>
          <w:u w:val="single"/>
        </w:rPr>
      </w:pPr>
      <w:r w:rsidRPr="00FA6AFE">
        <w:rPr>
          <w:rFonts w:cs="Calibri"/>
          <w:i/>
          <w:sz w:val="22"/>
          <w:szCs w:val="22"/>
        </w:rPr>
        <w:lastRenderedPageBreak/>
        <w:t>Doplňující informace pro žadatele:</w:t>
      </w:r>
      <w:r w:rsidRPr="00FA6AFE">
        <w:rPr>
          <w:rFonts w:asciiTheme="minorHAnsi" w:hAnsiTheme="minorHAnsi" w:cstheme="minorHAnsi"/>
          <w:i/>
          <w:sz w:val="22"/>
          <w:szCs w:val="22"/>
          <w:u w:val="single"/>
        </w:rPr>
        <w:t xml:space="preserve"> </w:t>
      </w:r>
    </w:p>
    <w:p w14:paraId="1219A5B7" w14:textId="5686AB23" w:rsidR="00325000" w:rsidRDefault="00301C98" w:rsidP="00325000">
      <w:pPr>
        <w:pStyle w:val="Textkomente"/>
      </w:pPr>
      <w:r w:rsidRPr="00FA6AFE">
        <w:rPr>
          <w:rFonts w:asciiTheme="minorHAnsi" w:hAnsiTheme="minorHAnsi" w:cstheme="minorHAnsi"/>
          <w:i/>
          <w:sz w:val="22"/>
          <w:szCs w:val="22"/>
        </w:rPr>
        <w:t xml:space="preserve">Informace o záplavových zónách: </w:t>
      </w:r>
      <w:r w:rsidR="00325000">
        <w:t xml:space="preserve">Webové stránky „Povodňový plán České republiky“ </w:t>
      </w:r>
      <w:hyperlink r:id="rId11" w:history="1">
        <w:r w:rsidR="00325000" w:rsidRPr="0008488D">
          <w:rPr>
            <w:rStyle w:val="Hypertextovodkaz"/>
          </w:rPr>
          <w:t>https://www.dppcr.cz/html_pub/index.html?a_titulni_list.htm</w:t>
        </w:r>
      </w:hyperlink>
      <w:r w:rsidR="00325000">
        <w:t xml:space="preserve"> </w:t>
      </w:r>
    </w:p>
    <w:p w14:paraId="07603E4E" w14:textId="77777777" w:rsidR="00830081" w:rsidRDefault="00830081" w:rsidP="00325000">
      <w:pPr>
        <w:pStyle w:val="Textkomente"/>
      </w:pPr>
    </w:p>
    <w:p w14:paraId="370C4BC4" w14:textId="7FC4700D" w:rsidR="00830081" w:rsidRDefault="00DC7405" w:rsidP="00325000">
      <w:pPr>
        <w:pStyle w:val="Textkomente"/>
      </w:pPr>
      <w:hyperlink r:id="rId12" w:history="1">
        <w:r w:rsidR="00830081" w:rsidRPr="00837537">
          <w:rPr>
            <w:rStyle w:val="Hypertextovodkaz"/>
          </w:rPr>
          <w:t>https://webmap.dppcr.cz/dpp_cr/dppcr.dll?IFRAME=1&amp;TMPL=HVMAP_MAIN&amp;LOGO=%24CZ0&amp;MAP=zatopy&amp;TM=%2Fcsu_obce_hr&amp;lon=15.4192754&amp;lat=49.9301477&amp;scale=1935360</w:t>
        </w:r>
      </w:hyperlink>
      <w:r w:rsidR="00830081">
        <w:t xml:space="preserve">  </w:t>
      </w:r>
    </w:p>
    <w:p w14:paraId="25D0FDC9" w14:textId="6A7276F6" w:rsidR="00325000" w:rsidRDefault="00325000" w:rsidP="00C354C7">
      <w:pPr>
        <w:jc w:val="both"/>
        <w:rPr>
          <w:rFonts w:asciiTheme="minorHAnsi" w:hAnsiTheme="minorHAnsi" w:cstheme="minorHAnsi"/>
          <w:sz w:val="22"/>
          <w:szCs w:val="22"/>
        </w:rPr>
      </w:pPr>
    </w:p>
    <w:p w14:paraId="15F5CF13" w14:textId="77777777" w:rsidR="00325000" w:rsidRPr="00711EF9" w:rsidRDefault="00325000" w:rsidP="00C354C7">
      <w:pPr>
        <w:jc w:val="both"/>
        <w:rPr>
          <w:rFonts w:asciiTheme="minorHAnsi" w:hAnsiTheme="minorHAnsi" w:cstheme="minorHAnsi"/>
          <w:sz w:val="22"/>
          <w:szCs w:val="22"/>
        </w:rPr>
      </w:pPr>
    </w:p>
    <w:p w14:paraId="67E80154" w14:textId="4740EBF8" w:rsidR="007C6791" w:rsidRPr="00711EF9" w:rsidRDefault="007C6791" w:rsidP="00A01D5B">
      <w:pPr>
        <w:pStyle w:val="Odstavecseseznamem"/>
        <w:numPr>
          <w:ilvl w:val="0"/>
          <w:numId w:val="9"/>
        </w:numPr>
        <w:ind w:left="284" w:hanging="284"/>
        <w:jc w:val="both"/>
        <w:rPr>
          <w:rFonts w:asciiTheme="minorHAnsi" w:hAnsiTheme="minorHAnsi" w:cstheme="minorHAnsi"/>
          <w:b/>
          <w:sz w:val="22"/>
          <w:szCs w:val="22"/>
          <w:u w:val="single"/>
        </w:rPr>
      </w:pPr>
      <w:r w:rsidRPr="00711EF9">
        <w:rPr>
          <w:rFonts w:asciiTheme="minorHAnsi" w:hAnsiTheme="minorHAnsi" w:cstheme="minorHAnsi"/>
          <w:b/>
          <w:sz w:val="22"/>
          <w:szCs w:val="22"/>
          <w:u w:val="single"/>
        </w:rPr>
        <w:t>Udržitelné využívání a</w:t>
      </w:r>
      <w:r w:rsidR="00F13060" w:rsidRPr="00711EF9">
        <w:rPr>
          <w:rFonts w:asciiTheme="minorHAnsi" w:hAnsiTheme="minorHAnsi" w:cstheme="minorHAnsi"/>
          <w:b/>
          <w:sz w:val="22"/>
          <w:szCs w:val="22"/>
          <w:u w:val="single"/>
        </w:rPr>
        <w:t> </w:t>
      </w:r>
      <w:r w:rsidRPr="00711EF9">
        <w:rPr>
          <w:rFonts w:asciiTheme="minorHAnsi" w:hAnsiTheme="minorHAnsi" w:cstheme="minorHAnsi"/>
          <w:b/>
          <w:sz w:val="22"/>
          <w:szCs w:val="22"/>
          <w:u w:val="single"/>
        </w:rPr>
        <w:t>ochrana vodních a</w:t>
      </w:r>
      <w:r w:rsidR="00F13060" w:rsidRPr="00711EF9">
        <w:rPr>
          <w:rFonts w:asciiTheme="minorHAnsi" w:hAnsiTheme="minorHAnsi" w:cstheme="minorHAnsi"/>
          <w:b/>
          <w:sz w:val="22"/>
          <w:szCs w:val="22"/>
          <w:u w:val="single"/>
        </w:rPr>
        <w:t> </w:t>
      </w:r>
      <w:r w:rsidRPr="00711EF9">
        <w:rPr>
          <w:rFonts w:asciiTheme="minorHAnsi" w:hAnsiTheme="minorHAnsi" w:cstheme="minorHAnsi"/>
          <w:b/>
          <w:sz w:val="22"/>
          <w:szCs w:val="22"/>
          <w:u w:val="single"/>
        </w:rPr>
        <w:t>mořských zdrojů</w:t>
      </w:r>
    </w:p>
    <w:p w14:paraId="03721A1B" w14:textId="77777777" w:rsidR="007C594A" w:rsidRDefault="007C594A" w:rsidP="00E918C9">
      <w:pPr>
        <w:autoSpaceDE w:val="0"/>
        <w:autoSpaceDN w:val="0"/>
        <w:adjustRightInd w:val="0"/>
        <w:jc w:val="both"/>
        <w:rPr>
          <w:rFonts w:asciiTheme="minorHAnsi" w:hAnsiTheme="minorHAnsi" w:cstheme="minorHAnsi"/>
          <w:b/>
          <w:color w:val="000000"/>
          <w:sz w:val="22"/>
          <w:szCs w:val="22"/>
        </w:rPr>
      </w:pPr>
    </w:p>
    <w:p w14:paraId="3B8B119C" w14:textId="1A0D1883" w:rsidR="00E918C9" w:rsidRPr="00711EF9" w:rsidRDefault="00E918C9" w:rsidP="00E918C9">
      <w:pPr>
        <w:autoSpaceDE w:val="0"/>
        <w:autoSpaceDN w:val="0"/>
        <w:adjustRightInd w:val="0"/>
        <w:jc w:val="both"/>
        <w:rPr>
          <w:rFonts w:asciiTheme="minorHAnsi" w:hAnsiTheme="minorHAnsi" w:cstheme="minorHAnsi"/>
          <w:b/>
          <w:strike/>
          <w:color w:val="000000"/>
          <w:sz w:val="22"/>
          <w:szCs w:val="22"/>
        </w:rPr>
      </w:pPr>
      <w:r w:rsidRPr="00711EF9">
        <w:rPr>
          <w:rFonts w:asciiTheme="minorHAnsi" w:hAnsiTheme="minorHAnsi" w:cstheme="minorHAnsi"/>
          <w:b/>
          <w:color w:val="000000"/>
          <w:sz w:val="22"/>
          <w:szCs w:val="22"/>
        </w:rPr>
        <w:t>Aktivita významně nepoškozuje udržitelné využívání a ochranu vodních zdrojů, pokud nepoškozuje dobrý stav nebo dobrý ekologický potenciál vodních útvarů, včetně povrchových a podzemních vod.</w:t>
      </w:r>
    </w:p>
    <w:p w14:paraId="0FA4ACEF" w14:textId="612F5DC5" w:rsidR="00E918C9" w:rsidRPr="00711EF9" w:rsidRDefault="00E918C9" w:rsidP="00E90FD2">
      <w:pPr>
        <w:jc w:val="both"/>
        <w:rPr>
          <w:rFonts w:asciiTheme="minorHAnsi" w:hAnsiTheme="minorHAnsi" w:cstheme="minorHAnsi"/>
          <w:i/>
          <w:sz w:val="22"/>
          <w:szCs w:val="22"/>
        </w:rPr>
      </w:pPr>
    </w:p>
    <w:tbl>
      <w:tblPr>
        <w:tblStyle w:val="Mkatabulky4"/>
        <w:tblW w:w="0" w:type="auto"/>
        <w:tblLook w:val="04A0" w:firstRow="1" w:lastRow="0" w:firstColumn="1" w:lastColumn="0" w:noHBand="0" w:noVBand="1"/>
      </w:tblPr>
      <w:tblGrid>
        <w:gridCol w:w="9628"/>
      </w:tblGrid>
      <w:tr w:rsidR="00385DDE" w:rsidRPr="00711EF9" w14:paraId="5C0646BD" w14:textId="61A2115C" w:rsidTr="6F1981DC">
        <w:tc>
          <w:tcPr>
            <w:tcW w:w="9628" w:type="dxa"/>
          </w:tcPr>
          <w:p w14:paraId="674451E9" w14:textId="174EDF5B" w:rsidR="00EC11A2" w:rsidRDefault="00EC11A2" w:rsidP="6F1981DC">
            <w:pPr>
              <w:jc w:val="both"/>
              <w:rPr>
                <w:rFonts w:asciiTheme="minorHAnsi" w:eastAsiaTheme="minorEastAsia" w:hAnsiTheme="minorHAnsi" w:cstheme="minorBidi"/>
                <w:color w:val="000000" w:themeColor="text1"/>
                <w:sz w:val="22"/>
                <w:szCs w:val="22"/>
              </w:rPr>
            </w:pPr>
            <w:r w:rsidRPr="6F1981DC">
              <w:rPr>
                <w:rFonts w:asciiTheme="minorHAnsi" w:eastAsiaTheme="minorEastAsia" w:hAnsiTheme="minorHAnsi" w:cstheme="minorBidi"/>
                <w:color w:val="000000" w:themeColor="text1"/>
                <w:sz w:val="22"/>
                <w:szCs w:val="22"/>
              </w:rPr>
              <w:t xml:space="preserve">V případě, kdy projekt zahrnuje investici do technologie produkující odpadní </w:t>
            </w:r>
            <w:r w:rsidR="0039673F" w:rsidRPr="6F1981DC">
              <w:rPr>
                <w:rFonts w:asciiTheme="minorHAnsi" w:eastAsiaTheme="minorEastAsia" w:hAnsiTheme="minorHAnsi" w:cstheme="minorBidi"/>
                <w:color w:val="000000" w:themeColor="text1"/>
                <w:sz w:val="22"/>
                <w:szCs w:val="22"/>
              </w:rPr>
              <w:t>v</w:t>
            </w:r>
            <w:r w:rsidRPr="6F1981DC">
              <w:rPr>
                <w:rFonts w:asciiTheme="minorHAnsi" w:eastAsiaTheme="minorEastAsia" w:hAnsiTheme="minorHAnsi" w:cstheme="minorBidi"/>
                <w:color w:val="000000" w:themeColor="text1"/>
                <w:sz w:val="22"/>
                <w:szCs w:val="22"/>
              </w:rPr>
              <w:t xml:space="preserve">ody, musí </w:t>
            </w:r>
            <w:r w:rsidR="681B18C3" w:rsidRPr="6F1981DC">
              <w:rPr>
                <w:rFonts w:asciiTheme="minorHAnsi" w:eastAsiaTheme="minorEastAsia" w:hAnsiTheme="minorHAnsi" w:cstheme="minorBidi"/>
                <w:color w:val="000000" w:themeColor="text1"/>
                <w:sz w:val="22"/>
                <w:szCs w:val="22"/>
              </w:rPr>
              <w:t>splň</w:t>
            </w:r>
            <w:r w:rsidRPr="6F1981DC">
              <w:rPr>
                <w:rFonts w:asciiTheme="minorHAnsi" w:eastAsiaTheme="minorEastAsia" w:hAnsiTheme="minorHAnsi" w:cstheme="minorBidi"/>
                <w:color w:val="000000" w:themeColor="text1"/>
                <w:sz w:val="22"/>
                <w:szCs w:val="22"/>
              </w:rPr>
              <w:t xml:space="preserve">ovat </w:t>
            </w:r>
            <w:r w:rsidR="681B18C3" w:rsidRPr="6F1981DC">
              <w:rPr>
                <w:rFonts w:asciiTheme="minorHAnsi" w:eastAsiaTheme="minorEastAsia" w:hAnsiTheme="minorHAnsi" w:cstheme="minorBidi"/>
                <w:color w:val="000000" w:themeColor="text1"/>
                <w:sz w:val="22"/>
                <w:szCs w:val="22"/>
              </w:rPr>
              <w:t xml:space="preserve">nařízení vlády č. 401/2015 Sb., </w:t>
            </w:r>
            <w:r w:rsidR="40A7FB49" w:rsidRPr="6F1981DC">
              <w:rPr>
                <w:rFonts w:asciiTheme="minorHAnsi" w:eastAsiaTheme="minorEastAsia" w:hAnsiTheme="minorHAnsi" w:cstheme="minorBidi"/>
                <w:color w:val="000000" w:themeColor="text1"/>
                <w:sz w:val="22"/>
                <w:szCs w:val="22"/>
              </w:rPr>
              <w:t xml:space="preserve">v aktuálním znění, </w:t>
            </w:r>
            <w:r w:rsidR="681B18C3" w:rsidRPr="6F1981DC">
              <w:rPr>
                <w:rFonts w:asciiTheme="minorHAnsi" w:eastAsiaTheme="minorEastAsia" w:hAnsiTheme="minorHAnsi" w:cstheme="minorBidi"/>
                <w:color w:val="000000" w:themeColor="text1"/>
                <w:sz w:val="22"/>
                <w:szCs w:val="22"/>
              </w:rPr>
              <w:t>o ukazatelích a hodnotách přípustného znečištění povrchových vod a odpadních vod, náležitostech povolení k vypouštění odpadních vod do vod povrchových a do kanalizací a o citlivých oblastech.</w:t>
            </w:r>
          </w:p>
          <w:p w14:paraId="2D7AD33B" w14:textId="6E23773B" w:rsidR="00385DDE" w:rsidRPr="00EC11A2" w:rsidRDefault="00844FE6" w:rsidP="00385DDE">
            <w:pPr>
              <w:jc w:val="both"/>
              <w:rPr>
                <w:rFonts w:asciiTheme="minorHAnsi" w:eastAsiaTheme="minorHAnsi" w:hAnsiTheme="minorHAnsi" w:cstheme="minorHAnsi"/>
                <w:bCs/>
                <w:color w:val="000000" w:themeColor="text1"/>
                <w:sz w:val="22"/>
                <w:szCs w:val="22"/>
              </w:rPr>
            </w:pPr>
            <w:r>
              <w:rPr>
                <w:rFonts w:asciiTheme="minorHAnsi" w:eastAsiaTheme="minorHAnsi" w:hAnsiTheme="minorHAnsi" w:cstheme="minorHAnsi"/>
                <w:bCs/>
                <w:color w:val="000000" w:themeColor="text1"/>
                <w:sz w:val="22"/>
                <w:szCs w:val="22"/>
              </w:rPr>
              <w:t xml:space="preserve">Vypouštěné odpadní vody splňují emisní standardy </w:t>
            </w:r>
            <w:r w:rsidR="00ED353B">
              <w:rPr>
                <w:rFonts w:asciiTheme="minorHAnsi" w:eastAsiaTheme="minorHAnsi" w:hAnsiTheme="minorHAnsi" w:cstheme="minorHAnsi"/>
                <w:bCs/>
                <w:color w:val="000000" w:themeColor="text1"/>
                <w:sz w:val="22"/>
                <w:szCs w:val="22"/>
              </w:rPr>
              <w:t>dle</w:t>
            </w:r>
            <w:r>
              <w:rPr>
                <w:rFonts w:asciiTheme="minorHAnsi" w:eastAsiaTheme="minorHAnsi" w:hAnsiTheme="minorHAnsi" w:cstheme="minorHAnsi"/>
                <w:bCs/>
                <w:color w:val="000000" w:themeColor="text1"/>
                <w:sz w:val="22"/>
                <w:szCs w:val="22"/>
              </w:rPr>
              <w:t> přílo</w:t>
            </w:r>
            <w:r w:rsidR="00ED353B">
              <w:rPr>
                <w:rFonts w:asciiTheme="minorHAnsi" w:eastAsiaTheme="minorHAnsi" w:hAnsiTheme="minorHAnsi" w:cstheme="minorHAnsi"/>
                <w:bCs/>
                <w:color w:val="000000" w:themeColor="text1"/>
                <w:sz w:val="22"/>
                <w:szCs w:val="22"/>
              </w:rPr>
              <w:t>hy</w:t>
            </w:r>
            <w:r>
              <w:rPr>
                <w:rFonts w:asciiTheme="minorHAnsi" w:eastAsiaTheme="minorHAnsi" w:hAnsiTheme="minorHAnsi" w:cstheme="minorHAnsi"/>
                <w:bCs/>
                <w:color w:val="000000" w:themeColor="text1"/>
                <w:sz w:val="22"/>
                <w:szCs w:val="22"/>
              </w:rPr>
              <w:t xml:space="preserve"> č. 1b </w:t>
            </w:r>
            <w:r w:rsidR="00ED353B">
              <w:rPr>
                <w:rFonts w:asciiTheme="minorHAnsi" w:eastAsiaTheme="minorHAnsi" w:hAnsiTheme="minorHAnsi" w:cstheme="minorHAnsi"/>
                <w:bCs/>
                <w:color w:val="000000" w:themeColor="text1"/>
                <w:sz w:val="22"/>
                <w:szCs w:val="22"/>
              </w:rPr>
              <w:t>N</w:t>
            </w:r>
            <w:r w:rsidRPr="00844FE6">
              <w:rPr>
                <w:rFonts w:asciiTheme="minorHAnsi" w:eastAsiaTheme="minorHAnsi" w:hAnsiTheme="minorHAnsi" w:cstheme="minorHAnsi"/>
                <w:bCs/>
                <w:color w:val="000000" w:themeColor="text1"/>
                <w:sz w:val="22"/>
                <w:szCs w:val="22"/>
              </w:rPr>
              <w:t>ařízení</w:t>
            </w:r>
            <w:r>
              <w:rPr>
                <w:rFonts w:asciiTheme="minorHAnsi" w:eastAsiaTheme="minorHAnsi" w:hAnsiTheme="minorHAnsi" w:cstheme="minorHAnsi"/>
                <w:bCs/>
                <w:color w:val="000000" w:themeColor="text1"/>
                <w:sz w:val="22"/>
                <w:szCs w:val="22"/>
              </w:rPr>
              <w:t xml:space="preserve">. </w:t>
            </w:r>
          </w:p>
        </w:tc>
      </w:tr>
      <w:tr w:rsidR="00EC11A2" w:rsidRPr="00711EF9" w14:paraId="4057C814" w14:textId="77777777" w:rsidTr="6F1981DC">
        <w:tc>
          <w:tcPr>
            <w:tcW w:w="9628" w:type="dxa"/>
          </w:tcPr>
          <w:p w14:paraId="5591402C" w14:textId="59B2B84E" w:rsidR="00EC11A2" w:rsidRDefault="00EC11A2" w:rsidP="00385DDE">
            <w:pPr>
              <w:jc w:val="both"/>
              <w:rPr>
                <w:rFonts w:asciiTheme="minorHAnsi" w:eastAsiaTheme="minorHAnsi" w:hAnsiTheme="minorHAnsi" w:cstheme="minorHAnsi"/>
                <w:bCs/>
                <w:color w:val="000000" w:themeColor="text1"/>
                <w:sz w:val="22"/>
                <w:szCs w:val="22"/>
              </w:rPr>
            </w:pPr>
            <w:r>
              <w:rPr>
                <w:rFonts w:asciiTheme="minorHAnsi" w:eastAsiaTheme="minorHAnsi" w:hAnsiTheme="minorHAnsi" w:cstheme="minorHAnsi"/>
                <w:bCs/>
                <w:color w:val="000000" w:themeColor="text1"/>
                <w:sz w:val="22"/>
                <w:szCs w:val="22"/>
              </w:rPr>
              <w:t xml:space="preserve">Pokud se </w:t>
            </w:r>
            <w:r w:rsidRPr="00EC11A2">
              <w:rPr>
                <w:rFonts w:asciiTheme="minorHAnsi" w:eastAsiaTheme="minorHAnsi" w:hAnsiTheme="minorHAnsi" w:cstheme="minorHAnsi"/>
                <w:bCs/>
                <w:color w:val="000000" w:themeColor="text1"/>
                <w:sz w:val="22"/>
                <w:szCs w:val="22"/>
              </w:rPr>
              <w:t>jedná o projekt, pro který je provedeno posuzování vlivů na životní prostředí podle zákona 100/2001 Sb. (EIA) a toto posouzení identifikuje rizika ve vztahu k vodním útvarům, jsou v projektu vyřešena všechna zjištěná rizika</w:t>
            </w:r>
            <w:r w:rsidR="00996078">
              <w:rPr>
                <w:rFonts w:asciiTheme="minorHAnsi" w:eastAsiaTheme="minorHAnsi" w:hAnsiTheme="minorHAnsi" w:cstheme="minorHAnsi"/>
                <w:bCs/>
                <w:color w:val="000000" w:themeColor="text1"/>
                <w:sz w:val="22"/>
                <w:szCs w:val="22"/>
              </w:rPr>
              <w:t>.</w:t>
            </w:r>
          </w:p>
        </w:tc>
      </w:tr>
      <w:tr w:rsidR="00EC11A2" w:rsidRPr="00711EF9" w14:paraId="5D03FCC4" w14:textId="77777777" w:rsidTr="6F1981DC">
        <w:tc>
          <w:tcPr>
            <w:tcW w:w="9628" w:type="dxa"/>
          </w:tcPr>
          <w:p w14:paraId="324004C6" w14:textId="613AFBCA" w:rsidR="00EC11A2" w:rsidRDefault="00EC11A2" w:rsidP="00385DDE">
            <w:pPr>
              <w:jc w:val="both"/>
              <w:rPr>
                <w:rFonts w:asciiTheme="minorHAnsi" w:eastAsiaTheme="minorHAnsi" w:hAnsiTheme="minorHAnsi" w:cstheme="minorHAnsi"/>
                <w:bCs/>
                <w:color w:val="000000" w:themeColor="text1"/>
                <w:sz w:val="22"/>
                <w:szCs w:val="22"/>
              </w:rPr>
            </w:pPr>
            <w:r>
              <w:rPr>
                <w:rFonts w:asciiTheme="minorHAnsi" w:eastAsiaTheme="minorHAnsi" w:hAnsiTheme="minorHAnsi" w:cstheme="minorHAnsi"/>
                <w:bCs/>
                <w:color w:val="000000" w:themeColor="text1"/>
                <w:sz w:val="22"/>
                <w:szCs w:val="22"/>
              </w:rPr>
              <w:t>V případě, kdy technologie odebírá povrchové nebo podzemní vody, je dle zákona č. 254/2001 Sb. doloženo stanovisko příslušného vodoprávního úřadu.</w:t>
            </w:r>
          </w:p>
        </w:tc>
      </w:tr>
    </w:tbl>
    <w:p w14:paraId="0015A2C8" w14:textId="77777777" w:rsidR="0007233D" w:rsidRDefault="0007233D" w:rsidP="00E90FD2">
      <w:pPr>
        <w:jc w:val="both"/>
        <w:rPr>
          <w:rFonts w:asciiTheme="minorHAnsi" w:hAnsiTheme="minorHAnsi" w:cstheme="minorHAnsi"/>
          <w:i/>
          <w:sz w:val="22"/>
          <w:szCs w:val="22"/>
        </w:rPr>
      </w:pPr>
    </w:p>
    <w:p w14:paraId="6EA84D34" w14:textId="49A6BA0D" w:rsidR="00E918C9" w:rsidRPr="00711EF9" w:rsidRDefault="00E918C9" w:rsidP="00E90FD2">
      <w:pPr>
        <w:jc w:val="both"/>
        <w:rPr>
          <w:rFonts w:asciiTheme="minorHAnsi" w:hAnsiTheme="minorHAnsi" w:cstheme="minorHAnsi"/>
          <w:i/>
          <w:sz w:val="22"/>
          <w:szCs w:val="22"/>
        </w:rPr>
      </w:pPr>
    </w:p>
    <w:p w14:paraId="75AD9680" w14:textId="063BF5ED" w:rsidR="007C6791" w:rsidRPr="00711EF9" w:rsidRDefault="007C6791" w:rsidP="00A01D5B">
      <w:pPr>
        <w:pStyle w:val="Odstavecseseznamem"/>
        <w:numPr>
          <w:ilvl w:val="0"/>
          <w:numId w:val="9"/>
        </w:numPr>
        <w:ind w:left="284" w:hanging="284"/>
        <w:jc w:val="both"/>
        <w:rPr>
          <w:rFonts w:asciiTheme="minorHAnsi" w:hAnsiTheme="minorHAnsi" w:cstheme="minorHAnsi"/>
          <w:b/>
          <w:sz w:val="22"/>
          <w:szCs w:val="22"/>
          <w:u w:val="single"/>
        </w:rPr>
      </w:pPr>
      <w:bookmarkStart w:id="5" w:name="_Hlk100149422"/>
      <w:r w:rsidRPr="00711EF9">
        <w:rPr>
          <w:rFonts w:asciiTheme="minorHAnsi" w:hAnsiTheme="minorHAnsi" w:cstheme="minorHAnsi"/>
          <w:b/>
          <w:sz w:val="22"/>
          <w:szCs w:val="22"/>
          <w:u w:val="single"/>
        </w:rPr>
        <w:t>Oběhové hospodářství včetně předcházení vzniku odpadů a</w:t>
      </w:r>
      <w:r w:rsidR="00F13060" w:rsidRPr="00711EF9">
        <w:rPr>
          <w:rFonts w:asciiTheme="minorHAnsi" w:hAnsiTheme="minorHAnsi" w:cstheme="minorHAnsi"/>
          <w:b/>
          <w:sz w:val="22"/>
          <w:szCs w:val="22"/>
          <w:u w:val="single"/>
        </w:rPr>
        <w:t> </w:t>
      </w:r>
      <w:r w:rsidRPr="00711EF9">
        <w:rPr>
          <w:rFonts w:asciiTheme="minorHAnsi" w:hAnsiTheme="minorHAnsi" w:cstheme="minorHAnsi"/>
          <w:b/>
          <w:sz w:val="22"/>
          <w:szCs w:val="22"/>
          <w:u w:val="single"/>
        </w:rPr>
        <w:t>recyklace</w:t>
      </w:r>
    </w:p>
    <w:bookmarkEnd w:id="5"/>
    <w:p w14:paraId="0C1F522C" w14:textId="77777777" w:rsidR="007C594A" w:rsidRDefault="007C594A" w:rsidP="00E90FD2">
      <w:pPr>
        <w:jc w:val="both"/>
        <w:rPr>
          <w:rFonts w:asciiTheme="minorHAnsi" w:hAnsiTheme="minorHAnsi" w:cstheme="minorHAnsi"/>
          <w:b/>
          <w:sz w:val="22"/>
          <w:szCs w:val="22"/>
        </w:rPr>
      </w:pPr>
    </w:p>
    <w:p w14:paraId="1F739E9E" w14:textId="6F257C52" w:rsidR="00E90FD2" w:rsidRPr="00F41FE5" w:rsidRDefault="00F41FE5" w:rsidP="00E90FD2">
      <w:pPr>
        <w:jc w:val="both"/>
        <w:rPr>
          <w:rFonts w:asciiTheme="minorHAnsi" w:hAnsiTheme="minorHAnsi" w:cstheme="minorHAnsi"/>
          <w:b/>
          <w:sz w:val="22"/>
          <w:szCs w:val="22"/>
        </w:rPr>
      </w:pPr>
      <w:r>
        <w:rPr>
          <w:rFonts w:asciiTheme="minorHAnsi" w:hAnsiTheme="minorHAnsi" w:cstheme="minorHAnsi"/>
          <w:b/>
          <w:sz w:val="22"/>
          <w:szCs w:val="22"/>
        </w:rPr>
        <w:t>Aktivita</w:t>
      </w:r>
      <w:r w:rsidR="00E90FD2" w:rsidRPr="00F41FE5">
        <w:rPr>
          <w:rFonts w:asciiTheme="minorHAnsi" w:hAnsiTheme="minorHAnsi" w:cstheme="minorHAnsi"/>
          <w:b/>
          <w:sz w:val="22"/>
          <w:szCs w:val="22"/>
        </w:rPr>
        <w:t xml:space="preserve"> významně </w:t>
      </w:r>
      <w:r w:rsidR="00CD1FC0" w:rsidRPr="00F41FE5">
        <w:rPr>
          <w:rFonts w:asciiTheme="minorHAnsi" w:hAnsiTheme="minorHAnsi" w:cstheme="minorHAnsi"/>
          <w:b/>
          <w:sz w:val="22"/>
          <w:szCs w:val="22"/>
        </w:rPr>
        <w:t>ne</w:t>
      </w:r>
      <w:r w:rsidR="00E90FD2" w:rsidRPr="00F41FE5">
        <w:rPr>
          <w:rFonts w:asciiTheme="minorHAnsi" w:hAnsiTheme="minorHAnsi" w:cstheme="minorHAnsi"/>
          <w:b/>
          <w:sz w:val="22"/>
          <w:szCs w:val="22"/>
        </w:rPr>
        <w:t xml:space="preserve">poškozuje tento environmentální cíl, pokud </w:t>
      </w:r>
      <w:r w:rsidR="00CD1FC0" w:rsidRPr="00F41FE5">
        <w:rPr>
          <w:rFonts w:asciiTheme="minorHAnsi" w:hAnsiTheme="minorHAnsi" w:cstheme="minorHAnsi"/>
          <w:b/>
          <w:sz w:val="22"/>
          <w:szCs w:val="22"/>
        </w:rPr>
        <w:t>ne</w:t>
      </w:r>
      <w:r w:rsidR="00E90FD2" w:rsidRPr="00F41FE5">
        <w:rPr>
          <w:rFonts w:asciiTheme="minorHAnsi" w:hAnsiTheme="minorHAnsi" w:cstheme="minorHAnsi"/>
          <w:b/>
          <w:sz w:val="22"/>
          <w:szCs w:val="22"/>
        </w:rPr>
        <w:t>vede k</w:t>
      </w:r>
      <w:r w:rsidR="00F13060" w:rsidRPr="00F41FE5">
        <w:rPr>
          <w:rFonts w:asciiTheme="minorHAnsi" w:hAnsiTheme="minorHAnsi" w:cstheme="minorHAnsi"/>
          <w:b/>
          <w:sz w:val="22"/>
          <w:szCs w:val="22"/>
        </w:rPr>
        <w:t> </w:t>
      </w:r>
      <w:r w:rsidR="00E90FD2" w:rsidRPr="00F41FE5">
        <w:rPr>
          <w:rFonts w:asciiTheme="minorHAnsi" w:hAnsiTheme="minorHAnsi" w:cstheme="minorHAnsi"/>
          <w:b/>
          <w:sz w:val="22"/>
          <w:szCs w:val="22"/>
        </w:rPr>
        <w:t>významné nehospodárnosti v</w:t>
      </w:r>
      <w:r w:rsidR="00F13060" w:rsidRPr="00F41FE5">
        <w:rPr>
          <w:rFonts w:asciiTheme="minorHAnsi" w:hAnsiTheme="minorHAnsi" w:cstheme="minorHAnsi"/>
          <w:b/>
          <w:sz w:val="22"/>
          <w:szCs w:val="22"/>
        </w:rPr>
        <w:t> </w:t>
      </w:r>
      <w:r w:rsidR="00E90FD2" w:rsidRPr="00F41FE5">
        <w:rPr>
          <w:rFonts w:asciiTheme="minorHAnsi" w:hAnsiTheme="minorHAnsi" w:cstheme="minorHAnsi"/>
          <w:b/>
          <w:sz w:val="22"/>
          <w:szCs w:val="22"/>
        </w:rPr>
        <w:t>používání materiálů nebo v</w:t>
      </w:r>
      <w:r w:rsidR="00F13060" w:rsidRPr="00F41FE5">
        <w:rPr>
          <w:rFonts w:asciiTheme="minorHAnsi" w:hAnsiTheme="minorHAnsi" w:cstheme="minorHAnsi"/>
          <w:b/>
          <w:sz w:val="22"/>
          <w:szCs w:val="22"/>
        </w:rPr>
        <w:t> </w:t>
      </w:r>
      <w:r w:rsidR="00E90FD2" w:rsidRPr="00F41FE5">
        <w:rPr>
          <w:rFonts w:asciiTheme="minorHAnsi" w:hAnsiTheme="minorHAnsi" w:cstheme="minorHAnsi"/>
          <w:b/>
          <w:sz w:val="22"/>
          <w:szCs w:val="22"/>
        </w:rPr>
        <w:t xml:space="preserve">přímém nebo nepřímém využívání přírodních zdrojů nebo pokud významně </w:t>
      </w:r>
      <w:r w:rsidR="00CD1FC0" w:rsidRPr="00F41FE5">
        <w:rPr>
          <w:rFonts w:asciiTheme="minorHAnsi" w:hAnsiTheme="minorHAnsi" w:cstheme="minorHAnsi"/>
          <w:b/>
          <w:sz w:val="22"/>
          <w:szCs w:val="22"/>
        </w:rPr>
        <w:t>ne</w:t>
      </w:r>
      <w:r w:rsidR="00E90FD2" w:rsidRPr="00F41FE5">
        <w:rPr>
          <w:rFonts w:asciiTheme="minorHAnsi" w:hAnsiTheme="minorHAnsi" w:cstheme="minorHAnsi"/>
          <w:b/>
          <w:sz w:val="22"/>
          <w:szCs w:val="22"/>
        </w:rPr>
        <w:t xml:space="preserve">přispívá ke vzniku, spalování nebo odstraňování odpadu nebo pokud dlouhodobé odstraňování odpadu </w:t>
      </w:r>
      <w:r w:rsidR="00104AF5" w:rsidRPr="00F41FE5">
        <w:rPr>
          <w:rFonts w:asciiTheme="minorHAnsi" w:hAnsiTheme="minorHAnsi" w:cstheme="minorHAnsi"/>
          <w:b/>
          <w:sz w:val="22"/>
          <w:szCs w:val="22"/>
        </w:rPr>
        <w:t>ne</w:t>
      </w:r>
      <w:r w:rsidR="00E90FD2" w:rsidRPr="00F41FE5">
        <w:rPr>
          <w:rFonts w:asciiTheme="minorHAnsi" w:hAnsiTheme="minorHAnsi" w:cstheme="minorHAnsi"/>
          <w:b/>
          <w:sz w:val="22"/>
          <w:szCs w:val="22"/>
        </w:rPr>
        <w:t>může způsobit významné a</w:t>
      </w:r>
      <w:r w:rsidR="00F13060" w:rsidRPr="00F41FE5">
        <w:rPr>
          <w:rFonts w:asciiTheme="minorHAnsi" w:hAnsiTheme="minorHAnsi" w:cstheme="minorHAnsi"/>
          <w:b/>
          <w:sz w:val="22"/>
          <w:szCs w:val="22"/>
        </w:rPr>
        <w:t> </w:t>
      </w:r>
      <w:r w:rsidR="00E90FD2" w:rsidRPr="00F41FE5">
        <w:rPr>
          <w:rFonts w:asciiTheme="minorHAnsi" w:hAnsiTheme="minorHAnsi" w:cstheme="minorHAnsi"/>
          <w:b/>
          <w:sz w:val="22"/>
          <w:szCs w:val="22"/>
        </w:rPr>
        <w:t>dlouhodobé škody na životním prostředí.</w:t>
      </w:r>
    </w:p>
    <w:p w14:paraId="5E79818C" w14:textId="766BC63A" w:rsidR="00884910" w:rsidRPr="00711EF9" w:rsidRDefault="00884910" w:rsidP="00E90FD2">
      <w:pPr>
        <w:jc w:val="both"/>
        <w:rPr>
          <w:rFonts w:asciiTheme="minorHAnsi" w:hAnsiTheme="minorHAnsi" w:cstheme="minorHAnsi"/>
          <w:i/>
          <w:iCs/>
          <w:sz w:val="22"/>
          <w:szCs w:val="22"/>
          <w:lang w:eastAsia="cs-CZ"/>
        </w:rPr>
      </w:pPr>
    </w:p>
    <w:tbl>
      <w:tblPr>
        <w:tblStyle w:val="Mkatabulky5"/>
        <w:tblW w:w="0" w:type="auto"/>
        <w:tblLook w:val="04A0" w:firstRow="1" w:lastRow="0" w:firstColumn="1" w:lastColumn="0" w:noHBand="0" w:noVBand="1"/>
      </w:tblPr>
      <w:tblGrid>
        <w:gridCol w:w="9628"/>
      </w:tblGrid>
      <w:tr w:rsidR="003A7860" w:rsidRPr="00711EF9" w14:paraId="1F2C651B" w14:textId="77777777" w:rsidTr="6F1981DC">
        <w:tc>
          <w:tcPr>
            <w:tcW w:w="9628" w:type="dxa"/>
            <w:vAlign w:val="center"/>
          </w:tcPr>
          <w:p w14:paraId="6C4B4895" w14:textId="660C8D60" w:rsidR="003A7860" w:rsidRPr="00104AF5" w:rsidRDefault="00104AF5" w:rsidP="6F1981DC">
            <w:pPr>
              <w:jc w:val="both"/>
              <w:rPr>
                <w:rFonts w:asciiTheme="minorHAnsi" w:eastAsiaTheme="minorEastAsia" w:hAnsiTheme="minorHAnsi" w:cstheme="minorBidi"/>
                <w:color w:val="000000"/>
                <w:sz w:val="22"/>
                <w:szCs w:val="22"/>
              </w:rPr>
            </w:pPr>
            <w:r w:rsidRPr="6F1981DC">
              <w:rPr>
                <w:rFonts w:asciiTheme="minorHAnsi" w:eastAsiaTheme="minorEastAsia" w:hAnsiTheme="minorHAnsi" w:cstheme="minorBidi"/>
                <w:color w:val="000000"/>
                <w:sz w:val="22"/>
                <w:szCs w:val="22"/>
              </w:rPr>
              <w:t>Investice budou plně respektovat cíle a opatření Plánu odpadového hospodářství České republiky na období 20</w:t>
            </w:r>
            <w:r w:rsidR="75DC65D9" w:rsidRPr="6F1981DC">
              <w:rPr>
                <w:rFonts w:asciiTheme="minorHAnsi" w:eastAsiaTheme="minorEastAsia" w:hAnsiTheme="minorHAnsi" w:cstheme="minorBidi"/>
                <w:color w:val="000000"/>
                <w:sz w:val="22"/>
                <w:szCs w:val="22"/>
              </w:rPr>
              <w:t>25</w:t>
            </w:r>
            <w:r w:rsidR="75B5B616" w:rsidRPr="6F1981DC">
              <w:rPr>
                <w:rFonts w:asciiTheme="minorHAnsi" w:eastAsiaTheme="minorEastAsia" w:hAnsiTheme="minorHAnsi" w:cstheme="minorBidi"/>
                <w:color w:val="000000"/>
                <w:sz w:val="22"/>
                <w:szCs w:val="22"/>
              </w:rPr>
              <w:t>–</w:t>
            </w:r>
            <w:r w:rsidRPr="6F1981DC">
              <w:rPr>
                <w:rFonts w:asciiTheme="minorHAnsi" w:eastAsiaTheme="minorEastAsia" w:hAnsiTheme="minorHAnsi" w:cstheme="minorBidi"/>
                <w:color w:val="000000"/>
                <w:sz w:val="22"/>
                <w:szCs w:val="22"/>
              </w:rPr>
              <w:t>20</w:t>
            </w:r>
            <w:r w:rsidR="41BABDAA" w:rsidRPr="6F1981DC">
              <w:rPr>
                <w:rFonts w:asciiTheme="minorHAnsi" w:eastAsiaTheme="minorEastAsia" w:hAnsiTheme="minorHAnsi" w:cstheme="minorBidi"/>
                <w:color w:val="000000"/>
                <w:sz w:val="22"/>
                <w:szCs w:val="22"/>
              </w:rPr>
              <w:t>35</w:t>
            </w:r>
            <w:r w:rsidR="1B459C4C" w:rsidRPr="6F1981DC">
              <w:rPr>
                <w:rFonts w:asciiTheme="minorHAnsi" w:eastAsiaTheme="minorEastAsia" w:hAnsiTheme="minorHAnsi" w:cstheme="minorBidi"/>
                <w:color w:val="000000"/>
                <w:sz w:val="22"/>
                <w:szCs w:val="22"/>
              </w:rPr>
              <w:t xml:space="preserve"> </w:t>
            </w:r>
            <w:r w:rsidR="00AF3291" w:rsidRPr="6F1981DC">
              <w:rPr>
                <w:rStyle w:val="Znakapoznpodarou"/>
                <w:rFonts w:asciiTheme="minorHAnsi" w:eastAsiaTheme="minorEastAsia" w:hAnsiTheme="minorHAnsi" w:cstheme="minorBidi"/>
                <w:color w:val="000000"/>
                <w:sz w:val="22"/>
                <w:szCs w:val="22"/>
              </w:rPr>
              <w:footnoteReference w:id="5"/>
            </w:r>
            <w:r w:rsidRPr="6F1981DC">
              <w:rPr>
                <w:rFonts w:asciiTheme="minorHAnsi" w:eastAsiaTheme="minorEastAsia" w:hAnsiTheme="minorHAnsi" w:cstheme="minorBidi"/>
                <w:color w:val="000000"/>
                <w:sz w:val="22"/>
                <w:szCs w:val="22"/>
              </w:rPr>
              <w:t xml:space="preserve"> </w:t>
            </w:r>
            <w:r w:rsidR="27F74E56" w:rsidRPr="6F1981DC">
              <w:rPr>
                <w:rFonts w:asciiTheme="minorHAnsi" w:eastAsiaTheme="minorEastAsia" w:hAnsiTheme="minorHAnsi" w:cstheme="minorBidi"/>
                <w:color w:val="000000"/>
                <w:sz w:val="22"/>
                <w:szCs w:val="22"/>
              </w:rPr>
              <w:t>z</w:t>
            </w:r>
            <w:r w:rsidRPr="6F1981DC">
              <w:rPr>
                <w:rFonts w:asciiTheme="minorHAnsi" w:eastAsiaTheme="minorEastAsia" w:hAnsiTheme="minorHAnsi" w:cstheme="minorBidi"/>
                <w:color w:val="000000"/>
                <w:sz w:val="22"/>
                <w:szCs w:val="22"/>
              </w:rPr>
              <w:t xml:space="preserve">ákony v oblasti nakládání s odpady, jak zákon č. 541/2020 Sb., </w:t>
            </w:r>
            <w:r w:rsidR="00AB5387" w:rsidRPr="6F1981DC">
              <w:rPr>
                <w:rFonts w:asciiTheme="minorHAnsi" w:eastAsiaTheme="minorEastAsia" w:hAnsiTheme="minorHAnsi" w:cstheme="minorBidi"/>
                <w:color w:val="000000"/>
                <w:sz w:val="22"/>
                <w:szCs w:val="22"/>
              </w:rPr>
              <w:t>o</w:t>
            </w:r>
            <w:r w:rsidRPr="6F1981DC">
              <w:rPr>
                <w:rFonts w:asciiTheme="minorHAnsi" w:eastAsiaTheme="minorEastAsia" w:hAnsiTheme="minorHAnsi" w:cstheme="minorBidi"/>
                <w:color w:val="000000"/>
                <w:sz w:val="22"/>
                <w:szCs w:val="22"/>
              </w:rPr>
              <w:t xml:space="preserve"> odpadech, tak zákon č. 542/2020 Sb.,</w:t>
            </w:r>
            <w:r w:rsidR="00996078" w:rsidRPr="6F1981DC">
              <w:rPr>
                <w:rFonts w:asciiTheme="minorHAnsi" w:eastAsiaTheme="minorEastAsia" w:hAnsiTheme="minorHAnsi" w:cstheme="minorBidi"/>
                <w:color w:val="000000"/>
                <w:sz w:val="22"/>
                <w:szCs w:val="22"/>
              </w:rPr>
              <w:t xml:space="preserve"> o</w:t>
            </w:r>
            <w:r w:rsidRPr="6F1981DC">
              <w:rPr>
                <w:rFonts w:asciiTheme="minorHAnsi" w:eastAsiaTheme="minorEastAsia" w:hAnsiTheme="minorHAnsi" w:cstheme="minorBidi"/>
                <w:color w:val="000000"/>
                <w:sz w:val="22"/>
                <w:szCs w:val="22"/>
              </w:rPr>
              <w:t xml:space="preserve"> výrobcích s ukončenou životností, a zákon č. 477/2001 Sb., </w:t>
            </w:r>
            <w:r w:rsidR="00996078" w:rsidRPr="6F1981DC">
              <w:rPr>
                <w:rFonts w:asciiTheme="minorHAnsi" w:eastAsiaTheme="minorEastAsia" w:hAnsiTheme="minorHAnsi" w:cstheme="minorBidi"/>
                <w:color w:val="000000"/>
                <w:sz w:val="22"/>
                <w:szCs w:val="22"/>
              </w:rPr>
              <w:t>o</w:t>
            </w:r>
            <w:r w:rsidRPr="6F1981DC">
              <w:rPr>
                <w:rFonts w:asciiTheme="minorHAnsi" w:eastAsiaTheme="minorEastAsia" w:hAnsiTheme="minorHAnsi" w:cstheme="minorBidi"/>
                <w:color w:val="000000"/>
                <w:sz w:val="22"/>
                <w:szCs w:val="22"/>
              </w:rPr>
              <w:t xml:space="preserve"> obalech</w:t>
            </w:r>
            <w:r w:rsidR="1F888DE7" w:rsidRPr="6F1981DC">
              <w:rPr>
                <w:rFonts w:asciiTheme="minorHAnsi" w:eastAsiaTheme="minorEastAsia" w:hAnsiTheme="minorHAnsi" w:cstheme="minorBidi"/>
                <w:color w:val="000000"/>
                <w:sz w:val="22"/>
                <w:szCs w:val="22"/>
              </w:rPr>
              <w:t>.</w:t>
            </w:r>
          </w:p>
        </w:tc>
      </w:tr>
      <w:tr w:rsidR="00B54110" w:rsidRPr="00711EF9" w14:paraId="66830F69" w14:textId="1EAA9807" w:rsidTr="6F1981DC">
        <w:tc>
          <w:tcPr>
            <w:tcW w:w="9628" w:type="dxa"/>
            <w:vAlign w:val="center"/>
          </w:tcPr>
          <w:p w14:paraId="59A33DB4" w14:textId="66829947" w:rsidR="00B54110" w:rsidRPr="00B54110" w:rsidRDefault="00B54110" w:rsidP="00F41FE5">
            <w:pPr>
              <w:pStyle w:val="Default"/>
              <w:jc w:val="both"/>
              <w:rPr>
                <w:rFonts w:asciiTheme="minorHAnsi" w:hAnsiTheme="minorHAnsi" w:cstheme="minorHAnsi"/>
                <w:sz w:val="22"/>
                <w:szCs w:val="22"/>
              </w:rPr>
            </w:pPr>
            <w:r w:rsidRPr="00B54110">
              <w:rPr>
                <w:rFonts w:asciiTheme="minorHAnsi" w:hAnsiTheme="minorHAnsi" w:cstheme="minorHAnsi"/>
                <w:sz w:val="22"/>
                <w:szCs w:val="22"/>
              </w:rPr>
              <w:t>Pořízené</w:t>
            </w:r>
            <w:r w:rsidR="0004542F">
              <w:rPr>
                <w:rFonts w:asciiTheme="minorHAnsi" w:hAnsiTheme="minorHAnsi" w:cstheme="minorHAnsi"/>
                <w:sz w:val="22"/>
                <w:szCs w:val="22"/>
              </w:rPr>
              <w:t xml:space="preserve"> </w:t>
            </w:r>
            <w:r w:rsidRPr="00B54110">
              <w:rPr>
                <w:rFonts w:asciiTheme="minorHAnsi" w:hAnsiTheme="minorHAnsi" w:cstheme="minorHAnsi"/>
                <w:sz w:val="22"/>
                <w:szCs w:val="22"/>
              </w:rPr>
              <w:t xml:space="preserve">vybavení bude po skončení životnosti zlikvidováno v souladu s požadavky legislativy, tj. bude předáno oprávněným subjektům k likvidaci. </w:t>
            </w:r>
          </w:p>
        </w:tc>
      </w:tr>
    </w:tbl>
    <w:p w14:paraId="1FA08E44" w14:textId="4C8053BD" w:rsidR="00884910" w:rsidRDefault="00884910" w:rsidP="00E90FD2">
      <w:pPr>
        <w:jc w:val="both"/>
        <w:rPr>
          <w:rFonts w:asciiTheme="minorHAnsi" w:hAnsiTheme="minorHAnsi" w:cstheme="minorHAnsi"/>
          <w:i/>
          <w:iCs/>
          <w:sz w:val="22"/>
          <w:szCs w:val="22"/>
          <w:lang w:eastAsia="cs-CZ"/>
        </w:rPr>
      </w:pPr>
    </w:p>
    <w:p w14:paraId="1473B14B" w14:textId="77777777" w:rsidR="00933696" w:rsidRPr="00711EF9" w:rsidRDefault="00933696" w:rsidP="00E90FD2">
      <w:pPr>
        <w:jc w:val="both"/>
        <w:rPr>
          <w:rFonts w:asciiTheme="minorHAnsi" w:hAnsiTheme="minorHAnsi" w:cstheme="minorHAnsi"/>
          <w:i/>
          <w:iCs/>
          <w:sz w:val="22"/>
          <w:szCs w:val="22"/>
          <w:lang w:eastAsia="cs-CZ"/>
        </w:rPr>
      </w:pPr>
    </w:p>
    <w:p w14:paraId="210A6BFD" w14:textId="1E19F2EE" w:rsidR="007C6791" w:rsidRPr="00711EF9" w:rsidRDefault="007C6791" w:rsidP="00A01D5B">
      <w:pPr>
        <w:pStyle w:val="Odstavecseseznamem"/>
        <w:numPr>
          <w:ilvl w:val="0"/>
          <w:numId w:val="9"/>
        </w:numPr>
        <w:ind w:left="284" w:hanging="284"/>
        <w:jc w:val="both"/>
        <w:rPr>
          <w:rFonts w:asciiTheme="minorHAnsi" w:hAnsiTheme="minorHAnsi" w:cstheme="minorHAnsi"/>
          <w:b/>
          <w:sz w:val="22"/>
          <w:szCs w:val="22"/>
          <w:u w:val="single"/>
        </w:rPr>
      </w:pPr>
      <w:r w:rsidRPr="00711EF9">
        <w:rPr>
          <w:rFonts w:asciiTheme="minorHAnsi" w:hAnsiTheme="minorHAnsi" w:cstheme="minorHAnsi"/>
          <w:b/>
          <w:sz w:val="22"/>
          <w:szCs w:val="22"/>
          <w:u w:val="single"/>
        </w:rPr>
        <w:t>Prevence a</w:t>
      </w:r>
      <w:r w:rsidR="00F13060" w:rsidRPr="00711EF9">
        <w:rPr>
          <w:rFonts w:asciiTheme="minorHAnsi" w:hAnsiTheme="minorHAnsi" w:cstheme="minorHAnsi"/>
          <w:b/>
          <w:sz w:val="22"/>
          <w:szCs w:val="22"/>
          <w:u w:val="single"/>
        </w:rPr>
        <w:t> </w:t>
      </w:r>
      <w:r w:rsidRPr="00711EF9">
        <w:rPr>
          <w:rFonts w:asciiTheme="minorHAnsi" w:hAnsiTheme="minorHAnsi" w:cstheme="minorHAnsi"/>
          <w:b/>
          <w:sz w:val="22"/>
          <w:szCs w:val="22"/>
          <w:u w:val="single"/>
        </w:rPr>
        <w:t>omezování znečištění ovzduší, vody nebo půdy</w:t>
      </w:r>
    </w:p>
    <w:p w14:paraId="79EA802E" w14:textId="77777777" w:rsidR="007C594A" w:rsidRPr="00F41FE5" w:rsidRDefault="007C594A" w:rsidP="00B97FE8">
      <w:pPr>
        <w:jc w:val="both"/>
        <w:rPr>
          <w:rFonts w:asciiTheme="minorHAnsi" w:hAnsiTheme="minorHAnsi" w:cstheme="minorHAnsi"/>
          <w:b/>
          <w:iCs/>
          <w:sz w:val="22"/>
          <w:szCs w:val="22"/>
          <w:lang w:eastAsia="cs-CZ"/>
        </w:rPr>
      </w:pPr>
    </w:p>
    <w:p w14:paraId="6FB5EBAD" w14:textId="77777777" w:rsidR="00675EB9" w:rsidRPr="00711EF9" w:rsidRDefault="00675EB9" w:rsidP="00675EB9">
      <w:pPr>
        <w:autoSpaceDE w:val="0"/>
        <w:autoSpaceDN w:val="0"/>
        <w:adjustRightInd w:val="0"/>
        <w:jc w:val="both"/>
        <w:rPr>
          <w:rFonts w:asciiTheme="minorHAnsi" w:eastAsiaTheme="minorHAnsi" w:hAnsiTheme="minorHAnsi" w:cstheme="minorHAnsi"/>
          <w:b/>
          <w:color w:val="000000"/>
          <w:sz w:val="22"/>
          <w:szCs w:val="22"/>
        </w:rPr>
      </w:pPr>
      <w:r w:rsidRPr="00711EF9">
        <w:rPr>
          <w:rFonts w:asciiTheme="minorHAnsi" w:eastAsiaTheme="minorHAnsi" w:hAnsiTheme="minorHAnsi" w:cstheme="minorHAnsi"/>
          <w:b/>
          <w:color w:val="000000"/>
          <w:sz w:val="22"/>
          <w:szCs w:val="22"/>
        </w:rPr>
        <w:t>Aktivity významně nepoškozují tento environmentální cíl, pokud nevedou k významnému zvýšení emisí</w:t>
      </w:r>
    </w:p>
    <w:p w14:paraId="311F3366" w14:textId="77777777" w:rsidR="00675EB9" w:rsidRPr="00711EF9" w:rsidRDefault="00675EB9" w:rsidP="00675EB9">
      <w:pPr>
        <w:autoSpaceDE w:val="0"/>
        <w:autoSpaceDN w:val="0"/>
        <w:adjustRightInd w:val="0"/>
        <w:jc w:val="both"/>
        <w:rPr>
          <w:rFonts w:asciiTheme="minorHAnsi" w:eastAsiaTheme="minorHAnsi" w:hAnsiTheme="minorHAnsi" w:cstheme="minorHAnsi"/>
          <w:b/>
          <w:color w:val="000000"/>
          <w:sz w:val="22"/>
          <w:szCs w:val="22"/>
        </w:rPr>
      </w:pPr>
      <w:r w:rsidRPr="00711EF9">
        <w:rPr>
          <w:rFonts w:asciiTheme="minorHAnsi" w:eastAsiaTheme="minorHAnsi" w:hAnsiTheme="minorHAnsi" w:cstheme="minorHAnsi"/>
          <w:b/>
          <w:color w:val="000000"/>
          <w:sz w:val="22"/>
          <w:szCs w:val="22"/>
        </w:rPr>
        <w:t>znečišťujících látek do ovzduší, vody nebo půdy.</w:t>
      </w:r>
    </w:p>
    <w:p w14:paraId="1503AB18" w14:textId="77777777" w:rsidR="00675EB9" w:rsidRPr="00711EF9" w:rsidRDefault="00675EB9" w:rsidP="00675EB9">
      <w:pPr>
        <w:autoSpaceDE w:val="0"/>
        <w:autoSpaceDN w:val="0"/>
        <w:adjustRightInd w:val="0"/>
        <w:jc w:val="both"/>
        <w:rPr>
          <w:rFonts w:asciiTheme="minorHAnsi" w:eastAsiaTheme="minorHAnsi" w:hAnsiTheme="minorHAnsi" w:cstheme="minorHAnsi"/>
          <w:b/>
          <w:color w:val="000000"/>
          <w:sz w:val="22"/>
          <w:szCs w:val="22"/>
        </w:rPr>
      </w:pPr>
    </w:p>
    <w:tbl>
      <w:tblPr>
        <w:tblStyle w:val="Mkatabulky6"/>
        <w:tblW w:w="0" w:type="auto"/>
        <w:tblLook w:val="04A0" w:firstRow="1" w:lastRow="0" w:firstColumn="1" w:lastColumn="0" w:noHBand="0" w:noVBand="1"/>
      </w:tblPr>
      <w:tblGrid>
        <w:gridCol w:w="9628"/>
      </w:tblGrid>
      <w:tr w:rsidR="00CB4B95" w:rsidRPr="00711EF9" w14:paraId="147E7852" w14:textId="77777777" w:rsidTr="00FB4A4E">
        <w:tc>
          <w:tcPr>
            <w:tcW w:w="9628" w:type="dxa"/>
          </w:tcPr>
          <w:p w14:paraId="2964A0ED" w14:textId="0F43C422" w:rsidR="00CB4B95" w:rsidRPr="00711EF9" w:rsidRDefault="00CB4B95" w:rsidP="00996078">
            <w:pPr>
              <w:jc w:val="both"/>
              <w:rPr>
                <w:rFonts w:asciiTheme="minorHAnsi" w:eastAsiaTheme="minorHAnsi" w:hAnsiTheme="minorHAnsi" w:cstheme="minorHAnsi"/>
                <w:b/>
                <w:color w:val="000000"/>
                <w:sz w:val="22"/>
                <w:szCs w:val="22"/>
              </w:rPr>
            </w:pPr>
            <w:r w:rsidRPr="00711EF9">
              <w:rPr>
                <w:rFonts w:asciiTheme="minorHAnsi" w:eastAsiaTheme="minorHAnsi" w:hAnsiTheme="minorHAnsi" w:cstheme="minorHAnsi"/>
                <w:bCs/>
                <w:color w:val="000000" w:themeColor="text1"/>
                <w:sz w:val="22"/>
                <w:szCs w:val="22"/>
              </w:rPr>
              <w:t>Pořizovaná</w:t>
            </w:r>
            <w:r w:rsidR="00977262">
              <w:rPr>
                <w:rFonts w:asciiTheme="minorHAnsi" w:eastAsiaTheme="minorHAnsi" w:hAnsiTheme="minorHAnsi" w:cstheme="minorHAnsi"/>
                <w:bCs/>
                <w:color w:val="000000" w:themeColor="text1"/>
                <w:sz w:val="22"/>
                <w:szCs w:val="22"/>
              </w:rPr>
              <w:t xml:space="preserve"> </w:t>
            </w:r>
            <w:r w:rsidRPr="00711EF9">
              <w:rPr>
                <w:rFonts w:asciiTheme="minorHAnsi" w:eastAsiaTheme="minorHAnsi" w:hAnsiTheme="minorHAnsi" w:cstheme="minorHAnsi"/>
                <w:bCs/>
                <w:color w:val="000000" w:themeColor="text1"/>
                <w:sz w:val="22"/>
                <w:szCs w:val="22"/>
              </w:rPr>
              <w:t>technologie plní požadavky platné vnitrostátní legislativy pro oblast ochrany ovzduší, vody a přírody.</w:t>
            </w:r>
          </w:p>
        </w:tc>
      </w:tr>
      <w:tr w:rsidR="00531D65" w:rsidRPr="00711EF9" w14:paraId="275733D3" w14:textId="77777777" w:rsidTr="00FB4A4E">
        <w:tc>
          <w:tcPr>
            <w:tcW w:w="9628" w:type="dxa"/>
          </w:tcPr>
          <w:p w14:paraId="3D98BB53" w14:textId="4AF77311" w:rsidR="00531D65" w:rsidRPr="00EC11A2" w:rsidRDefault="00FB4A4E" w:rsidP="00996078">
            <w:pPr>
              <w:jc w:val="both"/>
              <w:rPr>
                <w:rFonts w:asciiTheme="minorHAnsi" w:eastAsiaTheme="minorHAnsi" w:hAnsiTheme="minorHAnsi" w:cstheme="minorHAnsi"/>
                <w:bCs/>
                <w:color w:val="000000" w:themeColor="text1"/>
                <w:sz w:val="22"/>
                <w:szCs w:val="22"/>
              </w:rPr>
            </w:pPr>
            <w:r w:rsidRPr="00EC11A2">
              <w:rPr>
                <w:rFonts w:asciiTheme="minorHAnsi" w:eastAsiaTheme="minorHAnsi" w:hAnsiTheme="minorHAnsi" w:cstheme="minorHAnsi"/>
                <w:bCs/>
                <w:color w:val="000000" w:themeColor="text1"/>
                <w:sz w:val="22"/>
                <w:szCs w:val="22"/>
              </w:rPr>
              <w:t xml:space="preserve">Investice není realizována na kontaminovaném území, v rámci přípravy projektu bylo provedeno prověření, zda se lokalita </w:t>
            </w:r>
            <w:r w:rsidRPr="00EC11A2">
              <w:rPr>
                <w:rFonts w:cs="Calibri"/>
                <w:color w:val="000000"/>
                <w:sz w:val="22"/>
                <w:szCs w:val="22"/>
              </w:rPr>
              <w:t>nenachází v Systému evidence kontaminovaných míst (</w:t>
            </w:r>
            <w:hyperlink r:id="rId13" w:history="1">
              <w:r w:rsidRPr="00EC11A2">
                <w:rPr>
                  <w:rStyle w:val="Hypertextovodkaz"/>
                  <w:sz w:val="22"/>
                  <w:szCs w:val="22"/>
                </w:rPr>
                <w:t>https://www.sekm.cz/portal/</w:t>
              </w:r>
            </w:hyperlink>
            <w:r w:rsidRPr="00EC11A2">
              <w:rPr>
                <w:sz w:val="22"/>
                <w:szCs w:val="22"/>
              </w:rPr>
              <w:t>)</w:t>
            </w:r>
            <w:r w:rsidRPr="00EC11A2">
              <w:rPr>
                <w:rStyle w:val="Hypertextovodkaz"/>
                <w:sz w:val="22"/>
                <w:szCs w:val="22"/>
              </w:rPr>
              <w:t xml:space="preserve"> </w:t>
            </w:r>
            <w:r w:rsidRPr="00EC11A2">
              <w:rPr>
                <w:rStyle w:val="Hypertextovodkaz"/>
                <w:color w:val="000000" w:themeColor="text1"/>
                <w:sz w:val="22"/>
                <w:szCs w:val="22"/>
                <w:u w:val="none"/>
              </w:rPr>
              <w:t>v kategoriích A1, A2, A3, P3, P4.</w:t>
            </w:r>
            <w:r w:rsidRPr="00EC11A2">
              <w:rPr>
                <w:rStyle w:val="Znakapoznpodarou"/>
                <w:rFonts w:cs="Calibri"/>
                <w:sz w:val="22"/>
                <w:szCs w:val="22"/>
              </w:rPr>
              <w:footnoteReference w:id="6"/>
            </w:r>
            <w:r w:rsidR="00480947" w:rsidRPr="005E15B6">
              <w:rPr>
                <w:rStyle w:val="Hypertextovodkaz"/>
                <w:color w:val="000000" w:themeColor="text1"/>
                <w:sz w:val="22"/>
                <w:szCs w:val="22"/>
                <w:u w:val="none"/>
                <w:vertAlign w:val="superscript"/>
              </w:rPr>
              <w:t>,</w:t>
            </w:r>
            <w:r w:rsidR="00AB5387">
              <w:rPr>
                <w:rStyle w:val="Znakapoznpodarou"/>
                <w:color w:val="000000" w:themeColor="text1"/>
                <w:sz w:val="22"/>
                <w:szCs w:val="22"/>
              </w:rPr>
              <w:footnoteReference w:id="7"/>
            </w:r>
          </w:p>
        </w:tc>
      </w:tr>
      <w:tr w:rsidR="00CB4B95" w:rsidRPr="00711EF9" w14:paraId="315CCEFE" w14:textId="77777777" w:rsidTr="00FB4A4E">
        <w:tc>
          <w:tcPr>
            <w:tcW w:w="9628" w:type="dxa"/>
          </w:tcPr>
          <w:p w14:paraId="795E4A7E" w14:textId="75C13E32" w:rsidR="00CB4B95" w:rsidRPr="00B54110" w:rsidRDefault="00B54110" w:rsidP="00996078">
            <w:pPr>
              <w:pStyle w:val="Default"/>
              <w:jc w:val="both"/>
              <w:rPr>
                <w:rFonts w:asciiTheme="minorHAnsi" w:hAnsiTheme="minorHAnsi" w:cstheme="minorHAnsi"/>
                <w:sz w:val="22"/>
                <w:szCs w:val="22"/>
              </w:rPr>
            </w:pPr>
            <w:r w:rsidRPr="00B54110">
              <w:rPr>
                <w:rFonts w:asciiTheme="minorHAnsi" w:hAnsiTheme="minorHAnsi" w:cstheme="minorHAnsi"/>
                <w:sz w:val="22"/>
                <w:szCs w:val="22"/>
              </w:rPr>
              <w:t xml:space="preserve">U </w:t>
            </w:r>
            <w:r w:rsidR="00EC11A2">
              <w:rPr>
                <w:rFonts w:asciiTheme="minorHAnsi" w:hAnsiTheme="minorHAnsi" w:cstheme="minorHAnsi"/>
                <w:sz w:val="22"/>
                <w:szCs w:val="22"/>
              </w:rPr>
              <w:t xml:space="preserve">ICT </w:t>
            </w:r>
            <w:r w:rsidRPr="00B54110">
              <w:rPr>
                <w:rFonts w:asciiTheme="minorHAnsi" w:hAnsiTheme="minorHAnsi" w:cstheme="minorHAnsi"/>
                <w:sz w:val="22"/>
                <w:szCs w:val="22"/>
              </w:rPr>
              <w:t>zařízení bud</w:t>
            </w:r>
            <w:r w:rsidR="00EC11A2">
              <w:rPr>
                <w:rFonts w:asciiTheme="minorHAnsi" w:hAnsiTheme="minorHAnsi" w:cstheme="minorHAnsi"/>
                <w:sz w:val="22"/>
                <w:szCs w:val="22"/>
              </w:rPr>
              <w:t>e</w:t>
            </w:r>
            <w:r w:rsidRPr="00B54110">
              <w:rPr>
                <w:rFonts w:asciiTheme="minorHAnsi" w:hAnsiTheme="minorHAnsi" w:cstheme="minorHAnsi"/>
                <w:sz w:val="22"/>
                <w:szCs w:val="22"/>
              </w:rPr>
              <w:t xml:space="preserve"> zajištěn</w:t>
            </w:r>
            <w:r w:rsidR="00EC11A2">
              <w:rPr>
                <w:rFonts w:asciiTheme="minorHAnsi" w:hAnsiTheme="minorHAnsi" w:cstheme="minorHAnsi"/>
                <w:sz w:val="22"/>
                <w:szCs w:val="22"/>
              </w:rPr>
              <w:t xml:space="preserve">o, že splňuje bezpečnostní, zdravotní i environmentální požadavky EU, zejména s ohledem na používání některých nebezpečných látek. Zařízení disponují </w:t>
            </w:r>
            <w:r w:rsidR="00EC11A2" w:rsidRPr="00EC11A2">
              <w:rPr>
                <w:rFonts w:asciiTheme="minorHAnsi" w:hAnsiTheme="minorHAnsi" w:cstheme="minorHAnsi"/>
                <w:sz w:val="22"/>
                <w:szCs w:val="22"/>
              </w:rPr>
              <w:t>tzv. Evropsk</w:t>
            </w:r>
            <w:r w:rsidR="00EC11A2">
              <w:rPr>
                <w:rFonts w:asciiTheme="minorHAnsi" w:hAnsiTheme="minorHAnsi" w:cstheme="minorHAnsi"/>
                <w:sz w:val="22"/>
                <w:szCs w:val="22"/>
              </w:rPr>
              <w:t>ým</w:t>
            </w:r>
            <w:r w:rsidR="00EC11A2" w:rsidRPr="00EC11A2">
              <w:rPr>
                <w:rFonts w:asciiTheme="minorHAnsi" w:hAnsiTheme="minorHAnsi" w:cstheme="minorHAnsi"/>
                <w:sz w:val="22"/>
                <w:szCs w:val="22"/>
              </w:rPr>
              <w:t xml:space="preserve"> prohlášení</w:t>
            </w:r>
            <w:r w:rsidR="00EC11A2">
              <w:rPr>
                <w:rFonts w:asciiTheme="minorHAnsi" w:hAnsiTheme="minorHAnsi" w:cstheme="minorHAnsi"/>
                <w:sz w:val="22"/>
                <w:szCs w:val="22"/>
              </w:rPr>
              <w:t xml:space="preserve">m </w:t>
            </w:r>
            <w:r w:rsidR="00EC11A2" w:rsidRPr="00EC11A2">
              <w:rPr>
                <w:rFonts w:asciiTheme="minorHAnsi" w:hAnsiTheme="minorHAnsi" w:cstheme="minorHAnsi"/>
                <w:sz w:val="22"/>
                <w:szCs w:val="22"/>
              </w:rPr>
              <w:t>o shodě výrobku (</w:t>
            </w:r>
            <w:r w:rsidR="00EC11A2">
              <w:rPr>
                <w:rFonts w:asciiTheme="minorHAnsi" w:hAnsiTheme="minorHAnsi" w:cstheme="minorHAnsi"/>
                <w:sz w:val="22"/>
                <w:szCs w:val="22"/>
              </w:rPr>
              <w:t xml:space="preserve">označení </w:t>
            </w:r>
            <w:r w:rsidR="00EC11A2" w:rsidRPr="00EC11A2">
              <w:rPr>
                <w:rFonts w:asciiTheme="minorHAnsi" w:hAnsiTheme="minorHAnsi" w:cstheme="minorHAnsi"/>
                <w:sz w:val="22"/>
                <w:szCs w:val="22"/>
              </w:rPr>
              <w:t>CE).</w:t>
            </w:r>
            <w:r w:rsidRPr="00B54110">
              <w:rPr>
                <w:rFonts w:asciiTheme="minorHAnsi" w:hAnsiTheme="minorHAnsi" w:cstheme="minorHAnsi"/>
                <w:sz w:val="22"/>
                <w:szCs w:val="22"/>
              </w:rPr>
              <w:t xml:space="preserve"> </w:t>
            </w:r>
          </w:p>
        </w:tc>
      </w:tr>
    </w:tbl>
    <w:p w14:paraId="6ADF756E" w14:textId="19A8E4D0" w:rsidR="00325000" w:rsidRDefault="00325000" w:rsidP="0097581B">
      <w:pPr>
        <w:rPr>
          <w:rFonts w:asciiTheme="minorHAnsi" w:hAnsiTheme="minorHAnsi" w:cstheme="minorHAnsi"/>
          <w:sz w:val="22"/>
          <w:szCs w:val="22"/>
          <w:u w:val="single"/>
        </w:rPr>
      </w:pPr>
    </w:p>
    <w:p w14:paraId="016B19EB" w14:textId="04CE1056" w:rsidR="00FA6AFE" w:rsidRDefault="00FA6AFE" w:rsidP="0097581B">
      <w:pPr>
        <w:rPr>
          <w:rFonts w:asciiTheme="minorHAnsi" w:hAnsiTheme="minorHAnsi" w:cstheme="minorHAnsi"/>
          <w:sz w:val="22"/>
          <w:szCs w:val="22"/>
          <w:u w:val="single"/>
        </w:rPr>
      </w:pPr>
    </w:p>
    <w:p w14:paraId="70556B6C" w14:textId="77777777" w:rsidR="00FA6AFE" w:rsidRPr="00711EF9" w:rsidRDefault="00FA6AFE" w:rsidP="0097581B">
      <w:pPr>
        <w:rPr>
          <w:rFonts w:asciiTheme="minorHAnsi" w:hAnsiTheme="minorHAnsi" w:cstheme="minorHAnsi"/>
          <w:sz w:val="22"/>
          <w:szCs w:val="22"/>
          <w:u w:val="single"/>
        </w:rPr>
      </w:pPr>
    </w:p>
    <w:p w14:paraId="22954413" w14:textId="77777777" w:rsidR="00EA781C" w:rsidRPr="00711EF9" w:rsidRDefault="007C6791" w:rsidP="00A01D5B">
      <w:pPr>
        <w:pStyle w:val="Odstavecseseznamem"/>
        <w:numPr>
          <w:ilvl w:val="0"/>
          <w:numId w:val="9"/>
        </w:numPr>
        <w:ind w:left="284" w:hanging="284"/>
        <w:jc w:val="both"/>
        <w:rPr>
          <w:rFonts w:asciiTheme="minorHAnsi" w:hAnsiTheme="minorHAnsi" w:cstheme="minorHAnsi"/>
          <w:b/>
          <w:sz w:val="22"/>
          <w:szCs w:val="22"/>
          <w:u w:val="single"/>
        </w:rPr>
      </w:pPr>
      <w:r w:rsidRPr="00711EF9">
        <w:rPr>
          <w:rFonts w:asciiTheme="minorHAnsi" w:hAnsiTheme="minorHAnsi" w:cstheme="minorHAnsi"/>
          <w:b/>
          <w:sz w:val="22"/>
          <w:szCs w:val="22"/>
          <w:u w:val="single"/>
        </w:rPr>
        <w:t>Ochrana a</w:t>
      </w:r>
      <w:r w:rsidR="00F13060" w:rsidRPr="00711EF9">
        <w:rPr>
          <w:rFonts w:asciiTheme="minorHAnsi" w:hAnsiTheme="minorHAnsi" w:cstheme="minorHAnsi"/>
          <w:b/>
          <w:sz w:val="22"/>
          <w:szCs w:val="22"/>
          <w:u w:val="single"/>
        </w:rPr>
        <w:t> </w:t>
      </w:r>
      <w:r w:rsidRPr="00711EF9">
        <w:rPr>
          <w:rFonts w:asciiTheme="minorHAnsi" w:hAnsiTheme="minorHAnsi" w:cstheme="minorHAnsi"/>
          <w:b/>
          <w:sz w:val="22"/>
          <w:szCs w:val="22"/>
          <w:u w:val="single"/>
        </w:rPr>
        <w:t>obnova biologické rozmanitosti a</w:t>
      </w:r>
      <w:r w:rsidR="00F13060" w:rsidRPr="00711EF9">
        <w:rPr>
          <w:rFonts w:asciiTheme="minorHAnsi" w:hAnsiTheme="minorHAnsi" w:cstheme="minorHAnsi"/>
          <w:b/>
          <w:sz w:val="22"/>
          <w:szCs w:val="22"/>
          <w:u w:val="single"/>
        </w:rPr>
        <w:t> </w:t>
      </w:r>
      <w:r w:rsidRPr="00711EF9">
        <w:rPr>
          <w:rFonts w:asciiTheme="minorHAnsi" w:hAnsiTheme="minorHAnsi" w:cstheme="minorHAnsi"/>
          <w:b/>
          <w:sz w:val="22"/>
          <w:szCs w:val="22"/>
          <w:u w:val="single"/>
        </w:rPr>
        <w:t>ekosystémů</w:t>
      </w:r>
    </w:p>
    <w:p w14:paraId="5A2B3318" w14:textId="71CAB20E" w:rsidR="00675EB9" w:rsidRPr="00711EF9" w:rsidRDefault="00675EB9" w:rsidP="00675EB9">
      <w:pPr>
        <w:autoSpaceDE w:val="0"/>
        <w:autoSpaceDN w:val="0"/>
        <w:adjustRightInd w:val="0"/>
        <w:jc w:val="both"/>
        <w:rPr>
          <w:rFonts w:asciiTheme="minorHAnsi" w:eastAsiaTheme="minorHAnsi" w:hAnsiTheme="minorHAnsi" w:cstheme="minorHAnsi"/>
          <w:b/>
          <w:color w:val="000000"/>
          <w:sz w:val="22"/>
          <w:szCs w:val="22"/>
        </w:rPr>
      </w:pPr>
      <w:r w:rsidRPr="00711EF9">
        <w:rPr>
          <w:rFonts w:asciiTheme="minorHAnsi" w:eastAsiaTheme="minorHAnsi" w:hAnsiTheme="minorHAnsi" w:cstheme="minorHAnsi"/>
          <w:b/>
          <w:color w:val="000000"/>
          <w:sz w:val="22"/>
          <w:szCs w:val="22"/>
        </w:rPr>
        <w:t>Aktivity významně nepoškozují tento environmentální cíl, pokud nevedou k významné míře poškození dobrého stavu a odolnosti ekosystémů nebo nepoškodí stav stanovišť a druhů, včetně stanovišť a druhů v zájmu Unie, z hlediska jejich ochrany</w:t>
      </w:r>
    </w:p>
    <w:p w14:paraId="465407B8" w14:textId="77777777" w:rsidR="00675EB9" w:rsidRPr="00711EF9" w:rsidRDefault="00675EB9" w:rsidP="00675EB9">
      <w:pPr>
        <w:autoSpaceDE w:val="0"/>
        <w:autoSpaceDN w:val="0"/>
        <w:adjustRightInd w:val="0"/>
        <w:jc w:val="both"/>
        <w:rPr>
          <w:rFonts w:asciiTheme="minorHAnsi" w:eastAsiaTheme="minorHAnsi" w:hAnsiTheme="minorHAnsi" w:cstheme="minorHAnsi"/>
          <w:b/>
          <w:color w:val="000000"/>
          <w:sz w:val="22"/>
          <w:szCs w:val="22"/>
        </w:rPr>
      </w:pPr>
    </w:p>
    <w:tbl>
      <w:tblPr>
        <w:tblStyle w:val="Mkatabulky7"/>
        <w:tblW w:w="9634" w:type="dxa"/>
        <w:tblLook w:val="04A0" w:firstRow="1" w:lastRow="0" w:firstColumn="1" w:lastColumn="0" w:noHBand="0" w:noVBand="1"/>
      </w:tblPr>
      <w:tblGrid>
        <w:gridCol w:w="4106"/>
        <w:gridCol w:w="1276"/>
        <w:gridCol w:w="4252"/>
      </w:tblGrid>
      <w:tr w:rsidR="00EC11A2" w:rsidRPr="00711EF9" w14:paraId="276813A4" w14:textId="5AC31327" w:rsidTr="6F1981DC">
        <w:tc>
          <w:tcPr>
            <w:tcW w:w="9634" w:type="dxa"/>
            <w:gridSpan w:val="3"/>
          </w:tcPr>
          <w:p w14:paraId="08C2AEF7" w14:textId="45181983" w:rsidR="00EC11A2" w:rsidRPr="00EC11A2" w:rsidRDefault="00EC11A2" w:rsidP="00996078">
            <w:pPr>
              <w:pStyle w:val="Default"/>
              <w:jc w:val="both"/>
              <w:rPr>
                <w:rFonts w:asciiTheme="minorHAnsi" w:hAnsiTheme="minorHAnsi" w:cstheme="minorHAnsi"/>
                <w:sz w:val="22"/>
                <w:szCs w:val="22"/>
              </w:rPr>
            </w:pPr>
            <w:r w:rsidRPr="00EC11A2">
              <w:rPr>
                <w:rFonts w:asciiTheme="minorHAnsi" w:hAnsiTheme="minorHAnsi" w:cstheme="minorHAnsi"/>
                <w:sz w:val="22"/>
                <w:szCs w:val="22"/>
              </w:rPr>
              <w:t>Bylo ověřeno, zda investiční záměr podléhá posouzení ve smyslu působnosti zákona č. 100/2001 Sb., o posuzování vlivů na životní prostředí (posouzení EIA).</w:t>
            </w:r>
          </w:p>
        </w:tc>
      </w:tr>
      <w:tr w:rsidR="00EC11A2" w:rsidRPr="00711EF9" w14:paraId="1DA3595E" w14:textId="2FBEED82" w:rsidTr="6F1981DC">
        <w:trPr>
          <w:trHeight w:val="852"/>
        </w:trPr>
        <w:tc>
          <w:tcPr>
            <w:tcW w:w="4106" w:type="dxa"/>
            <w:vMerge w:val="restart"/>
          </w:tcPr>
          <w:p w14:paraId="5A738ADE" w14:textId="17C80C61" w:rsidR="00EC11A2" w:rsidRPr="00EC11A2" w:rsidRDefault="00EC11A2" w:rsidP="00996078">
            <w:pPr>
              <w:pStyle w:val="Default"/>
              <w:jc w:val="both"/>
              <w:rPr>
                <w:rFonts w:asciiTheme="minorHAnsi" w:hAnsiTheme="minorHAnsi" w:cstheme="minorHAnsi"/>
                <w:sz w:val="22"/>
                <w:szCs w:val="22"/>
              </w:rPr>
            </w:pPr>
            <w:r>
              <w:rPr>
                <w:rFonts w:asciiTheme="minorHAnsi" w:hAnsiTheme="minorHAnsi" w:cstheme="minorHAnsi"/>
                <w:sz w:val="22"/>
                <w:szCs w:val="22"/>
              </w:rPr>
              <w:t xml:space="preserve">Projekt </w:t>
            </w:r>
            <w:r w:rsidR="002F5372">
              <w:rPr>
                <w:rFonts w:asciiTheme="minorHAnsi" w:hAnsiTheme="minorHAnsi" w:cstheme="minorHAnsi"/>
                <w:sz w:val="22"/>
                <w:szCs w:val="22"/>
              </w:rPr>
              <w:t xml:space="preserve">podléhá </w:t>
            </w:r>
            <w:r w:rsidRPr="00EC11A2">
              <w:rPr>
                <w:rFonts w:asciiTheme="minorHAnsi" w:hAnsiTheme="minorHAnsi" w:cstheme="minorHAnsi"/>
                <w:sz w:val="22"/>
                <w:szCs w:val="22"/>
              </w:rPr>
              <w:t>posouzení ve smyslu působnosti zákona č. 100/2001 Sb., o posuzování vlivů na životní prostředí (posouzení EIA).</w:t>
            </w:r>
          </w:p>
        </w:tc>
        <w:tc>
          <w:tcPr>
            <w:tcW w:w="1276" w:type="dxa"/>
          </w:tcPr>
          <w:p w14:paraId="516BE26C" w14:textId="0A528101" w:rsidR="00EC11A2" w:rsidRDefault="00EC11A2" w:rsidP="00EC11A2">
            <w:pPr>
              <w:pStyle w:val="Default"/>
              <w:rPr>
                <w:rFonts w:asciiTheme="minorHAnsi" w:hAnsiTheme="minorHAnsi" w:cstheme="minorHAnsi"/>
                <w:sz w:val="22"/>
                <w:szCs w:val="22"/>
              </w:rPr>
            </w:pPr>
            <w:r>
              <w:rPr>
                <w:rFonts w:asciiTheme="minorHAnsi" w:hAnsiTheme="minorHAnsi" w:cstheme="minorHAnsi"/>
                <w:sz w:val="22"/>
                <w:szCs w:val="22"/>
              </w:rPr>
              <w:t>ANO</w:t>
            </w:r>
          </w:p>
        </w:tc>
        <w:tc>
          <w:tcPr>
            <w:tcW w:w="4252" w:type="dxa"/>
          </w:tcPr>
          <w:p w14:paraId="4AAA5B68" w14:textId="2171C850" w:rsidR="00EC11A2" w:rsidRDefault="00EC11A2" w:rsidP="00996078">
            <w:pPr>
              <w:pStyle w:val="Default"/>
              <w:jc w:val="both"/>
              <w:rPr>
                <w:rFonts w:asciiTheme="minorHAnsi" w:hAnsiTheme="minorHAnsi" w:cstheme="minorHAnsi"/>
                <w:sz w:val="22"/>
                <w:szCs w:val="22"/>
              </w:rPr>
            </w:pPr>
            <w:r w:rsidRPr="00EC11A2">
              <w:rPr>
                <w:rFonts w:asciiTheme="minorHAnsi" w:hAnsiTheme="minorHAnsi" w:cstheme="minorHAnsi"/>
                <w:sz w:val="22"/>
                <w:szCs w:val="22"/>
              </w:rPr>
              <w:t xml:space="preserve">V projektové žádosti jsou vypořádána </w:t>
            </w:r>
            <w:r>
              <w:rPr>
                <w:rFonts w:asciiTheme="minorHAnsi" w:hAnsiTheme="minorHAnsi" w:cstheme="minorHAnsi"/>
                <w:sz w:val="22"/>
                <w:szCs w:val="22"/>
              </w:rPr>
              <w:t>a</w:t>
            </w:r>
            <w:r>
              <w:rPr>
                <w:rFonts w:asciiTheme="minorHAnsi" w:hAnsiTheme="minorHAnsi" w:cstheme="minorHAnsi"/>
              </w:rPr>
              <w:t xml:space="preserve"> zapracována </w:t>
            </w:r>
            <w:r w:rsidRPr="00EC11A2">
              <w:rPr>
                <w:rFonts w:asciiTheme="minorHAnsi" w:hAnsiTheme="minorHAnsi" w:cstheme="minorHAnsi"/>
                <w:sz w:val="22"/>
                <w:szCs w:val="22"/>
              </w:rPr>
              <w:t>všechna doporučení z posouzení EIA, byla-li v rámci posouzení EIA identifikována</w:t>
            </w:r>
            <w:r>
              <w:rPr>
                <w:rFonts w:asciiTheme="minorHAnsi" w:hAnsiTheme="minorHAnsi" w:cstheme="minorHAnsi"/>
                <w:sz w:val="22"/>
                <w:szCs w:val="22"/>
              </w:rPr>
              <w:t>.</w:t>
            </w:r>
          </w:p>
        </w:tc>
      </w:tr>
      <w:tr w:rsidR="00EC11A2" w:rsidRPr="00711EF9" w14:paraId="57ED0FAA" w14:textId="77777777" w:rsidTr="6F1981DC">
        <w:trPr>
          <w:trHeight w:val="997"/>
        </w:trPr>
        <w:tc>
          <w:tcPr>
            <w:tcW w:w="4106" w:type="dxa"/>
            <w:vMerge/>
          </w:tcPr>
          <w:p w14:paraId="3C723BBB" w14:textId="77777777" w:rsidR="00EC11A2" w:rsidRDefault="00EC11A2" w:rsidP="00EC11A2">
            <w:pPr>
              <w:pStyle w:val="Default"/>
              <w:rPr>
                <w:rFonts w:asciiTheme="minorHAnsi" w:hAnsiTheme="minorHAnsi" w:cstheme="minorHAnsi"/>
                <w:sz w:val="22"/>
                <w:szCs w:val="22"/>
              </w:rPr>
            </w:pPr>
          </w:p>
        </w:tc>
        <w:tc>
          <w:tcPr>
            <w:tcW w:w="1276" w:type="dxa"/>
          </w:tcPr>
          <w:p w14:paraId="78D4F6C1" w14:textId="74E7CDEA" w:rsidR="00EC11A2" w:rsidRDefault="00EC11A2" w:rsidP="00EC11A2">
            <w:pPr>
              <w:pStyle w:val="Default"/>
              <w:rPr>
                <w:rFonts w:asciiTheme="minorHAnsi" w:hAnsiTheme="minorHAnsi" w:cstheme="minorHAnsi"/>
                <w:sz w:val="22"/>
                <w:szCs w:val="22"/>
              </w:rPr>
            </w:pPr>
            <w:r>
              <w:rPr>
                <w:rFonts w:asciiTheme="minorHAnsi" w:hAnsiTheme="minorHAnsi" w:cstheme="minorHAnsi"/>
                <w:sz w:val="22"/>
                <w:szCs w:val="22"/>
              </w:rPr>
              <w:t>NE</w:t>
            </w:r>
          </w:p>
        </w:tc>
        <w:tc>
          <w:tcPr>
            <w:tcW w:w="4252" w:type="dxa"/>
          </w:tcPr>
          <w:p w14:paraId="056A3E84" w14:textId="4871B7A5" w:rsidR="00EC11A2" w:rsidRDefault="00EC11A2" w:rsidP="00EC11A2">
            <w:pPr>
              <w:pStyle w:val="Default"/>
              <w:rPr>
                <w:rFonts w:asciiTheme="minorHAnsi" w:hAnsiTheme="minorHAnsi" w:cstheme="minorHAnsi"/>
                <w:sz w:val="22"/>
                <w:szCs w:val="22"/>
              </w:rPr>
            </w:pPr>
            <w:r>
              <w:rPr>
                <w:rFonts w:asciiTheme="minorHAnsi" w:hAnsiTheme="minorHAnsi" w:cstheme="minorHAnsi"/>
                <w:sz w:val="22"/>
                <w:szCs w:val="22"/>
              </w:rPr>
              <w:t xml:space="preserve">Pokračujte </w:t>
            </w:r>
            <w:r w:rsidR="00AB5387">
              <w:rPr>
                <w:rFonts w:asciiTheme="minorHAnsi" w:hAnsiTheme="minorHAnsi" w:cstheme="minorHAnsi"/>
                <w:sz w:val="22"/>
                <w:szCs w:val="22"/>
              </w:rPr>
              <w:t>v tabulce.</w:t>
            </w:r>
          </w:p>
        </w:tc>
      </w:tr>
      <w:tr w:rsidR="00EC11A2" w:rsidRPr="00711EF9" w14:paraId="4AC071D7" w14:textId="0481940E" w:rsidTr="6F1981DC">
        <w:trPr>
          <w:trHeight w:val="1701"/>
        </w:trPr>
        <w:tc>
          <w:tcPr>
            <w:tcW w:w="4106" w:type="dxa"/>
            <w:vMerge w:val="restart"/>
          </w:tcPr>
          <w:p w14:paraId="0F0EE2B7" w14:textId="62C70B01" w:rsidR="00EC11A2" w:rsidRPr="00EC11A2" w:rsidRDefault="00EC11A2" w:rsidP="00996078">
            <w:pPr>
              <w:pStyle w:val="Default"/>
              <w:jc w:val="both"/>
              <w:rPr>
                <w:rFonts w:asciiTheme="minorHAnsi" w:hAnsiTheme="minorHAnsi" w:cstheme="minorHAnsi"/>
                <w:sz w:val="22"/>
                <w:szCs w:val="22"/>
              </w:rPr>
            </w:pPr>
            <w:r w:rsidRPr="00EC11A2">
              <w:rPr>
                <w:rFonts w:asciiTheme="minorHAnsi" w:hAnsiTheme="minorHAnsi" w:cstheme="minorHAnsi"/>
                <w:sz w:val="22"/>
                <w:szCs w:val="22"/>
              </w:rPr>
              <w:t xml:space="preserve">U projektů, které jsou umístěné v oblastech citlivých z hlediska biologické rozmanitosti nebo v jejich blízkosti (síť chráněných oblastí NATURA, míst světového dědictví UNESCO, klíčových oblastí biologické rozmanitosti, jakož i dalších chráněných </w:t>
            </w:r>
            <w:r w:rsidRPr="00EC11A2">
              <w:rPr>
                <w:rFonts w:asciiTheme="minorHAnsi" w:hAnsiTheme="minorHAnsi" w:cstheme="minorHAnsi"/>
                <w:sz w:val="22"/>
                <w:szCs w:val="22"/>
              </w:rPr>
              <w:lastRenderedPageBreak/>
              <w:t>oblastí), bylo provedeno příslušné posouzení v souladu se zák. č. 114/1992 Sb. o ochraně přírody a krajiny</w:t>
            </w:r>
            <w:r>
              <w:rPr>
                <w:rFonts w:asciiTheme="minorHAnsi" w:hAnsiTheme="minorHAnsi" w:cstheme="minorHAnsi"/>
                <w:sz w:val="22"/>
                <w:szCs w:val="22"/>
              </w:rPr>
              <w:t>.</w:t>
            </w:r>
          </w:p>
          <w:p w14:paraId="7B5A1ABB" w14:textId="491C395B" w:rsidR="00EC11A2" w:rsidRPr="00EC11A2" w:rsidRDefault="00EC11A2" w:rsidP="00996078">
            <w:pPr>
              <w:pStyle w:val="Default"/>
              <w:jc w:val="both"/>
              <w:rPr>
                <w:rFonts w:asciiTheme="minorHAnsi" w:hAnsiTheme="minorHAnsi" w:cstheme="minorHAnsi"/>
                <w:sz w:val="22"/>
                <w:szCs w:val="22"/>
              </w:rPr>
            </w:pPr>
          </w:p>
        </w:tc>
        <w:tc>
          <w:tcPr>
            <w:tcW w:w="1276" w:type="dxa"/>
          </w:tcPr>
          <w:p w14:paraId="31BD6E84" w14:textId="22EA5A2E" w:rsidR="00EC11A2" w:rsidRPr="00EC11A2" w:rsidRDefault="00EC11A2" w:rsidP="00EC11A2">
            <w:pPr>
              <w:pStyle w:val="Default"/>
              <w:rPr>
                <w:rFonts w:asciiTheme="minorHAnsi" w:hAnsiTheme="minorHAnsi" w:cstheme="minorHAnsi"/>
                <w:sz w:val="22"/>
                <w:szCs w:val="22"/>
              </w:rPr>
            </w:pPr>
            <w:r>
              <w:rPr>
                <w:rFonts w:asciiTheme="minorHAnsi" w:hAnsiTheme="minorHAnsi" w:cstheme="minorHAnsi"/>
                <w:sz w:val="22"/>
                <w:szCs w:val="22"/>
              </w:rPr>
              <w:lastRenderedPageBreak/>
              <w:t>ANO</w:t>
            </w:r>
          </w:p>
        </w:tc>
        <w:tc>
          <w:tcPr>
            <w:tcW w:w="4252" w:type="dxa"/>
          </w:tcPr>
          <w:p w14:paraId="7A198671" w14:textId="79223CB6" w:rsidR="00EC11A2" w:rsidRPr="00EC11A2" w:rsidRDefault="00EC11A2" w:rsidP="00996078">
            <w:pPr>
              <w:pStyle w:val="Default"/>
              <w:jc w:val="both"/>
              <w:rPr>
                <w:rFonts w:asciiTheme="minorHAnsi" w:hAnsiTheme="minorHAnsi" w:cstheme="minorHAnsi"/>
                <w:sz w:val="22"/>
                <w:szCs w:val="22"/>
              </w:rPr>
            </w:pPr>
            <w:r>
              <w:rPr>
                <w:rFonts w:asciiTheme="minorHAnsi" w:hAnsiTheme="minorHAnsi" w:cstheme="minorHAnsi"/>
                <w:sz w:val="22"/>
                <w:szCs w:val="22"/>
              </w:rPr>
              <w:t>Bude doloženo stanovisko příslušných orgánů a současně budou zapracována nezbytná zmírňující opatření.</w:t>
            </w:r>
          </w:p>
        </w:tc>
      </w:tr>
      <w:tr w:rsidR="00EC11A2" w:rsidRPr="00711EF9" w14:paraId="1C539C80" w14:textId="77777777" w:rsidTr="6F1981DC">
        <w:trPr>
          <w:trHeight w:val="1195"/>
        </w:trPr>
        <w:tc>
          <w:tcPr>
            <w:tcW w:w="4106" w:type="dxa"/>
            <w:vMerge/>
          </w:tcPr>
          <w:p w14:paraId="7E36AE9A" w14:textId="77777777" w:rsidR="00EC11A2" w:rsidRPr="00EC11A2" w:rsidRDefault="00EC11A2" w:rsidP="00EC11A2">
            <w:pPr>
              <w:pStyle w:val="Default"/>
              <w:rPr>
                <w:rFonts w:asciiTheme="minorHAnsi" w:hAnsiTheme="minorHAnsi" w:cstheme="minorHAnsi"/>
                <w:sz w:val="22"/>
                <w:szCs w:val="22"/>
              </w:rPr>
            </w:pPr>
          </w:p>
        </w:tc>
        <w:tc>
          <w:tcPr>
            <w:tcW w:w="1276" w:type="dxa"/>
          </w:tcPr>
          <w:p w14:paraId="13AFB533" w14:textId="527ADFED" w:rsidR="00EC11A2" w:rsidRPr="00EC11A2" w:rsidRDefault="00EC11A2" w:rsidP="00EC11A2">
            <w:pPr>
              <w:pStyle w:val="Default"/>
              <w:rPr>
                <w:rFonts w:asciiTheme="minorHAnsi" w:hAnsiTheme="minorHAnsi" w:cstheme="minorHAnsi"/>
                <w:sz w:val="22"/>
                <w:szCs w:val="22"/>
              </w:rPr>
            </w:pPr>
            <w:r>
              <w:rPr>
                <w:rFonts w:asciiTheme="minorHAnsi" w:hAnsiTheme="minorHAnsi" w:cstheme="minorHAnsi"/>
                <w:sz w:val="22"/>
                <w:szCs w:val="22"/>
              </w:rPr>
              <w:t>NE</w:t>
            </w:r>
          </w:p>
        </w:tc>
        <w:tc>
          <w:tcPr>
            <w:tcW w:w="4252" w:type="dxa"/>
          </w:tcPr>
          <w:p w14:paraId="12D54F65" w14:textId="0A988D18" w:rsidR="00EC11A2" w:rsidRPr="00EC11A2" w:rsidRDefault="58235C16" w:rsidP="6F1981DC">
            <w:pPr>
              <w:pStyle w:val="Default"/>
              <w:jc w:val="both"/>
              <w:rPr>
                <w:rFonts w:asciiTheme="minorHAnsi" w:hAnsiTheme="minorHAnsi" w:cstheme="minorBidi"/>
                <w:sz w:val="22"/>
                <w:szCs w:val="22"/>
              </w:rPr>
            </w:pPr>
            <w:r w:rsidRPr="6F1981DC">
              <w:rPr>
                <w:rFonts w:asciiTheme="minorHAnsi" w:hAnsiTheme="minorHAnsi" w:cstheme="minorBidi"/>
                <w:sz w:val="22"/>
                <w:szCs w:val="22"/>
              </w:rPr>
              <w:t xml:space="preserve">Lokalizace projektu </w:t>
            </w:r>
            <w:r w:rsidR="2207FD18" w:rsidRPr="6F1981DC">
              <w:rPr>
                <w:rFonts w:asciiTheme="minorHAnsi" w:hAnsiTheme="minorHAnsi" w:cstheme="minorBidi"/>
                <w:sz w:val="22"/>
                <w:szCs w:val="22"/>
              </w:rPr>
              <w:t>není v oblastech citlivých z hlediska biologické rozmanitosti, pokračujte dále v tabulce</w:t>
            </w:r>
            <w:r w:rsidRPr="6F1981DC">
              <w:rPr>
                <w:rFonts w:asciiTheme="minorHAnsi" w:hAnsiTheme="minorHAnsi" w:cstheme="minorBidi"/>
                <w:sz w:val="22"/>
                <w:szCs w:val="22"/>
              </w:rPr>
              <w:t xml:space="preserve"> </w:t>
            </w:r>
          </w:p>
        </w:tc>
      </w:tr>
    </w:tbl>
    <w:p w14:paraId="452F5DD6" w14:textId="77777777" w:rsidR="0007233D" w:rsidRPr="00EC11A2" w:rsidRDefault="0007233D" w:rsidP="00EC11A2">
      <w:pPr>
        <w:rPr>
          <w:b/>
        </w:rPr>
      </w:pPr>
    </w:p>
    <w:p w14:paraId="2B378976" w14:textId="681B281C" w:rsidR="005E2195" w:rsidRDefault="005E2195" w:rsidP="00A01D5B">
      <w:pPr>
        <w:jc w:val="both"/>
        <w:rPr>
          <w:rFonts w:asciiTheme="minorHAnsi" w:eastAsiaTheme="majorEastAsia" w:hAnsiTheme="minorHAnsi" w:cstheme="minorHAnsi"/>
          <w:b/>
          <w:color w:val="000000" w:themeColor="text1"/>
          <w:sz w:val="22"/>
          <w:szCs w:val="22"/>
        </w:rPr>
      </w:pPr>
    </w:p>
    <w:p w14:paraId="7419C879" w14:textId="77777777" w:rsidR="007903CF" w:rsidRPr="00711EF9" w:rsidRDefault="007903CF" w:rsidP="00A01D5B">
      <w:pPr>
        <w:jc w:val="both"/>
        <w:rPr>
          <w:rFonts w:asciiTheme="minorHAnsi" w:hAnsiTheme="minorHAnsi" w:cstheme="minorHAnsi"/>
          <w:sz w:val="22"/>
          <w:szCs w:val="22"/>
        </w:rPr>
      </w:pPr>
      <w:bookmarkStart w:id="6" w:name="_Toc140155794"/>
      <w:bookmarkStart w:id="7" w:name="_Toc140155795"/>
      <w:bookmarkStart w:id="8" w:name="_Toc140155796"/>
      <w:bookmarkStart w:id="9" w:name="_Toc140155797"/>
      <w:bookmarkStart w:id="10" w:name="_Toc140155798"/>
      <w:bookmarkStart w:id="11" w:name="_Toc140155799"/>
      <w:bookmarkStart w:id="12" w:name="_Toc140155800"/>
      <w:bookmarkStart w:id="13" w:name="_Toc140155801"/>
      <w:bookmarkStart w:id="14" w:name="_Toc140155802"/>
      <w:bookmarkStart w:id="15" w:name="_Toc140155803"/>
      <w:bookmarkStart w:id="16" w:name="_Toc140155804"/>
      <w:bookmarkStart w:id="17" w:name="_Toc140155805"/>
      <w:bookmarkStart w:id="18" w:name="_Toc140155806"/>
      <w:bookmarkStart w:id="19" w:name="_Toc140155807"/>
      <w:bookmarkStart w:id="20" w:name="_Toc140155808"/>
      <w:bookmarkStart w:id="21" w:name="_Toc140155809"/>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20164EE5" w14:textId="599B69AE" w:rsidR="00FD3DBD" w:rsidRDefault="00FD3DBD" w:rsidP="00FF2302">
      <w:pPr>
        <w:pStyle w:val="Nadpis1"/>
        <w:numPr>
          <w:ilvl w:val="0"/>
          <w:numId w:val="65"/>
        </w:numPr>
      </w:pPr>
      <w:bookmarkStart w:id="22" w:name="_Toc209776518"/>
      <w:r>
        <w:t>Posouzení infrastruk</w:t>
      </w:r>
      <w:r w:rsidR="004B6A56">
        <w:t>tury</w:t>
      </w:r>
      <w:r>
        <w:t xml:space="preserve"> z hlediska klimatického dopadu</w:t>
      </w:r>
      <w:bookmarkEnd w:id="22"/>
    </w:p>
    <w:p w14:paraId="1909D78F" w14:textId="50994FE4" w:rsidR="003838FD" w:rsidRDefault="003838FD" w:rsidP="003838FD"/>
    <w:p w14:paraId="51208C35" w14:textId="690496C9" w:rsidR="003838FD" w:rsidRPr="00EA3345" w:rsidRDefault="00EC11A2" w:rsidP="003838FD">
      <w:pPr>
        <w:spacing w:line="264" w:lineRule="auto"/>
        <w:jc w:val="both"/>
        <w:rPr>
          <w:rFonts w:asciiTheme="minorHAnsi" w:hAnsiTheme="minorHAnsi" w:cstheme="minorHAnsi"/>
          <w:sz w:val="22"/>
          <w:szCs w:val="22"/>
        </w:rPr>
      </w:pPr>
      <w:r w:rsidRPr="00EA3345">
        <w:rPr>
          <w:rFonts w:asciiTheme="minorHAnsi" w:hAnsiTheme="minorHAnsi" w:cstheme="minorHAnsi"/>
          <w:sz w:val="22"/>
          <w:szCs w:val="22"/>
        </w:rPr>
        <w:t>K</w:t>
      </w:r>
      <w:r w:rsidR="003838FD" w:rsidRPr="00EA3345">
        <w:rPr>
          <w:rFonts w:asciiTheme="minorHAnsi" w:hAnsiTheme="minorHAnsi" w:cstheme="minorHAnsi"/>
          <w:sz w:val="22"/>
          <w:szCs w:val="22"/>
        </w:rPr>
        <w:t>dy pořizovaná investice podléhá posouzení?</w:t>
      </w:r>
    </w:p>
    <w:tbl>
      <w:tblPr>
        <w:tblStyle w:val="Mkatabulky"/>
        <w:tblW w:w="0" w:type="auto"/>
        <w:tblLook w:val="04A0" w:firstRow="1" w:lastRow="0" w:firstColumn="1" w:lastColumn="0" w:noHBand="0" w:noVBand="1"/>
      </w:tblPr>
      <w:tblGrid>
        <w:gridCol w:w="6739"/>
        <w:gridCol w:w="963"/>
        <w:gridCol w:w="1926"/>
      </w:tblGrid>
      <w:tr w:rsidR="003838FD" w:rsidRPr="00EA3345" w14:paraId="1C820181" w14:textId="77777777" w:rsidTr="002A0EE1">
        <w:tc>
          <w:tcPr>
            <w:tcW w:w="6739" w:type="dxa"/>
            <w:vMerge w:val="restart"/>
          </w:tcPr>
          <w:p w14:paraId="68AFA7FD" w14:textId="558885B3" w:rsidR="003838FD" w:rsidRPr="00EA3345" w:rsidRDefault="003838FD" w:rsidP="002A0EE1">
            <w:pPr>
              <w:spacing w:line="264" w:lineRule="auto"/>
              <w:jc w:val="both"/>
              <w:rPr>
                <w:rFonts w:asciiTheme="minorHAnsi" w:hAnsiTheme="minorHAnsi" w:cstheme="minorHAnsi"/>
                <w:sz w:val="22"/>
                <w:szCs w:val="22"/>
                <w:lang w:val="cs-CZ"/>
              </w:rPr>
            </w:pPr>
            <w:r w:rsidRPr="00EA3345">
              <w:rPr>
                <w:rFonts w:asciiTheme="minorHAnsi" w:hAnsiTheme="minorHAnsi" w:cstheme="minorHAnsi"/>
                <w:sz w:val="22"/>
                <w:szCs w:val="22"/>
                <w:lang w:val="cs-CZ"/>
              </w:rPr>
              <w:t xml:space="preserve">Jedná se o investici do nového provozu (zcela nový provoz či rozšíření stávající provozu např. o </w:t>
            </w:r>
            <w:r w:rsidR="00EC11A2" w:rsidRPr="00EA3345">
              <w:rPr>
                <w:rFonts w:asciiTheme="minorHAnsi" w:hAnsiTheme="minorHAnsi" w:cstheme="minorHAnsi"/>
                <w:sz w:val="22"/>
                <w:szCs w:val="22"/>
                <w:lang w:val="cs-CZ"/>
              </w:rPr>
              <w:t xml:space="preserve">novou </w:t>
            </w:r>
            <w:r w:rsidRPr="00EA3345">
              <w:rPr>
                <w:rFonts w:asciiTheme="minorHAnsi" w:hAnsiTheme="minorHAnsi" w:cstheme="minorHAnsi"/>
                <w:sz w:val="22"/>
                <w:szCs w:val="22"/>
                <w:lang w:val="cs-CZ"/>
              </w:rPr>
              <w:t>výrobu</w:t>
            </w:r>
            <w:r w:rsidR="00EC11A2" w:rsidRPr="00EA3345">
              <w:rPr>
                <w:rFonts w:asciiTheme="minorHAnsi" w:hAnsiTheme="minorHAnsi" w:cstheme="minorHAnsi"/>
                <w:sz w:val="22"/>
                <w:szCs w:val="22"/>
                <w:lang w:val="cs-CZ"/>
              </w:rPr>
              <w:t xml:space="preserve"> nebo novou linku ve stávající hale</w:t>
            </w:r>
            <w:r w:rsidRPr="00EA3345">
              <w:rPr>
                <w:rFonts w:asciiTheme="minorHAnsi" w:hAnsiTheme="minorHAnsi" w:cstheme="minorHAnsi"/>
                <w:sz w:val="22"/>
                <w:szCs w:val="22"/>
                <w:lang w:val="cs-CZ"/>
              </w:rPr>
              <w:t>)?</w:t>
            </w:r>
          </w:p>
        </w:tc>
        <w:tc>
          <w:tcPr>
            <w:tcW w:w="963" w:type="dxa"/>
          </w:tcPr>
          <w:p w14:paraId="35CC93D7" w14:textId="77777777" w:rsidR="003838FD" w:rsidRPr="00EA3345" w:rsidRDefault="003838FD" w:rsidP="002A0EE1">
            <w:pPr>
              <w:spacing w:line="264" w:lineRule="auto"/>
              <w:jc w:val="center"/>
              <w:rPr>
                <w:rFonts w:asciiTheme="minorHAnsi" w:hAnsiTheme="minorHAnsi" w:cstheme="minorHAnsi"/>
                <w:sz w:val="22"/>
                <w:szCs w:val="22"/>
                <w:lang w:val="cs-CZ"/>
              </w:rPr>
            </w:pPr>
            <w:r w:rsidRPr="00EA3345">
              <w:rPr>
                <w:rFonts w:asciiTheme="minorHAnsi" w:hAnsiTheme="minorHAnsi" w:cstheme="minorHAnsi"/>
                <w:sz w:val="22"/>
                <w:szCs w:val="22"/>
                <w:lang w:val="cs-CZ"/>
              </w:rPr>
              <w:t>ANO</w:t>
            </w:r>
          </w:p>
        </w:tc>
        <w:tc>
          <w:tcPr>
            <w:tcW w:w="1926" w:type="dxa"/>
          </w:tcPr>
          <w:p w14:paraId="04506D69" w14:textId="77777777" w:rsidR="003838FD" w:rsidRPr="00EA3345" w:rsidRDefault="003838FD" w:rsidP="002A0EE1">
            <w:pPr>
              <w:spacing w:line="264" w:lineRule="auto"/>
              <w:jc w:val="center"/>
              <w:rPr>
                <w:rFonts w:asciiTheme="minorHAnsi" w:hAnsiTheme="minorHAnsi" w:cstheme="minorHAnsi"/>
                <w:sz w:val="22"/>
                <w:szCs w:val="22"/>
                <w:lang w:val="cs-CZ"/>
              </w:rPr>
            </w:pPr>
            <w:r w:rsidRPr="00EA3345">
              <w:rPr>
                <w:rFonts w:asciiTheme="minorHAnsi" w:hAnsiTheme="minorHAnsi" w:cstheme="minorHAnsi"/>
                <w:sz w:val="22"/>
                <w:szCs w:val="22"/>
                <w:lang w:val="cs-CZ"/>
              </w:rPr>
              <w:t>Podléhá posouzení</w:t>
            </w:r>
          </w:p>
        </w:tc>
      </w:tr>
      <w:tr w:rsidR="003838FD" w:rsidRPr="00EA3345" w14:paraId="0DA56575" w14:textId="77777777" w:rsidTr="002A0EE1">
        <w:tc>
          <w:tcPr>
            <w:tcW w:w="6739" w:type="dxa"/>
            <w:vMerge/>
          </w:tcPr>
          <w:p w14:paraId="428079B8" w14:textId="77777777" w:rsidR="003838FD" w:rsidRPr="00EA3345" w:rsidRDefault="003838FD" w:rsidP="002A0EE1">
            <w:pPr>
              <w:spacing w:line="264" w:lineRule="auto"/>
              <w:jc w:val="both"/>
              <w:rPr>
                <w:rFonts w:asciiTheme="minorHAnsi" w:hAnsiTheme="minorHAnsi" w:cstheme="minorHAnsi"/>
                <w:sz w:val="22"/>
                <w:szCs w:val="22"/>
                <w:lang w:val="cs-CZ"/>
              </w:rPr>
            </w:pPr>
          </w:p>
        </w:tc>
        <w:tc>
          <w:tcPr>
            <w:tcW w:w="963" w:type="dxa"/>
          </w:tcPr>
          <w:p w14:paraId="55CA691A" w14:textId="77777777" w:rsidR="003838FD" w:rsidRPr="00EA3345" w:rsidRDefault="003838FD" w:rsidP="002A0EE1">
            <w:pPr>
              <w:spacing w:line="264" w:lineRule="auto"/>
              <w:jc w:val="center"/>
              <w:rPr>
                <w:rFonts w:asciiTheme="minorHAnsi" w:hAnsiTheme="minorHAnsi" w:cstheme="minorHAnsi"/>
                <w:sz w:val="22"/>
                <w:szCs w:val="22"/>
                <w:lang w:val="cs-CZ"/>
              </w:rPr>
            </w:pPr>
            <w:r w:rsidRPr="00EA3345">
              <w:rPr>
                <w:rFonts w:asciiTheme="minorHAnsi" w:hAnsiTheme="minorHAnsi" w:cstheme="minorHAnsi"/>
                <w:sz w:val="22"/>
                <w:szCs w:val="22"/>
                <w:lang w:val="cs-CZ"/>
              </w:rPr>
              <w:t>NE</w:t>
            </w:r>
          </w:p>
        </w:tc>
        <w:tc>
          <w:tcPr>
            <w:tcW w:w="1926" w:type="dxa"/>
          </w:tcPr>
          <w:p w14:paraId="512EDB71" w14:textId="77777777" w:rsidR="003838FD" w:rsidRPr="00EA3345" w:rsidRDefault="003838FD" w:rsidP="002A0EE1">
            <w:pPr>
              <w:spacing w:line="264" w:lineRule="auto"/>
              <w:jc w:val="center"/>
              <w:rPr>
                <w:rFonts w:asciiTheme="minorHAnsi" w:hAnsiTheme="minorHAnsi" w:cstheme="minorHAnsi"/>
                <w:sz w:val="22"/>
                <w:szCs w:val="22"/>
                <w:lang w:val="cs-CZ"/>
              </w:rPr>
            </w:pPr>
            <w:r w:rsidRPr="00EA3345">
              <w:rPr>
                <w:rFonts w:asciiTheme="minorHAnsi" w:hAnsiTheme="minorHAnsi" w:cstheme="minorHAnsi"/>
                <w:sz w:val="22"/>
                <w:szCs w:val="22"/>
                <w:lang w:val="cs-CZ"/>
              </w:rPr>
              <w:t>Nepodléhá posouzení</w:t>
            </w:r>
          </w:p>
        </w:tc>
      </w:tr>
      <w:tr w:rsidR="003838FD" w:rsidRPr="00EA3345" w14:paraId="48E611A0" w14:textId="77777777" w:rsidTr="002A0EE1">
        <w:tc>
          <w:tcPr>
            <w:tcW w:w="6739" w:type="dxa"/>
          </w:tcPr>
          <w:p w14:paraId="1D31E018" w14:textId="77777777" w:rsidR="003838FD" w:rsidRPr="00EA3345" w:rsidRDefault="003838FD" w:rsidP="002A0EE1">
            <w:pPr>
              <w:spacing w:line="264" w:lineRule="auto"/>
              <w:jc w:val="both"/>
              <w:rPr>
                <w:rFonts w:asciiTheme="minorHAnsi" w:hAnsiTheme="minorHAnsi" w:cstheme="minorHAnsi"/>
                <w:sz w:val="22"/>
                <w:szCs w:val="22"/>
                <w:lang w:val="cs-CZ"/>
              </w:rPr>
            </w:pPr>
            <w:r w:rsidRPr="00EA3345">
              <w:rPr>
                <w:rFonts w:asciiTheme="minorHAnsi" w:hAnsiTheme="minorHAnsi" w:cstheme="minorHAnsi"/>
                <w:sz w:val="22"/>
                <w:szCs w:val="22"/>
                <w:lang w:val="cs-CZ"/>
              </w:rPr>
              <w:t>Jedná se o výměnu jednotlivých strojů ve stávající technologické lince?</w:t>
            </w:r>
          </w:p>
        </w:tc>
        <w:tc>
          <w:tcPr>
            <w:tcW w:w="963" w:type="dxa"/>
          </w:tcPr>
          <w:p w14:paraId="1D6EC11A" w14:textId="77777777" w:rsidR="003838FD" w:rsidRPr="00EA3345" w:rsidRDefault="003838FD" w:rsidP="002A0EE1">
            <w:pPr>
              <w:spacing w:line="264" w:lineRule="auto"/>
              <w:jc w:val="center"/>
              <w:rPr>
                <w:rFonts w:asciiTheme="minorHAnsi" w:hAnsiTheme="minorHAnsi" w:cstheme="minorHAnsi"/>
                <w:sz w:val="22"/>
                <w:szCs w:val="22"/>
                <w:lang w:val="cs-CZ"/>
              </w:rPr>
            </w:pPr>
            <w:r w:rsidRPr="00EA3345">
              <w:rPr>
                <w:rFonts w:asciiTheme="minorHAnsi" w:hAnsiTheme="minorHAnsi" w:cstheme="minorHAnsi"/>
                <w:sz w:val="22"/>
                <w:szCs w:val="22"/>
                <w:lang w:val="cs-CZ"/>
              </w:rPr>
              <w:t>ANO</w:t>
            </w:r>
          </w:p>
        </w:tc>
        <w:tc>
          <w:tcPr>
            <w:tcW w:w="1926" w:type="dxa"/>
          </w:tcPr>
          <w:p w14:paraId="3CF2C7C1" w14:textId="77777777" w:rsidR="003838FD" w:rsidRPr="00EA3345" w:rsidRDefault="003838FD" w:rsidP="002A0EE1">
            <w:pPr>
              <w:spacing w:line="264" w:lineRule="auto"/>
              <w:jc w:val="center"/>
              <w:rPr>
                <w:rFonts w:asciiTheme="minorHAnsi" w:hAnsiTheme="minorHAnsi" w:cstheme="minorHAnsi"/>
                <w:sz w:val="22"/>
                <w:szCs w:val="22"/>
                <w:lang w:val="cs-CZ"/>
              </w:rPr>
            </w:pPr>
            <w:r w:rsidRPr="00EA3345">
              <w:rPr>
                <w:rFonts w:asciiTheme="minorHAnsi" w:hAnsiTheme="minorHAnsi" w:cstheme="minorHAnsi"/>
                <w:sz w:val="22"/>
                <w:szCs w:val="22"/>
                <w:lang w:val="cs-CZ"/>
              </w:rPr>
              <w:t>Nepodléhá posouzení</w:t>
            </w:r>
          </w:p>
        </w:tc>
      </w:tr>
    </w:tbl>
    <w:p w14:paraId="3D3F1126" w14:textId="77777777" w:rsidR="003838FD" w:rsidRPr="00EA3345" w:rsidRDefault="003838FD" w:rsidP="003838FD">
      <w:pPr>
        <w:spacing w:line="264" w:lineRule="auto"/>
        <w:jc w:val="both"/>
        <w:rPr>
          <w:rFonts w:asciiTheme="minorHAnsi" w:hAnsiTheme="minorHAnsi" w:cstheme="minorHAnsi"/>
          <w:sz w:val="22"/>
          <w:szCs w:val="22"/>
        </w:rPr>
      </w:pPr>
    </w:p>
    <w:p w14:paraId="06B50232" w14:textId="071A5ACB" w:rsidR="003838FD" w:rsidRPr="00EA3345" w:rsidRDefault="00E23105" w:rsidP="006A6BF5">
      <w:pPr>
        <w:pStyle w:val="Nadpis2"/>
        <w:spacing w:before="120" w:after="120"/>
        <w:rPr>
          <w:rFonts w:asciiTheme="minorHAnsi" w:hAnsiTheme="minorHAnsi" w:cstheme="minorHAnsi"/>
          <w:sz w:val="22"/>
          <w:szCs w:val="22"/>
        </w:rPr>
      </w:pPr>
      <w:bookmarkStart w:id="23" w:name="_Toc209776519"/>
      <w:r w:rsidRPr="00EA3345">
        <w:rPr>
          <w:rFonts w:asciiTheme="minorHAnsi" w:hAnsiTheme="minorHAnsi" w:cstheme="minorHAnsi"/>
          <w:sz w:val="22"/>
          <w:szCs w:val="22"/>
        </w:rPr>
        <w:t xml:space="preserve">3.1 </w:t>
      </w:r>
      <w:r w:rsidR="003838FD" w:rsidRPr="00EA3345">
        <w:rPr>
          <w:rFonts w:asciiTheme="minorHAnsi" w:hAnsiTheme="minorHAnsi" w:cstheme="minorHAnsi"/>
          <w:sz w:val="22"/>
          <w:szCs w:val="22"/>
        </w:rPr>
        <w:t>Prověření</w:t>
      </w:r>
      <w:r w:rsidR="002F3353" w:rsidRPr="00EA3345">
        <w:rPr>
          <w:rFonts w:asciiTheme="minorHAnsi" w:hAnsiTheme="minorHAnsi" w:cstheme="minorHAnsi"/>
          <w:sz w:val="22"/>
          <w:szCs w:val="22"/>
        </w:rPr>
        <w:t xml:space="preserve"> emisní zátěže</w:t>
      </w:r>
      <w:bookmarkEnd w:id="23"/>
    </w:p>
    <w:p w14:paraId="6921E438" w14:textId="77777777" w:rsidR="003838FD" w:rsidRPr="00EA3345" w:rsidRDefault="003838FD" w:rsidP="006A6BF5">
      <w:pPr>
        <w:spacing w:line="264" w:lineRule="auto"/>
        <w:jc w:val="both"/>
        <w:rPr>
          <w:rFonts w:asciiTheme="minorHAnsi" w:hAnsiTheme="minorHAnsi" w:cstheme="minorHAnsi"/>
          <w:sz w:val="22"/>
          <w:szCs w:val="22"/>
        </w:rPr>
      </w:pPr>
      <w:r w:rsidRPr="00EA3345">
        <w:rPr>
          <w:rFonts w:asciiTheme="minorHAnsi" w:hAnsiTheme="minorHAnsi" w:cstheme="minorHAnsi"/>
          <w:sz w:val="22"/>
          <w:szCs w:val="22"/>
        </w:rPr>
        <w:t>Parametry provozu/rok:</w:t>
      </w:r>
    </w:p>
    <w:p w14:paraId="543D310D" w14:textId="77777777" w:rsidR="003838FD" w:rsidRPr="00EA3345" w:rsidRDefault="003838FD" w:rsidP="007C594A">
      <w:pPr>
        <w:pStyle w:val="Odstavecseseznamem"/>
        <w:numPr>
          <w:ilvl w:val="0"/>
          <w:numId w:val="66"/>
        </w:numPr>
        <w:spacing w:line="264" w:lineRule="auto"/>
        <w:jc w:val="both"/>
        <w:rPr>
          <w:rFonts w:asciiTheme="minorHAnsi" w:hAnsiTheme="minorHAnsi" w:cstheme="minorHAnsi"/>
          <w:sz w:val="22"/>
          <w:szCs w:val="22"/>
        </w:rPr>
      </w:pPr>
      <w:r w:rsidRPr="00EA3345">
        <w:rPr>
          <w:rFonts w:asciiTheme="minorHAnsi" w:hAnsiTheme="minorHAnsi" w:cstheme="minorHAnsi"/>
          <w:sz w:val="22"/>
          <w:szCs w:val="22"/>
        </w:rPr>
        <w:t>261 pracovních dní</w:t>
      </w:r>
    </w:p>
    <w:p w14:paraId="4BA20403" w14:textId="42D42FE0" w:rsidR="007C594A" w:rsidRPr="00EA3345" w:rsidRDefault="003838FD" w:rsidP="00F472DE">
      <w:pPr>
        <w:pStyle w:val="Odstavecseseznamem"/>
        <w:numPr>
          <w:ilvl w:val="0"/>
          <w:numId w:val="66"/>
        </w:numPr>
        <w:spacing w:after="120"/>
        <w:ind w:left="714" w:hanging="357"/>
        <w:jc w:val="both"/>
        <w:rPr>
          <w:rFonts w:asciiTheme="minorHAnsi" w:hAnsiTheme="minorHAnsi" w:cstheme="minorHAnsi"/>
          <w:sz w:val="22"/>
          <w:szCs w:val="22"/>
        </w:rPr>
      </w:pPr>
      <w:r w:rsidRPr="00EA3345">
        <w:rPr>
          <w:rFonts w:asciiTheme="minorHAnsi" w:hAnsiTheme="minorHAnsi" w:cstheme="minorHAnsi"/>
          <w:sz w:val="22"/>
          <w:szCs w:val="22"/>
        </w:rPr>
        <w:t>Počet hodin provozu dle očekávaného objemu (min. 6 264 hod/rok)</w:t>
      </w:r>
    </w:p>
    <w:p w14:paraId="5E3956F1" w14:textId="77777777" w:rsidR="00F472DE" w:rsidRPr="00EA3345" w:rsidRDefault="00F472DE" w:rsidP="00F472DE">
      <w:pPr>
        <w:pStyle w:val="Odstavecseseznamem"/>
        <w:spacing w:after="120"/>
        <w:ind w:left="714"/>
        <w:jc w:val="both"/>
        <w:rPr>
          <w:rFonts w:asciiTheme="minorHAnsi" w:hAnsiTheme="minorHAnsi" w:cstheme="minorHAnsi"/>
          <w:sz w:val="22"/>
          <w:szCs w:val="22"/>
        </w:rPr>
      </w:pPr>
    </w:p>
    <w:p w14:paraId="3121620F" w14:textId="3D2B928D" w:rsidR="003838FD" w:rsidRPr="00EA3345" w:rsidRDefault="003838FD" w:rsidP="007C594A">
      <w:pPr>
        <w:pStyle w:val="Odstavecseseznamem"/>
        <w:spacing w:before="120" w:after="120" w:line="264" w:lineRule="auto"/>
        <w:ind w:left="142"/>
        <w:jc w:val="both"/>
        <w:rPr>
          <w:rFonts w:asciiTheme="minorHAnsi" w:hAnsiTheme="minorHAnsi" w:cstheme="minorHAnsi"/>
          <w:sz w:val="22"/>
          <w:szCs w:val="22"/>
        </w:rPr>
      </w:pPr>
      <w:r w:rsidRPr="00EA3345">
        <w:rPr>
          <w:rFonts w:asciiTheme="minorHAnsi" w:hAnsiTheme="minorHAnsi" w:cstheme="minorHAnsi"/>
          <w:sz w:val="22"/>
          <w:szCs w:val="22"/>
        </w:rPr>
        <w:t xml:space="preserve">Vyloučené z podpory jsou investice související s výrobou, zpracováním, přepravou, distribucí, skladováním nebo spalováním fosilních paliv. K fosilním palivům se řadí: </w:t>
      </w:r>
      <w:r w:rsidR="00C774E3" w:rsidRPr="00EA3345">
        <w:rPr>
          <w:rFonts w:asciiTheme="minorHAnsi" w:hAnsiTheme="minorHAnsi" w:cstheme="minorHAnsi"/>
          <w:sz w:val="22"/>
          <w:szCs w:val="22"/>
        </w:rPr>
        <w:t xml:space="preserve">plyn, </w:t>
      </w:r>
      <w:r w:rsidRPr="00EA3345">
        <w:rPr>
          <w:rFonts w:asciiTheme="minorHAnsi" w:hAnsiTheme="minorHAnsi" w:cstheme="minorHAnsi"/>
          <w:sz w:val="22"/>
          <w:szCs w:val="22"/>
        </w:rPr>
        <w:t>uhlí, lignit, rašelina, roponosná břidlice.</w:t>
      </w:r>
    </w:p>
    <w:tbl>
      <w:tblPr>
        <w:tblStyle w:val="Mkatabulky"/>
        <w:tblW w:w="0" w:type="auto"/>
        <w:tblLook w:val="04A0" w:firstRow="1" w:lastRow="0" w:firstColumn="1" w:lastColumn="0" w:noHBand="0" w:noVBand="1"/>
      </w:tblPr>
      <w:tblGrid>
        <w:gridCol w:w="4729"/>
        <w:gridCol w:w="1527"/>
        <w:gridCol w:w="3372"/>
      </w:tblGrid>
      <w:tr w:rsidR="003838FD" w:rsidRPr="00EA3345" w14:paraId="07497896" w14:textId="77777777" w:rsidTr="002A0EE1">
        <w:tc>
          <w:tcPr>
            <w:tcW w:w="5150" w:type="dxa"/>
            <w:vMerge w:val="restart"/>
          </w:tcPr>
          <w:p w14:paraId="68BBAC18" w14:textId="22DBAF1A" w:rsidR="003838FD" w:rsidRPr="00EA3345" w:rsidRDefault="003838FD" w:rsidP="002A0EE1">
            <w:pPr>
              <w:spacing w:line="264" w:lineRule="auto"/>
              <w:jc w:val="both"/>
              <w:rPr>
                <w:rFonts w:asciiTheme="minorHAnsi" w:hAnsiTheme="minorHAnsi" w:cstheme="minorHAnsi"/>
                <w:sz w:val="22"/>
                <w:szCs w:val="22"/>
                <w:lang w:val="cs-CZ"/>
              </w:rPr>
            </w:pPr>
            <w:r w:rsidRPr="00EA3345">
              <w:rPr>
                <w:rFonts w:asciiTheme="minorHAnsi" w:hAnsiTheme="minorHAnsi" w:cstheme="minorHAnsi"/>
                <w:sz w:val="22"/>
                <w:szCs w:val="22"/>
                <w:lang w:val="cs-CZ"/>
              </w:rPr>
              <w:t>Je zdrojem energie pro pořizované technologie pouze elektrická energie</w:t>
            </w:r>
            <w:r w:rsidR="00C774E3" w:rsidRPr="00EA3345">
              <w:rPr>
                <w:rFonts w:asciiTheme="minorHAnsi" w:hAnsiTheme="minorHAnsi" w:cstheme="minorHAnsi"/>
                <w:sz w:val="22"/>
                <w:szCs w:val="22"/>
                <w:lang w:val="cs-CZ"/>
              </w:rPr>
              <w:t>,</w:t>
            </w:r>
            <w:r w:rsidRPr="00EA3345">
              <w:rPr>
                <w:rFonts w:asciiTheme="minorHAnsi" w:hAnsiTheme="minorHAnsi" w:cstheme="minorHAnsi"/>
                <w:sz w:val="22"/>
                <w:szCs w:val="22"/>
                <w:lang w:val="cs-CZ"/>
              </w:rPr>
              <w:t xml:space="preserve"> nedochází k přímým emisím (</w:t>
            </w:r>
            <w:r w:rsidR="00C774E3" w:rsidRPr="00EA3345">
              <w:rPr>
                <w:rFonts w:asciiTheme="minorHAnsi" w:hAnsiTheme="minorHAnsi" w:cstheme="minorHAnsi"/>
                <w:sz w:val="22"/>
                <w:szCs w:val="22"/>
                <w:lang w:val="cs-CZ"/>
              </w:rPr>
              <w:t xml:space="preserve">oxid uhličitý, oxidy síry, </w:t>
            </w:r>
            <w:r w:rsidRPr="00EA3345">
              <w:rPr>
                <w:rFonts w:asciiTheme="minorHAnsi" w:hAnsiTheme="minorHAnsi" w:cstheme="minorHAnsi"/>
                <w:sz w:val="22"/>
                <w:szCs w:val="22"/>
                <w:lang w:val="cs-CZ"/>
              </w:rPr>
              <w:t xml:space="preserve">metan, </w:t>
            </w:r>
            <w:proofErr w:type="spellStart"/>
            <w:r w:rsidRPr="00EA3345">
              <w:rPr>
                <w:rFonts w:asciiTheme="minorHAnsi" w:hAnsiTheme="minorHAnsi" w:cstheme="minorHAnsi"/>
                <w:sz w:val="22"/>
                <w:szCs w:val="22"/>
                <w:lang w:val="cs-CZ"/>
              </w:rPr>
              <w:t>trifluorid</w:t>
            </w:r>
            <w:proofErr w:type="spellEnd"/>
            <w:r w:rsidRPr="00EA3345">
              <w:rPr>
                <w:rFonts w:asciiTheme="minorHAnsi" w:hAnsiTheme="minorHAnsi" w:cstheme="minorHAnsi"/>
                <w:sz w:val="22"/>
                <w:szCs w:val="22"/>
                <w:lang w:val="cs-CZ"/>
              </w:rPr>
              <w:t xml:space="preserve"> dusíku, oxid dusný)</w:t>
            </w:r>
            <w:r w:rsidR="00C774E3" w:rsidRPr="00EA3345">
              <w:rPr>
                <w:rFonts w:asciiTheme="minorHAnsi" w:hAnsiTheme="minorHAnsi" w:cstheme="minorHAnsi"/>
                <w:sz w:val="22"/>
                <w:szCs w:val="22"/>
                <w:lang w:val="cs-CZ"/>
              </w:rPr>
              <w:t xml:space="preserve"> a nejedná se o výrobu v níže uvedených energeticky a emisně náročných odvětvích</w:t>
            </w:r>
            <w:r w:rsidRPr="00EA3345">
              <w:rPr>
                <w:rFonts w:asciiTheme="minorHAnsi" w:hAnsiTheme="minorHAnsi" w:cstheme="minorHAnsi"/>
                <w:sz w:val="22"/>
                <w:szCs w:val="22"/>
                <w:lang w:val="cs-CZ"/>
              </w:rPr>
              <w:t xml:space="preserve">? </w:t>
            </w:r>
          </w:p>
        </w:tc>
        <w:tc>
          <w:tcPr>
            <w:tcW w:w="1679" w:type="dxa"/>
          </w:tcPr>
          <w:p w14:paraId="02C5FBF9" w14:textId="77777777" w:rsidR="003838FD" w:rsidRPr="00EA3345" w:rsidRDefault="003838FD" w:rsidP="002A0EE1">
            <w:pPr>
              <w:spacing w:line="264" w:lineRule="auto"/>
              <w:jc w:val="center"/>
              <w:rPr>
                <w:rFonts w:asciiTheme="minorHAnsi" w:hAnsiTheme="minorHAnsi" w:cstheme="minorHAnsi"/>
                <w:sz w:val="22"/>
                <w:szCs w:val="22"/>
                <w:lang w:val="cs-CZ"/>
              </w:rPr>
            </w:pPr>
            <w:r w:rsidRPr="00EA3345">
              <w:rPr>
                <w:rFonts w:asciiTheme="minorHAnsi" w:hAnsiTheme="minorHAnsi" w:cstheme="minorHAnsi"/>
                <w:sz w:val="22"/>
                <w:szCs w:val="22"/>
                <w:lang w:val="cs-CZ"/>
              </w:rPr>
              <w:t>ANO</w:t>
            </w:r>
          </w:p>
        </w:tc>
        <w:tc>
          <w:tcPr>
            <w:tcW w:w="2799" w:type="dxa"/>
          </w:tcPr>
          <w:p w14:paraId="35F3C29F" w14:textId="75081A00" w:rsidR="003838FD" w:rsidRPr="00EA3345" w:rsidRDefault="003838FD" w:rsidP="002A0EE1">
            <w:pPr>
              <w:spacing w:line="264" w:lineRule="auto"/>
              <w:jc w:val="center"/>
              <w:rPr>
                <w:rFonts w:asciiTheme="minorHAnsi" w:hAnsiTheme="minorHAnsi" w:cstheme="minorHAnsi"/>
                <w:sz w:val="22"/>
                <w:szCs w:val="22"/>
                <w:lang w:val="cs-CZ"/>
              </w:rPr>
            </w:pPr>
            <w:r w:rsidRPr="00EA3345">
              <w:rPr>
                <w:rFonts w:asciiTheme="minorHAnsi" w:hAnsiTheme="minorHAnsi" w:cstheme="minorHAnsi"/>
                <w:sz w:val="22"/>
                <w:szCs w:val="22"/>
                <w:lang w:val="cs-CZ"/>
              </w:rPr>
              <w:t>Ne</w:t>
            </w:r>
            <w:r w:rsidR="005E15B6" w:rsidRPr="00EA3345">
              <w:rPr>
                <w:rFonts w:asciiTheme="minorHAnsi" w:hAnsiTheme="minorHAnsi" w:cstheme="minorHAnsi"/>
                <w:sz w:val="22"/>
                <w:szCs w:val="22"/>
                <w:lang w:val="cs-CZ"/>
              </w:rPr>
              <w:t xml:space="preserve">předpokládá se překročení hranice 20 000 t CO2 </w:t>
            </w:r>
            <w:proofErr w:type="spellStart"/>
            <w:r w:rsidR="005E15B6" w:rsidRPr="00EA3345">
              <w:rPr>
                <w:rFonts w:asciiTheme="minorHAnsi" w:hAnsiTheme="minorHAnsi" w:cstheme="minorHAnsi"/>
                <w:sz w:val="22"/>
                <w:szCs w:val="22"/>
                <w:lang w:val="cs-CZ"/>
              </w:rPr>
              <w:t>ekv</w:t>
            </w:r>
            <w:proofErr w:type="spellEnd"/>
            <w:r w:rsidR="005E15B6" w:rsidRPr="00EA3345">
              <w:rPr>
                <w:rFonts w:asciiTheme="minorHAnsi" w:hAnsiTheme="minorHAnsi" w:cstheme="minorHAnsi"/>
                <w:sz w:val="22"/>
                <w:szCs w:val="22"/>
                <w:lang w:val="cs-CZ"/>
              </w:rPr>
              <w:t xml:space="preserve">., není vyžadován </w:t>
            </w:r>
            <w:r w:rsidRPr="00EA3345">
              <w:rPr>
                <w:rFonts w:asciiTheme="minorHAnsi" w:hAnsiTheme="minorHAnsi" w:cstheme="minorHAnsi"/>
                <w:sz w:val="22"/>
                <w:szCs w:val="22"/>
                <w:lang w:val="cs-CZ"/>
              </w:rPr>
              <w:t>výpočet uhlíkové stopy, pokračujte na odd. 3.2</w:t>
            </w:r>
            <w:r w:rsidR="005E15B6" w:rsidRPr="00EA3345">
              <w:rPr>
                <w:rFonts w:asciiTheme="minorHAnsi" w:hAnsiTheme="minorHAnsi" w:cstheme="minorHAnsi"/>
                <w:sz w:val="22"/>
                <w:szCs w:val="22"/>
                <w:lang w:val="cs-CZ"/>
              </w:rPr>
              <w:t>.</w:t>
            </w:r>
          </w:p>
          <w:p w14:paraId="52DA6F94" w14:textId="77777777" w:rsidR="007C594A" w:rsidRPr="00EA3345" w:rsidRDefault="007C594A" w:rsidP="002A0EE1">
            <w:pPr>
              <w:spacing w:line="264" w:lineRule="auto"/>
              <w:jc w:val="center"/>
              <w:rPr>
                <w:rFonts w:asciiTheme="minorHAnsi" w:hAnsiTheme="minorHAnsi" w:cstheme="minorHAnsi"/>
                <w:sz w:val="22"/>
                <w:szCs w:val="22"/>
                <w:lang w:val="cs-CZ"/>
              </w:rPr>
            </w:pPr>
          </w:p>
          <w:p w14:paraId="343316F9" w14:textId="1E9226A1" w:rsidR="005E15B6" w:rsidRPr="00EA3345" w:rsidRDefault="007C594A" w:rsidP="002A0EE1">
            <w:pPr>
              <w:spacing w:line="264" w:lineRule="auto"/>
              <w:jc w:val="center"/>
              <w:rPr>
                <w:rFonts w:asciiTheme="minorHAnsi" w:hAnsiTheme="minorHAnsi" w:cstheme="minorHAnsi"/>
                <w:sz w:val="22"/>
                <w:szCs w:val="22"/>
                <w:lang w:val="cs-CZ"/>
              </w:rPr>
            </w:pPr>
            <w:r w:rsidRPr="00EA3345">
              <w:rPr>
                <w:rFonts w:asciiTheme="minorHAnsi" w:hAnsiTheme="minorHAnsi" w:cstheme="minorHAnsi"/>
                <w:sz w:val="22"/>
                <w:szCs w:val="22"/>
                <w:lang w:val="cs-CZ"/>
              </w:rPr>
              <w:t>(</w:t>
            </w:r>
            <w:r w:rsidR="005E15B6" w:rsidRPr="00EA3345">
              <w:rPr>
                <w:rFonts w:asciiTheme="minorHAnsi" w:hAnsiTheme="minorHAnsi" w:cstheme="minorHAnsi"/>
                <w:sz w:val="22"/>
                <w:szCs w:val="22"/>
                <w:lang w:val="cs-CZ"/>
              </w:rPr>
              <w:t xml:space="preserve">Ověření může žadatel provést prostřednictvím kalkulačky emisního zatížení   </w:t>
            </w:r>
          </w:p>
          <w:p w14:paraId="00603E7A" w14:textId="6D4F691A" w:rsidR="005E15B6" w:rsidRPr="00EA3345" w:rsidRDefault="00DC7405" w:rsidP="002A0EE1">
            <w:pPr>
              <w:spacing w:line="264" w:lineRule="auto"/>
              <w:jc w:val="center"/>
              <w:rPr>
                <w:rFonts w:asciiTheme="minorHAnsi" w:hAnsiTheme="minorHAnsi" w:cstheme="minorHAnsi"/>
                <w:sz w:val="22"/>
                <w:szCs w:val="22"/>
                <w:lang w:val="cs-CZ"/>
              </w:rPr>
            </w:pPr>
            <w:hyperlink r:id="rId14" w:history="1">
              <w:r w:rsidR="005E15B6" w:rsidRPr="00EA3345">
                <w:rPr>
                  <w:rStyle w:val="Hypertextovodkaz"/>
                  <w:rFonts w:asciiTheme="minorHAnsi" w:hAnsiTheme="minorHAnsi" w:cstheme="minorHAnsi"/>
                  <w:sz w:val="22"/>
                  <w:szCs w:val="22"/>
                  <w:lang w:val="cs-CZ"/>
                </w:rPr>
                <w:t>https://www.optak.cz/metodika/a-7/</w:t>
              </w:r>
            </w:hyperlink>
            <w:r w:rsidR="007C594A" w:rsidRPr="00C46513">
              <w:rPr>
                <w:rStyle w:val="Hypertextovodkaz"/>
                <w:rFonts w:asciiTheme="minorHAnsi" w:hAnsiTheme="minorHAnsi" w:cstheme="minorHAnsi"/>
                <w:sz w:val="22"/>
                <w:szCs w:val="22"/>
              </w:rPr>
              <w:t xml:space="preserve"> </w:t>
            </w:r>
          </w:p>
        </w:tc>
      </w:tr>
      <w:tr w:rsidR="003838FD" w:rsidRPr="00EA3345" w14:paraId="3291F511" w14:textId="77777777" w:rsidTr="002A0EE1">
        <w:tc>
          <w:tcPr>
            <w:tcW w:w="5150" w:type="dxa"/>
            <w:vMerge/>
          </w:tcPr>
          <w:p w14:paraId="28A3C7B0" w14:textId="77777777" w:rsidR="003838FD" w:rsidRPr="00EA3345" w:rsidRDefault="003838FD" w:rsidP="002A0EE1">
            <w:pPr>
              <w:spacing w:line="264" w:lineRule="auto"/>
              <w:jc w:val="both"/>
              <w:rPr>
                <w:rFonts w:asciiTheme="minorHAnsi" w:hAnsiTheme="minorHAnsi" w:cstheme="minorHAnsi"/>
                <w:sz w:val="22"/>
                <w:szCs w:val="22"/>
                <w:lang w:val="cs-CZ"/>
              </w:rPr>
            </w:pPr>
          </w:p>
        </w:tc>
        <w:tc>
          <w:tcPr>
            <w:tcW w:w="1679" w:type="dxa"/>
          </w:tcPr>
          <w:p w14:paraId="2E30732E" w14:textId="77777777" w:rsidR="003838FD" w:rsidRPr="00EA3345" w:rsidRDefault="003838FD" w:rsidP="002A0EE1">
            <w:pPr>
              <w:spacing w:line="264" w:lineRule="auto"/>
              <w:jc w:val="center"/>
              <w:rPr>
                <w:rFonts w:asciiTheme="minorHAnsi" w:hAnsiTheme="minorHAnsi" w:cstheme="minorHAnsi"/>
                <w:sz w:val="22"/>
                <w:szCs w:val="22"/>
                <w:lang w:val="cs-CZ"/>
              </w:rPr>
            </w:pPr>
            <w:r w:rsidRPr="00EA3345">
              <w:rPr>
                <w:rFonts w:asciiTheme="minorHAnsi" w:hAnsiTheme="minorHAnsi" w:cstheme="minorHAnsi"/>
                <w:sz w:val="22"/>
                <w:szCs w:val="22"/>
                <w:lang w:val="cs-CZ"/>
              </w:rPr>
              <w:t>NE</w:t>
            </w:r>
          </w:p>
        </w:tc>
        <w:tc>
          <w:tcPr>
            <w:tcW w:w="2799" w:type="dxa"/>
          </w:tcPr>
          <w:p w14:paraId="13BF7255" w14:textId="77777777" w:rsidR="003838FD" w:rsidRPr="00EA3345" w:rsidRDefault="003838FD" w:rsidP="002A0EE1">
            <w:pPr>
              <w:spacing w:line="264" w:lineRule="auto"/>
              <w:jc w:val="center"/>
              <w:rPr>
                <w:rFonts w:asciiTheme="minorHAnsi" w:hAnsiTheme="minorHAnsi" w:cstheme="minorHAnsi"/>
                <w:sz w:val="22"/>
                <w:szCs w:val="22"/>
                <w:lang w:val="cs-CZ"/>
              </w:rPr>
            </w:pPr>
            <w:r w:rsidRPr="00EA3345">
              <w:rPr>
                <w:rFonts w:asciiTheme="minorHAnsi" w:hAnsiTheme="minorHAnsi" w:cstheme="minorHAnsi"/>
                <w:sz w:val="22"/>
                <w:szCs w:val="22"/>
                <w:lang w:val="cs-CZ"/>
              </w:rPr>
              <w:t>Pokračujte dále v dotazníku</w:t>
            </w:r>
          </w:p>
        </w:tc>
      </w:tr>
      <w:tr w:rsidR="003838FD" w:rsidRPr="00EA3345" w14:paraId="75F36482" w14:textId="77777777" w:rsidTr="002A0EE1">
        <w:tc>
          <w:tcPr>
            <w:tcW w:w="5150" w:type="dxa"/>
            <w:vMerge w:val="restart"/>
          </w:tcPr>
          <w:p w14:paraId="247368A1" w14:textId="613D6F87" w:rsidR="003838FD" w:rsidRPr="00EA3345" w:rsidRDefault="003838FD" w:rsidP="002A0EE1">
            <w:pPr>
              <w:spacing w:line="264" w:lineRule="auto"/>
              <w:jc w:val="both"/>
              <w:rPr>
                <w:rFonts w:asciiTheme="minorHAnsi" w:eastAsia="Times New Roman" w:hAnsiTheme="minorHAnsi" w:cstheme="minorHAnsi"/>
                <w:color w:val="000000"/>
                <w:sz w:val="22"/>
                <w:szCs w:val="22"/>
                <w:lang w:val="cs-CZ"/>
              </w:rPr>
            </w:pPr>
            <w:r w:rsidRPr="00EA3345">
              <w:rPr>
                <w:rFonts w:asciiTheme="minorHAnsi" w:hAnsiTheme="minorHAnsi" w:cstheme="minorHAnsi"/>
                <w:sz w:val="22"/>
                <w:szCs w:val="22"/>
                <w:lang w:val="cs-CZ"/>
              </w:rPr>
              <w:t>Jedná se o výrobu v následujících energeticky náročných odvětvích a/nebo odvětvích s vysokými emisemi CO</w:t>
            </w:r>
            <w:r w:rsidRPr="00EA3345">
              <w:rPr>
                <w:rFonts w:asciiTheme="minorHAnsi" w:hAnsiTheme="minorHAnsi" w:cstheme="minorHAnsi"/>
                <w:sz w:val="22"/>
                <w:szCs w:val="22"/>
                <w:vertAlign w:val="subscript"/>
                <w:lang w:val="cs-CZ"/>
              </w:rPr>
              <w:t>2</w:t>
            </w:r>
            <w:r w:rsidRPr="00EA3345">
              <w:rPr>
                <w:rFonts w:asciiTheme="minorHAnsi" w:hAnsiTheme="minorHAnsi" w:cstheme="minorHAnsi"/>
                <w:sz w:val="22"/>
                <w:szCs w:val="22"/>
                <w:lang w:val="cs-CZ"/>
              </w:rPr>
              <w:t>, tj.:</w:t>
            </w:r>
            <w:r w:rsidRPr="00EA3345">
              <w:rPr>
                <w:rFonts w:asciiTheme="minorHAnsi" w:eastAsia="Times New Roman" w:hAnsiTheme="minorHAnsi" w:cstheme="minorHAnsi"/>
                <w:color w:val="000000"/>
                <w:sz w:val="22"/>
                <w:szCs w:val="22"/>
                <w:lang w:val="cs-CZ"/>
              </w:rPr>
              <w:t xml:space="preserve"> </w:t>
            </w:r>
          </w:p>
          <w:p w14:paraId="7A81A357" w14:textId="77777777" w:rsidR="003838FD" w:rsidRPr="00EA3345" w:rsidRDefault="003838FD" w:rsidP="002A0EE1">
            <w:pPr>
              <w:numPr>
                <w:ilvl w:val="2"/>
                <w:numId w:val="30"/>
              </w:numPr>
              <w:ind w:left="454" w:hanging="284"/>
              <w:rPr>
                <w:rFonts w:asciiTheme="minorHAnsi" w:eastAsia="Times New Roman" w:hAnsiTheme="minorHAnsi" w:cstheme="minorHAnsi"/>
                <w:color w:val="000000"/>
                <w:sz w:val="22"/>
                <w:szCs w:val="22"/>
                <w:lang w:val="cs-CZ"/>
              </w:rPr>
            </w:pPr>
            <w:r w:rsidRPr="00EA3345">
              <w:rPr>
                <w:rFonts w:asciiTheme="minorHAnsi" w:eastAsia="Montserrat Light" w:hAnsiTheme="minorHAnsi" w:cstheme="minorHAnsi"/>
                <w:color w:val="000000"/>
                <w:sz w:val="22"/>
                <w:szCs w:val="22"/>
                <w:lang w:val="cs-CZ"/>
              </w:rPr>
              <w:t>Výroba ostatních základních anorganických chemických látek (NACE 20.13)</w:t>
            </w:r>
          </w:p>
          <w:p w14:paraId="5A6447AA" w14:textId="77777777" w:rsidR="003838FD" w:rsidRPr="00EA3345" w:rsidRDefault="003838FD" w:rsidP="002A0EE1">
            <w:pPr>
              <w:numPr>
                <w:ilvl w:val="2"/>
                <w:numId w:val="30"/>
              </w:numPr>
              <w:spacing w:before="100" w:beforeAutospacing="1" w:after="100" w:afterAutospacing="1"/>
              <w:ind w:left="455" w:hanging="283"/>
              <w:rPr>
                <w:rFonts w:asciiTheme="minorHAnsi" w:eastAsia="Times New Roman" w:hAnsiTheme="minorHAnsi" w:cstheme="minorHAnsi"/>
                <w:color w:val="000000"/>
                <w:sz w:val="22"/>
                <w:szCs w:val="22"/>
                <w:lang w:val="cs-CZ"/>
              </w:rPr>
            </w:pPr>
            <w:r w:rsidRPr="00EA3345">
              <w:rPr>
                <w:rFonts w:asciiTheme="minorHAnsi" w:eastAsia="Montserrat Light" w:hAnsiTheme="minorHAnsi" w:cstheme="minorHAnsi"/>
                <w:color w:val="000000"/>
                <w:sz w:val="22"/>
                <w:szCs w:val="22"/>
                <w:lang w:val="cs-CZ"/>
              </w:rPr>
              <w:t>Výroba ostatních základních organických chemických látek (NACE 20.14)</w:t>
            </w:r>
          </w:p>
          <w:p w14:paraId="541E1B26" w14:textId="77777777" w:rsidR="003838FD" w:rsidRPr="00EA3345" w:rsidRDefault="003838FD" w:rsidP="002A0EE1">
            <w:pPr>
              <w:numPr>
                <w:ilvl w:val="2"/>
                <w:numId w:val="30"/>
              </w:numPr>
              <w:spacing w:before="100" w:beforeAutospacing="1" w:after="100" w:afterAutospacing="1"/>
              <w:ind w:left="455" w:hanging="283"/>
              <w:rPr>
                <w:rFonts w:asciiTheme="minorHAnsi" w:eastAsia="Times New Roman" w:hAnsiTheme="minorHAnsi" w:cstheme="minorHAnsi"/>
                <w:color w:val="000000"/>
                <w:sz w:val="22"/>
                <w:szCs w:val="22"/>
                <w:lang w:val="cs-CZ"/>
              </w:rPr>
            </w:pPr>
            <w:r w:rsidRPr="00EA3345">
              <w:rPr>
                <w:rFonts w:asciiTheme="minorHAnsi" w:eastAsia="Montserrat Light" w:hAnsiTheme="minorHAnsi" w:cstheme="minorHAnsi"/>
                <w:color w:val="000000"/>
                <w:sz w:val="22"/>
                <w:szCs w:val="22"/>
                <w:lang w:val="cs-CZ"/>
              </w:rPr>
              <w:t>Výroba hnojiv a dusíkatých sloučenin (NACE 20.15)</w:t>
            </w:r>
          </w:p>
          <w:p w14:paraId="22046B34" w14:textId="77777777" w:rsidR="003838FD" w:rsidRPr="00EA3345" w:rsidRDefault="003838FD" w:rsidP="002A0EE1">
            <w:pPr>
              <w:numPr>
                <w:ilvl w:val="2"/>
                <w:numId w:val="30"/>
              </w:numPr>
              <w:spacing w:before="100" w:beforeAutospacing="1" w:after="100" w:afterAutospacing="1"/>
              <w:ind w:left="455" w:hanging="283"/>
              <w:rPr>
                <w:rFonts w:asciiTheme="minorHAnsi" w:eastAsia="Times New Roman" w:hAnsiTheme="minorHAnsi" w:cstheme="minorHAnsi"/>
                <w:color w:val="000000"/>
                <w:sz w:val="22"/>
                <w:szCs w:val="22"/>
                <w:lang w:val="cs-CZ"/>
              </w:rPr>
            </w:pPr>
            <w:r w:rsidRPr="00EA3345">
              <w:rPr>
                <w:rFonts w:asciiTheme="minorHAnsi" w:eastAsia="Montserrat Light" w:hAnsiTheme="minorHAnsi" w:cstheme="minorHAnsi"/>
                <w:color w:val="000000"/>
                <w:sz w:val="22"/>
                <w:szCs w:val="22"/>
                <w:lang w:val="cs-CZ"/>
              </w:rPr>
              <w:t>Výroba plastů v primárních formách (NACE 20.16)</w:t>
            </w:r>
          </w:p>
          <w:p w14:paraId="1E918109" w14:textId="77777777" w:rsidR="003838FD" w:rsidRPr="00EA3345" w:rsidRDefault="003838FD" w:rsidP="002A0EE1">
            <w:pPr>
              <w:numPr>
                <w:ilvl w:val="2"/>
                <w:numId w:val="30"/>
              </w:numPr>
              <w:spacing w:before="100" w:beforeAutospacing="1" w:after="100" w:afterAutospacing="1"/>
              <w:ind w:left="455" w:hanging="283"/>
              <w:rPr>
                <w:rFonts w:asciiTheme="minorHAnsi" w:eastAsia="Times New Roman" w:hAnsiTheme="minorHAnsi" w:cstheme="minorHAnsi"/>
                <w:color w:val="000000"/>
                <w:sz w:val="22"/>
                <w:szCs w:val="22"/>
                <w:lang w:val="cs-CZ"/>
              </w:rPr>
            </w:pPr>
            <w:r w:rsidRPr="00EA3345">
              <w:rPr>
                <w:rFonts w:asciiTheme="minorHAnsi" w:eastAsia="Montserrat Light" w:hAnsiTheme="minorHAnsi" w:cstheme="minorHAnsi"/>
                <w:color w:val="000000"/>
                <w:sz w:val="22"/>
                <w:szCs w:val="22"/>
                <w:lang w:val="cs-CZ"/>
              </w:rPr>
              <w:t>Výroba cementu (NACE 23.51)</w:t>
            </w:r>
          </w:p>
          <w:p w14:paraId="4F0FF343" w14:textId="77777777" w:rsidR="003838FD" w:rsidRPr="00EA3345" w:rsidRDefault="003838FD" w:rsidP="002A0EE1">
            <w:pPr>
              <w:numPr>
                <w:ilvl w:val="2"/>
                <w:numId w:val="30"/>
              </w:numPr>
              <w:spacing w:before="100" w:beforeAutospacing="1" w:after="100" w:afterAutospacing="1"/>
              <w:ind w:left="455" w:hanging="283"/>
              <w:rPr>
                <w:rFonts w:asciiTheme="minorHAnsi" w:eastAsia="Times New Roman" w:hAnsiTheme="minorHAnsi" w:cstheme="minorHAnsi"/>
                <w:color w:val="000000"/>
                <w:sz w:val="22"/>
                <w:szCs w:val="22"/>
                <w:lang w:val="cs-CZ"/>
              </w:rPr>
            </w:pPr>
            <w:r w:rsidRPr="00EA3345">
              <w:rPr>
                <w:rFonts w:asciiTheme="minorHAnsi" w:eastAsia="Montserrat Light" w:hAnsiTheme="minorHAnsi" w:cstheme="minorHAnsi"/>
                <w:color w:val="000000"/>
                <w:sz w:val="22"/>
                <w:szCs w:val="22"/>
                <w:lang w:val="cs-CZ"/>
              </w:rPr>
              <w:t>Výroba trubek, dutých profilů a souvisejících tvarovek z oceli (NACE 24.20)</w:t>
            </w:r>
          </w:p>
          <w:p w14:paraId="31F425A3" w14:textId="77777777" w:rsidR="003838FD" w:rsidRPr="00EA3345" w:rsidRDefault="003838FD" w:rsidP="002A0EE1">
            <w:pPr>
              <w:numPr>
                <w:ilvl w:val="2"/>
                <w:numId w:val="30"/>
              </w:numPr>
              <w:spacing w:before="100" w:beforeAutospacing="1" w:after="100" w:afterAutospacing="1"/>
              <w:ind w:left="455" w:hanging="283"/>
              <w:rPr>
                <w:rFonts w:asciiTheme="minorHAnsi" w:eastAsia="Times New Roman" w:hAnsiTheme="minorHAnsi" w:cstheme="minorHAnsi"/>
                <w:color w:val="000000"/>
                <w:sz w:val="22"/>
                <w:szCs w:val="22"/>
                <w:lang w:val="cs-CZ"/>
              </w:rPr>
            </w:pPr>
            <w:r w:rsidRPr="00EA3345">
              <w:rPr>
                <w:rFonts w:asciiTheme="minorHAnsi" w:eastAsia="Montserrat Light" w:hAnsiTheme="minorHAnsi" w:cstheme="minorHAnsi"/>
                <w:color w:val="000000"/>
                <w:sz w:val="22"/>
                <w:szCs w:val="22"/>
                <w:lang w:val="cs-CZ"/>
              </w:rPr>
              <w:lastRenderedPageBreak/>
              <w:t>Výroba ostatních výrobků prvotního zpracování oceli (NACE 24.30, vč. 24.31-24.34)</w:t>
            </w:r>
          </w:p>
          <w:p w14:paraId="7E549EF3" w14:textId="77777777" w:rsidR="003838FD" w:rsidRPr="00EA3345" w:rsidRDefault="003838FD" w:rsidP="002A0EE1">
            <w:pPr>
              <w:numPr>
                <w:ilvl w:val="2"/>
                <w:numId w:val="30"/>
              </w:numPr>
              <w:spacing w:before="100" w:beforeAutospacing="1"/>
              <w:ind w:left="454" w:hanging="284"/>
              <w:rPr>
                <w:rFonts w:asciiTheme="minorHAnsi" w:eastAsia="Times New Roman" w:hAnsiTheme="minorHAnsi" w:cstheme="minorHAnsi"/>
                <w:color w:val="000000"/>
                <w:sz w:val="22"/>
                <w:szCs w:val="22"/>
                <w:lang w:val="cs-CZ"/>
              </w:rPr>
            </w:pPr>
            <w:r w:rsidRPr="00EA3345">
              <w:rPr>
                <w:rFonts w:asciiTheme="minorHAnsi" w:eastAsia="Montserrat Light" w:hAnsiTheme="minorHAnsi" w:cstheme="minorHAnsi"/>
                <w:color w:val="000000"/>
                <w:sz w:val="22"/>
                <w:szCs w:val="22"/>
                <w:lang w:val="cs-CZ"/>
              </w:rPr>
              <w:t>Výroba hliníku (NACE 24.42)</w:t>
            </w:r>
          </w:p>
          <w:p w14:paraId="0F62CE16" w14:textId="77777777" w:rsidR="003838FD" w:rsidRPr="00EA3345" w:rsidRDefault="003838FD" w:rsidP="002A0EE1">
            <w:pPr>
              <w:numPr>
                <w:ilvl w:val="2"/>
                <w:numId w:val="30"/>
              </w:numPr>
              <w:spacing w:before="100" w:beforeAutospacing="1"/>
              <w:ind w:left="454" w:hanging="284"/>
              <w:rPr>
                <w:rFonts w:asciiTheme="minorHAnsi" w:eastAsia="Times New Roman" w:hAnsiTheme="minorHAnsi" w:cstheme="minorHAnsi"/>
                <w:color w:val="000000"/>
                <w:sz w:val="22"/>
                <w:szCs w:val="22"/>
                <w:lang w:val="cs-CZ"/>
              </w:rPr>
            </w:pPr>
            <w:r w:rsidRPr="00EA3345">
              <w:rPr>
                <w:rFonts w:asciiTheme="minorHAnsi" w:eastAsia="Montserrat Light" w:hAnsiTheme="minorHAnsi" w:cstheme="minorHAnsi"/>
                <w:color w:val="000000"/>
                <w:sz w:val="22"/>
                <w:szCs w:val="22"/>
                <w:lang w:val="cs-CZ"/>
              </w:rPr>
              <w:t>Výroba mikroelektroniky, čipů, obrazovek, displejů, monitorů, fotovoltaických článků</w:t>
            </w:r>
          </w:p>
        </w:tc>
        <w:tc>
          <w:tcPr>
            <w:tcW w:w="1679" w:type="dxa"/>
          </w:tcPr>
          <w:p w14:paraId="5C88D491" w14:textId="77777777" w:rsidR="003838FD" w:rsidRPr="00EA3345" w:rsidRDefault="003838FD" w:rsidP="002A0EE1">
            <w:pPr>
              <w:spacing w:line="264" w:lineRule="auto"/>
              <w:jc w:val="center"/>
              <w:rPr>
                <w:rFonts w:asciiTheme="minorHAnsi" w:hAnsiTheme="minorHAnsi" w:cstheme="minorHAnsi"/>
                <w:sz w:val="22"/>
                <w:szCs w:val="22"/>
                <w:lang w:val="cs-CZ"/>
              </w:rPr>
            </w:pPr>
            <w:r w:rsidRPr="00EA3345">
              <w:rPr>
                <w:rFonts w:asciiTheme="minorHAnsi" w:hAnsiTheme="minorHAnsi" w:cstheme="minorHAnsi"/>
                <w:sz w:val="22"/>
                <w:szCs w:val="22"/>
                <w:lang w:val="cs-CZ"/>
              </w:rPr>
              <w:lastRenderedPageBreak/>
              <w:t>ANO</w:t>
            </w:r>
          </w:p>
        </w:tc>
        <w:tc>
          <w:tcPr>
            <w:tcW w:w="2799" w:type="dxa"/>
          </w:tcPr>
          <w:p w14:paraId="084FAFD2" w14:textId="74E225FD" w:rsidR="003838FD" w:rsidRPr="00EA3345" w:rsidRDefault="003838FD" w:rsidP="002A0EE1">
            <w:pPr>
              <w:spacing w:line="264" w:lineRule="auto"/>
              <w:jc w:val="center"/>
              <w:rPr>
                <w:rFonts w:asciiTheme="minorHAnsi" w:hAnsiTheme="minorHAnsi" w:cstheme="minorHAnsi"/>
                <w:sz w:val="22"/>
                <w:szCs w:val="22"/>
                <w:lang w:val="cs-CZ"/>
              </w:rPr>
            </w:pPr>
            <w:r w:rsidRPr="00EA3345">
              <w:rPr>
                <w:rFonts w:asciiTheme="minorHAnsi" w:hAnsiTheme="minorHAnsi" w:cstheme="minorHAnsi"/>
                <w:sz w:val="22"/>
                <w:szCs w:val="22"/>
                <w:lang w:val="cs-CZ"/>
              </w:rPr>
              <w:t>Proveďte výpočet uhlíkové stopy dle kal</w:t>
            </w:r>
            <w:r w:rsidR="00010E8B" w:rsidRPr="00EA3345">
              <w:rPr>
                <w:rFonts w:asciiTheme="minorHAnsi" w:hAnsiTheme="minorHAnsi" w:cstheme="minorHAnsi"/>
                <w:sz w:val="22"/>
                <w:szCs w:val="22"/>
                <w:lang w:val="cs-CZ"/>
              </w:rPr>
              <w:t>k</w:t>
            </w:r>
            <w:r w:rsidRPr="00EA3345">
              <w:rPr>
                <w:rFonts w:asciiTheme="minorHAnsi" w:hAnsiTheme="minorHAnsi" w:cstheme="minorHAnsi"/>
                <w:sz w:val="22"/>
                <w:szCs w:val="22"/>
                <w:lang w:val="cs-CZ"/>
              </w:rPr>
              <w:t>ulačky uhlíkové stopy na webových stránkách OP TAK Výpočet emisního zatížení</w:t>
            </w:r>
          </w:p>
          <w:p w14:paraId="7418C967" w14:textId="77777777" w:rsidR="003838FD" w:rsidRPr="00EA3345" w:rsidRDefault="00DC7405" w:rsidP="002A0EE1">
            <w:pPr>
              <w:spacing w:line="264" w:lineRule="auto"/>
              <w:jc w:val="center"/>
              <w:rPr>
                <w:rFonts w:asciiTheme="minorHAnsi" w:hAnsiTheme="minorHAnsi" w:cstheme="minorHAnsi"/>
                <w:sz w:val="22"/>
                <w:szCs w:val="22"/>
                <w:lang w:val="cs-CZ"/>
              </w:rPr>
            </w:pPr>
            <w:hyperlink r:id="rId15" w:history="1">
              <w:r w:rsidR="003838FD" w:rsidRPr="00EA3345">
                <w:rPr>
                  <w:rStyle w:val="Hypertextovodkaz"/>
                  <w:rFonts w:asciiTheme="minorHAnsi" w:hAnsiTheme="minorHAnsi" w:cstheme="minorHAnsi"/>
                  <w:sz w:val="22"/>
                  <w:szCs w:val="22"/>
                  <w:lang w:val="cs-CZ"/>
                </w:rPr>
                <w:t>https://www.optak.cz/metodika/a-7/</w:t>
              </w:r>
            </w:hyperlink>
            <w:r w:rsidR="003838FD" w:rsidRPr="00EA3345">
              <w:rPr>
                <w:rFonts w:asciiTheme="minorHAnsi" w:hAnsiTheme="minorHAnsi" w:cstheme="minorHAnsi"/>
                <w:sz w:val="22"/>
                <w:szCs w:val="22"/>
                <w:lang w:val="cs-CZ"/>
              </w:rPr>
              <w:t xml:space="preserve"> </w:t>
            </w:r>
          </w:p>
        </w:tc>
      </w:tr>
      <w:tr w:rsidR="003838FD" w:rsidRPr="00EC11A2" w14:paraId="08940711" w14:textId="77777777" w:rsidTr="002A0EE1">
        <w:tc>
          <w:tcPr>
            <w:tcW w:w="5150" w:type="dxa"/>
            <w:vMerge/>
          </w:tcPr>
          <w:p w14:paraId="1563C53E" w14:textId="77777777" w:rsidR="003838FD" w:rsidRPr="00EA3345" w:rsidRDefault="003838FD" w:rsidP="002A0EE1">
            <w:pPr>
              <w:spacing w:line="264" w:lineRule="auto"/>
              <w:jc w:val="both"/>
              <w:rPr>
                <w:sz w:val="22"/>
                <w:szCs w:val="22"/>
                <w:lang w:val="cs-CZ"/>
              </w:rPr>
            </w:pPr>
          </w:p>
        </w:tc>
        <w:tc>
          <w:tcPr>
            <w:tcW w:w="1679" w:type="dxa"/>
          </w:tcPr>
          <w:p w14:paraId="2F92924C" w14:textId="77777777" w:rsidR="003838FD" w:rsidRPr="00EA3345" w:rsidRDefault="003838FD" w:rsidP="002A0EE1">
            <w:pPr>
              <w:spacing w:line="264" w:lineRule="auto"/>
              <w:jc w:val="center"/>
              <w:rPr>
                <w:sz w:val="22"/>
                <w:szCs w:val="22"/>
                <w:lang w:val="cs-CZ"/>
              </w:rPr>
            </w:pPr>
            <w:r w:rsidRPr="00EA3345">
              <w:rPr>
                <w:sz w:val="22"/>
                <w:szCs w:val="22"/>
                <w:lang w:val="cs-CZ"/>
              </w:rPr>
              <w:t>NE</w:t>
            </w:r>
          </w:p>
        </w:tc>
        <w:tc>
          <w:tcPr>
            <w:tcW w:w="2799" w:type="dxa"/>
          </w:tcPr>
          <w:p w14:paraId="25033EFC" w14:textId="77777777" w:rsidR="003838FD" w:rsidRPr="00EA3345" w:rsidRDefault="003838FD" w:rsidP="002A0EE1">
            <w:pPr>
              <w:spacing w:line="264" w:lineRule="auto"/>
              <w:jc w:val="center"/>
              <w:rPr>
                <w:sz w:val="22"/>
                <w:szCs w:val="22"/>
                <w:lang w:val="cs-CZ"/>
              </w:rPr>
            </w:pPr>
            <w:r w:rsidRPr="00EA3345">
              <w:rPr>
                <w:sz w:val="22"/>
                <w:szCs w:val="22"/>
                <w:lang w:val="cs-CZ"/>
              </w:rPr>
              <w:t>Ověřte, zda Váš záměr podléhá posuzování EIA</w:t>
            </w:r>
          </w:p>
        </w:tc>
      </w:tr>
      <w:tr w:rsidR="003838FD" w:rsidRPr="00EC11A2" w14:paraId="61CE60C3" w14:textId="77777777" w:rsidTr="002A0EE1">
        <w:tc>
          <w:tcPr>
            <w:tcW w:w="5150" w:type="dxa"/>
          </w:tcPr>
          <w:p w14:paraId="31DFCF86" w14:textId="676CE257" w:rsidR="003838FD" w:rsidRPr="00EA3345" w:rsidRDefault="003838FD" w:rsidP="002A0EE1">
            <w:pPr>
              <w:spacing w:line="264" w:lineRule="auto"/>
              <w:jc w:val="both"/>
              <w:rPr>
                <w:sz w:val="22"/>
                <w:szCs w:val="22"/>
                <w:lang w:val="cs-CZ"/>
              </w:rPr>
            </w:pPr>
            <w:r w:rsidRPr="00EA3345">
              <w:rPr>
                <w:sz w:val="22"/>
                <w:szCs w:val="22"/>
                <w:lang w:val="cs-CZ"/>
              </w:rPr>
              <w:t>Podléhá Váš záměr posuzování vlivu na životní prostředí podle zák</w:t>
            </w:r>
            <w:r w:rsidR="00830081" w:rsidRPr="00EA3345">
              <w:rPr>
                <w:sz w:val="22"/>
                <w:szCs w:val="22"/>
                <w:lang w:val="cs-CZ"/>
              </w:rPr>
              <w:t>.</w:t>
            </w:r>
            <w:r w:rsidRPr="00EA3345">
              <w:rPr>
                <w:sz w:val="22"/>
                <w:szCs w:val="22"/>
                <w:lang w:val="cs-CZ"/>
              </w:rPr>
              <w:t xml:space="preserve"> 100/ 2001 Sb.?</w:t>
            </w:r>
          </w:p>
        </w:tc>
        <w:tc>
          <w:tcPr>
            <w:tcW w:w="1679" w:type="dxa"/>
          </w:tcPr>
          <w:p w14:paraId="722911EE" w14:textId="77777777" w:rsidR="003838FD" w:rsidRPr="00EA3345" w:rsidRDefault="003838FD" w:rsidP="002A0EE1">
            <w:pPr>
              <w:spacing w:line="264" w:lineRule="auto"/>
              <w:jc w:val="center"/>
              <w:rPr>
                <w:sz w:val="22"/>
                <w:szCs w:val="22"/>
                <w:lang w:val="cs-CZ"/>
              </w:rPr>
            </w:pPr>
            <w:r w:rsidRPr="00EA3345">
              <w:rPr>
                <w:sz w:val="22"/>
                <w:szCs w:val="22"/>
                <w:lang w:val="cs-CZ"/>
              </w:rPr>
              <w:t>ANO</w:t>
            </w:r>
          </w:p>
        </w:tc>
        <w:tc>
          <w:tcPr>
            <w:tcW w:w="2799" w:type="dxa"/>
          </w:tcPr>
          <w:p w14:paraId="2CA1D7E4" w14:textId="22D84862" w:rsidR="003838FD" w:rsidRPr="00EA3345" w:rsidRDefault="003838FD" w:rsidP="002A0EE1">
            <w:pPr>
              <w:spacing w:line="264" w:lineRule="auto"/>
              <w:jc w:val="center"/>
              <w:rPr>
                <w:sz w:val="22"/>
                <w:szCs w:val="22"/>
                <w:lang w:val="cs-CZ"/>
              </w:rPr>
            </w:pPr>
            <w:r w:rsidRPr="00EA3345">
              <w:rPr>
                <w:sz w:val="22"/>
                <w:szCs w:val="22"/>
                <w:lang w:val="cs-CZ"/>
              </w:rPr>
              <w:t>Proveďte výpočet uhlíkové stopy dle kal</w:t>
            </w:r>
            <w:r w:rsidR="00010E8B" w:rsidRPr="00EA3345">
              <w:rPr>
                <w:sz w:val="22"/>
                <w:szCs w:val="22"/>
                <w:lang w:val="cs-CZ"/>
              </w:rPr>
              <w:t>k</w:t>
            </w:r>
            <w:r w:rsidRPr="00EA3345">
              <w:rPr>
                <w:sz w:val="22"/>
                <w:szCs w:val="22"/>
                <w:lang w:val="cs-CZ"/>
              </w:rPr>
              <w:t>ulačky uhlíkové stopy na webových stránkách OP TAK Výpočet emisního zatížení</w:t>
            </w:r>
          </w:p>
          <w:p w14:paraId="57E40631" w14:textId="77777777" w:rsidR="003838FD" w:rsidRPr="00EA3345" w:rsidRDefault="00DC7405" w:rsidP="002A0EE1">
            <w:pPr>
              <w:spacing w:line="264" w:lineRule="auto"/>
              <w:jc w:val="center"/>
              <w:rPr>
                <w:sz w:val="22"/>
                <w:szCs w:val="22"/>
                <w:lang w:val="cs-CZ"/>
              </w:rPr>
            </w:pPr>
            <w:hyperlink r:id="rId16" w:history="1">
              <w:r w:rsidR="003838FD" w:rsidRPr="00EA3345">
                <w:rPr>
                  <w:rStyle w:val="Hypertextovodkaz"/>
                  <w:sz w:val="22"/>
                  <w:szCs w:val="22"/>
                  <w:lang w:val="cs-CZ"/>
                </w:rPr>
                <w:t>https://www.optak.cz/metodika/a-7/</w:t>
              </w:r>
            </w:hyperlink>
          </w:p>
        </w:tc>
      </w:tr>
    </w:tbl>
    <w:p w14:paraId="1D1C6D5F" w14:textId="77777777" w:rsidR="0039673F" w:rsidRDefault="0039673F" w:rsidP="006E7D10">
      <w:pPr>
        <w:spacing w:after="120"/>
        <w:rPr>
          <w:sz w:val="22"/>
          <w:szCs w:val="22"/>
        </w:rPr>
      </w:pPr>
    </w:p>
    <w:p w14:paraId="4BDB51CF" w14:textId="77777777" w:rsidR="0039673F" w:rsidRDefault="0039673F" w:rsidP="006E7D10">
      <w:pPr>
        <w:spacing w:after="120"/>
        <w:rPr>
          <w:sz w:val="22"/>
          <w:szCs w:val="22"/>
        </w:rPr>
      </w:pPr>
    </w:p>
    <w:p w14:paraId="4563064F" w14:textId="7C237DA8" w:rsidR="003838FD" w:rsidRPr="00EA3345" w:rsidRDefault="006A6BF5" w:rsidP="00996078">
      <w:pPr>
        <w:spacing w:after="120"/>
        <w:jc w:val="both"/>
        <w:rPr>
          <w:rFonts w:asciiTheme="minorHAnsi" w:hAnsiTheme="minorHAnsi" w:cstheme="minorHAnsi"/>
        </w:rPr>
      </w:pPr>
      <w:r w:rsidRPr="00EA3345">
        <w:rPr>
          <w:rFonts w:asciiTheme="minorHAnsi" w:hAnsiTheme="minorHAnsi" w:cstheme="minorHAnsi"/>
          <w:sz w:val="22"/>
          <w:szCs w:val="22"/>
        </w:rPr>
        <w:t>V případě, že hodnota emisí překročí 20 000 t</w:t>
      </w:r>
      <w:r w:rsidR="00996078" w:rsidRPr="00EA3345">
        <w:rPr>
          <w:rFonts w:asciiTheme="minorHAnsi" w:hAnsiTheme="minorHAnsi" w:cstheme="minorHAnsi"/>
          <w:sz w:val="22"/>
          <w:szCs w:val="22"/>
        </w:rPr>
        <w:t xml:space="preserve">un </w:t>
      </w:r>
      <w:r w:rsidRPr="00EA3345">
        <w:rPr>
          <w:rFonts w:asciiTheme="minorHAnsi" w:hAnsiTheme="minorHAnsi" w:cstheme="minorHAnsi"/>
          <w:sz w:val="22"/>
          <w:szCs w:val="22"/>
        </w:rPr>
        <w:t xml:space="preserve">CO2 </w:t>
      </w:r>
      <w:proofErr w:type="spellStart"/>
      <w:r w:rsidRPr="00EA3345">
        <w:rPr>
          <w:rFonts w:asciiTheme="minorHAnsi" w:hAnsiTheme="minorHAnsi" w:cstheme="minorHAnsi"/>
          <w:sz w:val="22"/>
          <w:szCs w:val="22"/>
        </w:rPr>
        <w:t>ekv</w:t>
      </w:r>
      <w:proofErr w:type="spellEnd"/>
      <w:r w:rsidRPr="00EA3345">
        <w:rPr>
          <w:rFonts w:asciiTheme="minorHAnsi" w:hAnsiTheme="minorHAnsi" w:cstheme="minorHAnsi"/>
          <w:sz w:val="22"/>
          <w:szCs w:val="22"/>
        </w:rPr>
        <w:t>., žadatel provede vyčíslení stínové ceny uhlíku a ověření souladu projektu s celkovými emisními cíli EU pro roky 2030 a 2050</w:t>
      </w:r>
      <w:r w:rsidRPr="00EA3345">
        <w:rPr>
          <w:rStyle w:val="Znakapoznpodarou"/>
          <w:rFonts w:asciiTheme="minorHAnsi" w:hAnsiTheme="minorHAnsi" w:cstheme="minorHAnsi"/>
          <w:sz w:val="22"/>
          <w:szCs w:val="22"/>
        </w:rPr>
        <w:footnoteReference w:id="8"/>
      </w:r>
      <w:r w:rsidR="00996078" w:rsidRPr="00EA3345">
        <w:rPr>
          <w:rFonts w:asciiTheme="minorHAnsi" w:hAnsiTheme="minorHAnsi" w:cstheme="minorHAnsi"/>
          <w:sz w:val="22"/>
          <w:szCs w:val="22"/>
        </w:rPr>
        <w:t>.</w:t>
      </w:r>
    </w:p>
    <w:p w14:paraId="05096B24" w14:textId="010CBBBA" w:rsidR="00FD3DBD" w:rsidRDefault="00E23105" w:rsidP="006A6BF5">
      <w:pPr>
        <w:pStyle w:val="Nadpis2"/>
        <w:spacing w:before="120" w:after="120"/>
      </w:pPr>
      <w:bookmarkStart w:id="24" w:name="_Toc209776520"/>
      <w:r>
        <w:t xml:space="preserve">3.2 </w:t>
      </w:r>
      <w:r w:rsidR="003838FD">
        <w:t>P</w:t>
      </w:r>
      <w:r w:rsidR="007233CD">
        <w:t>osouzení klimatických rizik a zranitelnosti</w:t>
      </w:r>
      <w:bookmarkEnd w:id="24"/>
    </w:p>
    <w:p w14:paraId="3362BEED" w14:textId="2A71DEF5" w:rsidR="003C11C1" w:rsidRPr="007C594A" w:rsidRDefault="003C11C1" w:rsidP="006A6BF5">
      <w:pPr>
        <w:pStyle w:val="Default"/>
        <w:jc w:val="both"/>
        <w:rPr>
          <w:rFonts w:asciiTheme="minorHAnsi" w:hAnsiTheme="minorHAnsi" w:cstheme="minorHAnsi"/>
          <w:b/>
          <w:bCs/>
          <w:sz w:val="22"/>
          <w:szCs w:val="22"/>
        </w:rPr>
      </w:pPr>
      <w:r w:rsidRPr="007C594A">
        <w:rPr>
          <w:rFonts w:asciiTheme="minorHAnsi" w:hAnsiTheme="minorHAnsi" w:cstheme="minorHAnsi"/>
          <w:b/>
          <w:bCs/>
          <w:sz w:val="22"/>
          <w:szCs w:val="22"/>
        </w:rPr>
        <w:t>Analýza citlivosti</w:t>
      </w:r>
    </w:p>
    <w:p w14:paraId="3A925038" w14:textId="41FF44C2" w:rsidR="006A6BF5" w:rsidRPr="00EC11A2" w:rsidRDefault="003C11C1" w:rsidP="006A6BF5">
      <w:pPr>
        <w:pStyle w:val="Default"/>
        <w:jc w:val="both"/>
        <w:rPr>
          <w:rFonts w:asciiTheme="minorHAnsi" w:hAnsiTheme="minorHAnsi" w:cstheme="minorHAnsi"/>
          <w:sz w:val="22"/>
          <w:szCs w:val="22"/>
        </w:rPr>
      </w:pPr>
      <w:r>
        <w:rPr>
          <w:rFonts w:asciiTheme="minorHAnsi" w:hAnsiTheme="minorHAnsi" w:cstheme="minorHAnsi"/>
          <w:sz w:val="22"/>
          <w:szCs w:val="22"/>
        </w:rPr>
        <w:t xml:space="preserve">Vyhodnoťte, jak je </w:t>
      </w:r>
      <w:r w:rsidR="006A6BF5">
        <w:rPr>
          <w:rFonts w:asciiTheme="minorHAnsi" w:hAnsiTheme="minorHAnsi" w:cstheme="minorHAnsi"/>
          <w:sz w:val="22"/>
          <w:szCs w:val="22"/>
        </w:rPr>
        <w:t>pořizovan</w:t>
      </w:r>
      <w:r>
        <w:rPr>
          <w:rFonts w:asciiTheme="minorHAnsi" w:hAnsiTheme="minorHAnsi" w:cstheme="minorHAnsi"/>
          <w:sz w:val="22"/>
          <w:szCs w:val="22"/>
        </w:rPr>
        <w:t>á</w:t>
      </w:r>
      <w:r w:rsidR="006A6BF5">
        <w:rPr>
          <w:rFonts w:asciiTheme="minorHAnsi" w:hAnsiTheme="minorHAnsi" w:cstheme="minorHAnsi"/>
          <w:sz w:val="22"/>
          <w:szCs w:val="22"/>
        </w:rPr>
        <w:t xml:space="preserve"> investice </w:t>
      </w:r>
      <w:r w:rsidRPr="00EC11A2">
        <w:rPr>
          <w:rFonts w:asciiTheme="minorHAnsi" w:hAnsiTheme="minorHAnsi" w:cstheme="minorHAnsi"/>
          <w:sz w:val="22"/>
          <w:szCs w:val="22"/>
        </w:rPr>
        <w:t>(dlouhodobý hmotný majetek),</w:t>
      </w:r>
      <w:r>
        <w:rPr>
          <w:rFonts w:asciiTheme="minorHAnsi" w:hAnsiTheme="minorHAnsi" w:cstheme="minorHAnsi"/>
          <w:sz w:val="22"/>
          <w:szCs w:val="22"/>
        </w:rPr>
        <w:t xml:space="preserve"> </w:t>
      </w:r>
      <w:r w:rsidRPr="00EC11A2">
        <w:rPr>
          <w:rFonts w:asciiTheme="minorHAnsi" w:hAnsiTheme="minorHAnsi" w:cstheme="minorHAnsi"/>
          <w:sz w:val="22"/>
          <w:szCs w:val="22"/>
        </w:rPr>
        <w:t>technologi</w:t>
      </w:r>
      <w:r>
        <w:rPr>
          <w:rFonts w:asciiTheme="minorHAnsi" w:hAnsiTheme="minorHAnsi" w:cstheme="minorHAnsi"/>
          <w:sz w:val="22"/>
          <w:szCs w:val="22"/>
        </w:rPr>
        <w:t>e</w:t>
      </w:r>
      <w:r w:rsidRPr="00EC11A2">
        <w:rPr>
          <w:rFonts w:asciiTheme="minorHAnsi" w:hAnsiTheme="minorHAnsi" w:cstheme="minorHAnsi"/>
          <w:sz w:val="22"/>
          <w:szCs w:val="22"/>
        </w:rPr>
        <w:t>, služb</w:t>
      </w:r>
      <w:r>
        <w:rPr>
          <w:rFonts w:asciiTheme="minorHAnsi" w:hAnsiTheme="minorHAnsi" w:cstheme="minorHAnsi"/>
          <w:sz w:val="22"/>
          <w:szCs w:val="22"/>
        </w:rPr>
        <w:t>a</w:t>
      </w:r>
      <w:r w:rsidRPr="00EC11A2">
        <w:rPr>
          <w:rFonts w:asciiTheme="minorHAnsi" w:hAnsiTheme="minorHAnsi" w:cstheme="minorHAnsi"/>
          <w:sz w:val="22"/>
          <w:szCs w:val="22"/>
        </w:rPr>
        <w:t xml:space="preserve"> či proces</w:t>
      </w:r>
      <w:r>
        <w:rPr>
          <w:rFonts w:asciiTheme="minorHAnsi" w:hAnsiTheme="minorHAnsi" w:cstheme="minorHAnsi"/>
          <w:sz w:val="22"/>
          <w:szCs w:val="22"/>
        </w:rPr>
        <w:t xml:space="preserve"> citlivá na r</w:t>
      </w:r>
      <w:r w:rsidR="006A6BF5" w:rsidRPr="00EC11A2">
        <w:rPr>
          <w:rFonts w:asciiTheme="minorHAnsi" w:hAnsiTheme="minorHAnsi" w:cstheme="minorHAnsi"/>
          <w:sz w:val="22"/>
          <w:szCs w:val="22"/>
        </w:rPr>
        <w:t>izika spojená s</w:t>
      </w:r>
      <w:r>
        <w:rPr>
          <w:rFonts w:asciiTheme="minorHAnsi" w:hAnsiTheme="minorHAnsi" w:cstheme="minorHAnsi"/>
          <w:sz w:val="22"/>
          <w:szCs w:val="22"/>
        </w:rPr>
        <w:t> </w:t>
      </w:r>
      <w:r w:rsidR="006A6BF5" w:rsidRPr="00EC11A2">
        <w:rPr>
          <w:rFonts w:asciiTheme="minorHAnsi" w:hAnsiTheme="minorHAnsi" w:cstheme="minorHAnsi"/>
          <w:sz w:val="22"/>
          <w:szCs w:val="22"/>
        </w:rPr>
        <w:t>klimatem</w:t>
      </w:r>
      <w:r>
        <w:rPr>
          <w:rFonts w:asciiTheme="minorHAnsi" w:hAnsiTheme="minorHAnsi" w:cstheme="minorHAnsi"/>
          <w:sz w:val="22"/>
          <w:szCs w:val="22"/>
        </w:rPr>
        <w:t xml:space="preserve">. </w:t>
      </w:r>
      <w:r w:rsidR="006A6BF5" w:rsidRPr="00EC11A2">
        <w:rPr>
          <w:rFonts w:asciiTheme="minorHAnsi" w:hAnsiTheme="minorHAnsi" w:cstheme="minorHAnsi"/>
          <w:sz w:val="22"/>
          <w:szCs w:val="22"/>
        </w:rPr>
        <w:t xml:space="preserve"> </w:t>
      </w:r>
    </w:p>
    <w:p w14:paraId="608A7408" w14:textId="77777777" w:rsidR="006A6BF5" w:rsidRDefault="006A6BF5" w:rsidP="007C594A"/>
    <w:p w14:paraId="2A92E45F" w14:textId="68D69749" w:rsidR="00A95EAA" w:rsidRPr="00FA6AFE" w:rsidRDefault="00A95EAA" w:rsidP="007C594A">
      <w:r w:rsidRPr="00FA6AFE">
        <w:rPr>
          <w:rFonts w:asciiTheme="minorHAnsi" w:hAnsiTheme="minorHAnsi" w:cstheme="minorHAnsi"/>
          <w:i/>
          <w:sz w:val="22"/>
          <w:szCs w:val="22"/>
          <w:highlight w:val="yellow"/>
        </w:rPr>
        <w:t>„tabulku upraví žadatel“</w:t>
      </w:r>
    </w:p>
    <w:p w14:paraId="14BFEAA8" w14:textId="77777777" w:rsidR="00A95EAA" w:rsidRPr="006A6BF5" w:rsidRDefault="00A95EAA" w:rsidP="007C594A"/>
    <w:tbl>
      <w:tblPr>
        <w:tblStyle w:val="Mkatabulky2"/>
        <w:tblW w:w="9356" w:type="dxa"/>
        <w:tblLook w:val="04A0" w:firstRow="1" w:lastRow="0" w:firstColumn="1" w:lastColumn="0" w:noHBand="0" w:noVBand="1"/>
      </w:tblPr>
      <w:tblGrid>
        <w:gridCol w:w="498"/>
        <w:gridCol w:w="1525"/>
        <w:gridCol w:w="988"/>
        <w:gridCol w:w="1127"/>
        <w:gridCol w:w="990"/>
        <w:gridCol w:w="847"/>
        <w:gridCol w:w="1129"/>
        <w:gridCol w:w="1126"/>
        <w:gridCol w:w="1126"/>
      </w:tblGrid>
      <w:tr w:rsidR="007233CD" w:rsidRPr="007233CD" w14:paraId="064DB42E" w14:textId="77777777" w:rsidTr="00B70C3B">
        <w:trPr>
          <w:trHeight w:val="451"/>
        </w:trPr>
        <w:tc>
          <w:tcPr>
            <w:tcW w:w="9356" w:type="dxa"/>
            <w:gridSpan w:val="9"/>
            <w:shd w:val="clear" w:color="auto" w:fill="B5DCFF" w:themeFill="text2" w:themeFillTint="33"/>
            <w:vAlign w:val="center"/>
          </w:tcPr>
          <w:p w14:paraId="33CE2427" w14:textId="77777777" w:rsidR="007233CD" w:rsidRPr="00EC11A2" w:rsidRDefault="007233CD" w:rsidP="007C594A">
            <w:pPr>
              <w:jc w:val="center"/>
              <w:rPr>
                <w:rFonts w:asciiTheme="minorHAnsi" w:hAnsiTheme="minorHAnsi" w:cstheme="minorHAnsi"/>
                <w:b/>
                <w:bCs/>
                <w:sz w:val="22"/>
                <w:szCs w:val="22"/>
              </w:rPr>
            </w:pPr>
            <w:r w:rsidRPr="00EC11A2">
              <w:rPr>
                <w:rFonts w:asciiTheme="minorHAnsi" w:hAnsiTheme="minorHAnsi" w:cstheme="minorHAnsi"/>
                <w:b/>
                <w:bCs/>
                <w:sz w:val="22"/>
                <w:szCs w:val="22"/>
              </w:rPr>
              <w:t>Analýza citlivosti</w:t>
            </w:r>
          </w:p>
        </w:tc>
      </w:tr>
      <w:tr w:rsidR="007233CD" w:rsidRPr="007233CD" w14:paraId="73171974" w14:textId="77777777" w:rsidTr="00B70C3B">
        <w:trPr>
          <w:trHeight w:val="415"/>
        </w:trPr>
        <w:tc>
          <w:tcPr>
            <w:tcW w:w="1985" w:type="dxa"/>
            <w:gridSpan w:val="2"/>
            <w:vMerge w:val="restart"/>
            <w:shd w:val="clear" w:color="auto" w:fill="B5DCFF" w:themeFill="text2" w:themeFillTint="33"/>
            <w:vAlign w:val="center"/>
          </w:tcPr>
          <w:p w14:paraId="6E05EB2D" w14:textId="77777777" w:rsidR="007233CD" w:rsidRPr="00EC11A2" w:rsidRDefault="007233CD" w:rsidP="007C594A">
            <w:pPr>
              <w:tabs>
                <w:tab w:val="left" w:pos="0"/>
              </w:tabs>
              <w:jc w:val="center"/>
              <w:rPr>
                <w:rFonts w:asciiTheme="minorHAnsi" w:hAnsiTheme="minorHAnsi" w:cstheme="minorHAnsi"/>
                <w:b/>
                <w:bCs/>
                <w:sz w:val="22"/>
                <w:szCs w:val="22"/>
              </w:rPr>
            </w:pPr>
            <w:r w:rsidRPr="00EC11A2">
              <w:rPr>
                <w:rFonts w:asciiTheme="minorHAnsi" w:hAnsiTheme="minorHAnsi" w:cstheme="minorHAnsi"/>
                <w:b/>
                <w:bCs/>
                <w:sz w:val="22"/>
                <w:szCs w:val="22"/>
              </w:rPr>
              <w:t>Skóre citlivosti (Nízké / Střední / Vysoké)</w:t>
            </w:r>
          </w:p>
        </w:tc>
        <w:tc>
          <w:tcPr>
            <w:tcW w:w="7371" w:type="dxa"/>
            <w:gridSpan w:val="7"/>
            <w:shd w:val="clear" w:color="auto" w:fill="B5DCFF" w:themeFill="text2" w:themeFillTint="33"/>
            <w:vAlign w:val="center"/>
          </w:tcPr>
          <w:p w14:paraId="741C0C77" w14:textId="77777777" w:rsidR="007233CD" w:rsidRPr="00EC11A2" w:rsidRDefault="007233CD" w:rsidP="007C594A">
            <w:pPr>
              <w:jc w:val="center"/>
              <w:rPr>
                <w:rFonts w:asciiTheme="minorHAnsi" w:hAnsiTheme="minorHAnsi" w:cstheme="minorHAnsi"/>
                <w:b/>
                <w:bCs/>
                <w:sz w:val="22"/>
                <w:szCs w:val="22"/>
              </w:rPr>
            </w:pPr>
            <w:r w:rsidRPr="00EC11A2">
              <w:rPr>
                <w:rFonts w:asciiTheme="minorHAnsi" w:hAnsiTheme="minorHAnsi" w:cstheme="minorHAnsi"/>
                <w:b/>
                <w:bCs/>
                <w:sz w:val="22"/>
                <w:szCs w:val="22"/>
              </w:rPr>
              <w:t>Klimatická nebezpečí</w:t>
            </w:r>
          </w:p>
        </w:tc>
      </w:tr>
      <w:tr w:rsidR="007233CD" w:rsidRPr="007233CD" w14:paraId="271E31D6" w14:textId="77777777" w:rsidTr="00B70C3B">
        <w:trPr>
          <w:trHeight w:val="987"/>
        </w:trPr>
        <w:tc>
          <w:tcPr>
            <w:tcW w:w="1985" w:type="dxa"/>
            <w:gridSpan w:val="2"/>
            <w:vMerge/>
            <w:tcBorders>
              <w:bottom w:val="single" w:sz="4" w:space="0" w:color="auto"/>
            </w:tcBorders>
            <w:shd w:val="clear" w:color="auto" w:fill="B5DCFF" w:themeFill="text2" w:themeFillTint="33"/>
            <w:vAlign w:val="center"/>
          </w:tcPr>
          <w:p w14:paraId="58386A74" w14:textId="77777777" w:rsidR="007233CD" w:rsidRPr="00EC11A2" w:rsidRDefault="007233CD" w:rsidP="006E7D10">
            <w:pPr>
              <w:tabs>
                <w:tab w:val="left" w:pos="0"/>
              </w:tabs>
              <w:jc w:val="center"/>
              <w:rPr>
                <w:rFonts w:asciiTheme="minorHAnsi" w:hAnsiTheme="minorHAnsi" w:cstheme="minorHAnsi"/>
                <w:b/>
                <w:bCs/>
                <w:sz w:val="22"/>
                <w:szCs w:val="22"/>
              </w:rPr>
            </w:pPr>
          </w:p>
        </w:tc>
        <w:tc>
          <w:tcPr>
            <w:tcW w:w="992" w:type="dxa"/>
            <w:tcBorders>
              <w:bottom w:val="single" w:sz="4" w:space="0" w:color="auto"/>
            </w:tcBorders>
            <w:shd w:val="clear" w:color="auto" w:fill="B5DCFF" w:themeFill="text2" w:themeFillTint="33"/>
            <w:vAlign w:val="center"/>
          </w:tcPr>
          <w:p w14:paraId="0758D2F7" w14:textId="77777777" w:rsidR="007233CD" w:rsidRPr="00EC11A2" w:rsidRDefault="007233CD" w:rsidP="006E7D10">
            <w:pPr>
              <w:jc w:val="center"/>
              <w:rPr>
                <w:rFonts w:asciiTheme="minorHAnsi" w:hAnsiTheme="minorHAnsi" w:cstheme="minorHAnsi"/>
                <w:sz w:val="22"/>
                <w:szCs w:val="22"/>
              </w:rPr>
            </w:pPr>
            <w:r w:rsidRPr="00EC11A2">
              <w:rPr>
                <w:rFonts w:asciiTheme="minorHAnsi" w:hAnsiTheme="minorHAnsi" w:cstheme="minorHAnsi"/>
                <w:sz w:val="22"/>
                <w:szCs w:val="22"/>
              </w:rPr>
              <w:t>Dlouho-dobé sucho</w:t>
            </w:r>
          </w:p>
        </w:tc>
        <w:tc>
          <w:tcPr>
            <w:tcW w:w="1134" w:type="dxa"/>
            <w:tcBorders>
              <w:bottom w:val="single" w:sz="4" w:space="0" w:color="auto"/>
            </w:tcBorders>
            <w:shd w:val="clear" w:color="auto" w:fill="B5DCFF" w:themeFill="text2" w:themeFillTint="33"/>
            <w:vAlign w:val="center"/>
          </w:tcPr>
          <w:p w14:paraId="75A1F3A4" w14:textId="77777777" w:rsidR="007233CD" w:rsidRPr="00EC11A2" w:rsidRDefault="007233CD" w:rsidP="006E7D10">
            <w:pPr>
              <w:jc w:val="center"/>
              <w:rPr>
                <w:rFonts w:asciiTheme="minorHAnsi" w:hAnsiTheme="minorHAnsi" w:cstheme="minorHAnsi"/>
                <w:sz w:val="22"/>
                <w:szCs w:val="22"/>
              </w:rPr>
            </w:pPr>
            <w:r w:rsidRPr="00EC11A2">
              <w:rPr>
                <w:rFonts w:asciiTheme="minorHAnsi" w:hAnsiTheme="minorHAnsi" w:cstheme="minorHAnsi"/>
                <w:sz w:val="22"/>
                <w:szCs w:val="22"/>
              </w:rPr>
              <w:t>Povodně a přívalové povodně</w:t>
            </w:r>
          </w:p>
        </w:tc>
        <w:tc>
          <w:tcPr>
            <w:tcW w:w="992" w:type="dxa"/>
            <w:tcBorders>
              <w:bottom w:val="single" w:sz="4" w:space="0" w:color="auto"/>
            </w:tcBorders>
            <w:shd w:val="clear" w:color="auto" w:fill="B5DCFF" w:themeFill="text2" w:themeFillTint="33"/>
            <w:vAlign w:val="center"/>
          </w:tcPr>
          <w:p w14:paraId="610CD755" w14:textId="77777777" w:rsidR="007233CD" w:rsidRPr="00EC11A2" w:rsidRDefault="007233CD" w:rsidP="006E7D10">
            <w:pPr>
              <w:jc w:val="center"/>
              <w:rPr>
                <w:rFonts w:asciiTheme="minorHAnsi" w:hAnsiTheme="minorHAnsi" w:cstheme="minorHAnsi"/>
                <w:sz w:val="22"/>
                <w:szCs w:val="22"/>
              </w:rPr>
            </w:pPr>
            <w:r w:rsidRPr="00EC11A2">
              <w:rPr>
                <w:rFonts w:asciiTheme="minorHAnsi" w:hAnsiTheme="minorHAnsi" w:cstheme="minorHAnsi"/>
                <w:sz w:val="22"/>
                <w:szCs w:val="22"/>
              </w:rPr>
              <w:t>Vydatné srážky</w:t>
            </w:r>
          </w:p>
        </w:tc>
        <w:tc>
          <w:tcPr>
            <w:tcW w:w="852" w:type="dxa"/>
            <w:tcBorders>
              <w:bottom w:val="single" w:sz="4" w:space="0" w:color="auto"/>
            </w:tcBorders>
            <w:shd w:val="clear" w:color="auto" w:fill="B5DCFF" w:themeFill="text2" w:themeFillTint="33"/>
            <w:vAlign w:val="center"/>
          </w:tcPr>
          <w:p w14:paraId="44ADC25A" w14:textId="77777777" w:rsidR="007233CD" w:rsidRPr="00EC11A2" w:rsidRDefault="007233CD" w:rsidP="006E7D10">
            <w:pPr>
              <w:jc w:val="center"/>
              <w:rPr>
                <w:rFonts w:asciiTheme="minorHAnsi" w:hAnsiTheme="minorHAnsi" w:cstheme="minorHAnsi"/>
                <w:sz w:val="22"/>
                <w:szCs w:val="22"/>
              </w:rPr>
            </w:pPr>
            <w:proofErr w:type="spellStart"/>
            <w:r w:rsidRPr="00EC11A2">
              <w:rPr>
                <w:rFonts w:asciiTheme="minorHAnsi" w:hAnsiTheme="minorHAnsi" w:cstheme="minorHAnsi"/>
                <w:sz w:val="22"/>
                <w:szCs w:val="22"/>
              </w:rPr>
              <w:t>Zvyšo</w:t>
            </w:r>
            <w:proofErr w:type="spellEnd"/>
            <w:r w:rsidRPr="00EC11A2">
              <w:rPr>
                <w:rFonts w:asciiTheme="minorHAnsi" w:hAnsiTheme="minorHAnsi" w:cstheme="minorHAnsi"/>
                <w:sz w:val="22"/>
                <w:szCs w:val="22"/>
              </w:rPr>
              <w:t>-vání teplot</w:t>
            </w:r>
          </w:p>
        </w:tc>
        <w:tc>
          <w:tcPr>
            <w:tcW w:w="1133" w:type="dxa"/>
            <w:tcBorders>
              <w:bottom w:val="single" w:sz="4" w:space="0" w:color="auto"/>
            </w:tcBorders>
            <w:shd w:val="clear" w:color="auto" w:fill="B5DCFF" w:themeFill="text2" w:themeFillTint="33"/>
            <w:vAlign w:val="center"/>
          </w:tcPr>
          <w:p w14:paraId="5905D4CE" w14:textId="77777777" w:rsidR="007233CD" w:rsidRPr="00EC11A2" w:rsidRDefault="007233CD" w:rsidP="006E7D10">
            <w:pPr>
              <w:jc w:val="center"/>
              <w:rPr>
                <w:rFonts w:asciiTheme="minorHAnsi" w:hAnsiTheme="minorHAnsi" w:cstheme="minorHAnsi"/>
                <w:sz w:val="22"/>
                <w:szCs w:val="22"/>
              </w:rPr>
            </w:pPr>
            <w:r w:rsidRPr="00EC11A2">
              <w:rPr>
                <w:rFonts w:asciiTheme="minorHAnsi" w:hAnsiTheme="minorHAnsi" w:cstheme="minorHAnsi"/>
                <w:sz w:val="22"/>
                <w:szCs w:val="22"/>
              </w:rPr>
              <w:t>Extrémně vysoké teploty</w:t>
            </w:r>
          </w:p>
        </w:tc>
        <w:tc>
          <w:tcPr>
            <w:tcW w:w="1134" w:type="dxa"/>
            <w:tcBorders>
              <w:bottom w:val="single" w:sz="4" w:space="0" w:color="auto"/>
            </w:tcBorders>
            <w:shd w:val="clear" w:color="auto" w:fill="B5DCFF" w:themeFill="text2" w:themeFillTint="33"/>
            <w:vAlign w:val="center"/>
          </w:tcPr>
          <w:p w14:paraId="4FC1C212" w14:textId="77777777" w:rsidR="007233CD" w:rsidRPr="00EC11A2" w:rsidRDefault="007233CD" w:rsidP="006E7D10">
            <w:pPr>
              <w:jc w:val="center"/>
              <w:rPr>
                <w:rFonts w:asciiTheme="minorHAnsi" w:hAnsiTheme="minorHAnsi" w:cstheme="minorHAnsi"/>
                <w:sz w:val="22"/>
                <w:szCs w:val="22"/>
              </w:rPr>
            </w:pPr>
            <w:r w:rsidRPr="00EC11A2">
              <w:rPr>
                <w:rFonts w:asciiTheme="minorHAnsi" w:hAnsiTheme="minorHAnsi" w:cstheme="minorHAnsi"/>
                <w:sz w:val="22"/>
                <w:szCs w:val="22"/>
              </w:rPr>
              <w:t>Extrémní vítr</w:t>
            </w:r>
          </w:p>
        </w:tc>
        <w:tc>
          <w:tcPr>
            <w:tcW w:w="1134" w:type="dxa"/>
            <w:tcBorders>
              <w:bottom w:val="single" w:sz="4" w:space="0" w:color="auto"/>
            </w:tcBorders>
            <w:shd w:val="clear" w:color="auto" w:fill="B5DCFF" w:themeFill="text2" w:themeFillTint="33"/>
            <w:vAlign w:val="center"/>
          </w:tcPr>
          <w:p w14:paraId="573F0135" w14:textId="77777777" w:rsidR="007233CD" w:rsidRPr="00EC11A2" w:rsidRDefault="007233CD" w:rsidP="006E7D10">
            <w:pPr>
              <w:jc w:val="center"/>
              <w:rPr>
                <w:rFonts w:asciiTheme="minorHAnsi" w:hAnsiTheme="minorHAnsi" w:cstheme="minorHAnsi"/>
                <w:sz w:val="22"/>
                <w:szCs w:val="22"/>
              </w:rPr>
            </w:pPr>
            <w:r w:rsidRPr="00EC11A2">
              <w:rPr>
                <w:rFonts w:asciiTheme="minorHAnsi" w:hAnsiTheme="minorHAnsi" w:cstheme="minorHAnsi"/>
                <w:sz w:val="22"/>
                <w:szCs w:val="22"/>
              </w:rPr>
              <w:t>Požáry vegetace</w:t>
            </w:r>
          </w:p>
        </w:tc>
      </w:tr>
      <w:tr w:rsidR="007233CD" w:rsidRPr="007233CD" w14:paraId="4ACAD8D3" w14:textId="77777777" w:rsidTr="00B70C3B">
        <w:trPr>
          <w:trHeight w:val="474"/>
        </w:trPr>
        <w:tc>
          <w:tcPr>
            <w:tcW w:w="426" w:type="dxa"/>
            <w:vMerge w:val="restart"/>
            <w:shd w:val="clear" w:color="auto" w:fill="B5DCFF" w:themeFill="text2" w:themeFillTint="33"/>
            <w:textDirection w:val="btLr"/>
            <w:vAlign w:val="center"/>
          </w:tcPr>
          <w:p w14:paraId="4C6AA194" w14:textId="77777777" w:rsidR="007233CD" w:rsidRPr="00EC11A2" w:rsidRDefault="007233CD" w:rsidP="007C594A">
            <w:pPr>
              <w:tabs>
                <w:tab w:val="left" w:pos="0"/>
              </w:tabs>
              <w:ind w:left="113" w:right="113"/>
              <w:jc w:val="center"/>
              <w:rPr>
                <w:rFonts w:asciiTheme="minorHAnsi" w:hAnsiTheme="minorHAnsi" w:cstheme="minorHAnsi"/>
                <w:b/>
                <w:bCs/>
                <w:sz w:val="22"/>
                <w:szCs w:val="22"/>
              </w:rPr>
            </w:pPr>
            <w:r w:rsidRPr="00EC11A2">
              <w:rPr>
                <w:rFonts w:asciiTheme="minorHAnsi" w:hAnsiTheme="minorHAnsi" w:cstheme="minorHAnsi"/>
                <w:b/>
                <w:bCs/>
                <w:sz w:val="22"/>
                <w:szCs w:val="22"/>
              </w:rPr>
              <w:t>Témata</w:t>
            </w:r>
          </w:p>
        </w:tc>
        <w:tc>
          <w:tcPr>
            <w:tcW w:w="1559" w:type="dxa"/>
            <w:shd w:val="clear" w:color="auto" w:fill="B5DCFF" w:themeFill="text2" w:themeFillTint="33"/>
            <w:vAlign w:val="center"/>
          </w:tcPr>
          <w:p w14:paraId="31C58581" w14:textId="77777777" w:rsidR="007233CD" w:rsidRPr="00EC11A2" w:rsidRDefault="007233CD" w:rsidP="007C594A">
            <w:pPr>
              <w:tabs>
                <w:tab w:val="left" w:pos="0"/>
              </w:tabs>
              <w:jc w:val="center"/>
              <w:rPr>
                <w:rFonts w:asciiTheme="minorHAnsi" w:hAnsiTheme="minorHAnsi" w:cstheme="minorHAnsi"/>
                <w:sz w:val="22"/>
                <w:szCs w:val="22"/>
              </w:rPr>
            </w:pPr>
            <w:r w:rsidRPr="00EC11A2">
              <w:rPr>
                <w:rFonts w:asciiTheme="minorHAnsi" w:hAnsiTheme="minorHAnsi" w:cstheme="minorHAnsi"/>
                <w:sz w:val="22"/>
                <w:szCs w:val="22"/>
              </w:rPr>
              <w:t>Aktiva a procesy na místě</w:t>
            </w:r>
          </w:p>
        </w:tc>
        <w:tc>
          <w:tcPr>
            <w:tcW w:w="992" w:type="dxa"/>
            <w:vAlign w:val="center"/>
          </w:tcPr>
          <w:p w14:paraId="019F7E6F" w14:textId="77777777" w:rsidR="007233CD" w:rsidRPr="00EC11A2" w:rsidRDefault="007233CD" w:rsidP="007C594A">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c>
          <w:tcPr>
            <w:tcW w:w="1134" w:type="dxa"/>
            <w:vAlign w:val="center"/>
          </w:tcPr>
          <w:p w14:paraId="5EC21042" w14:textId="77777777" w:rsidR="007233CD" w:rsidRPr="00EC11A2" w:rsidRDefault="007233CD" w:rsidP="007C594A">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c>
          <w:tcPr>
            <w:tcW w:w="992" w:type="dxa"/>
            <w:vAlign w:val="center"/>
          </w:tcPr>
          <w:p w14:paraId="55F6AD10" w14:textId="77777777" w:rsidR="007233CD" w:rsidRPr="00EC11A2" w:rsidRDefault="007233CD" w:rsidP="007C594A">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c>
          <w:tcPr>
            <w:tcW w:w="852" w:type="dxa"/>
            <w:vAlign w:val="center"/>
          </w:tcPr>
          <w:p w14:paraId="735A1221" w14:textId="77777777" w:rsidR="007233CD" w:rsidRPr="00EC11A2" w:rsidRDefault="007233CD" w:rsidP="007C594A">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c>
          <w:tcPr>
            <w:tcW w:w="1133" w:type="dxa"/>
            <w:vAlign w:val="center"/>
          </w:tcPr>
          <w:p w14:paraId="61767B97" w14:textId="77777777" w:rsidR="007233CD" w:rsidRPr="00EC11A2" w:rsidRDefault="007233CD" w:rsidP="007C594A">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c>
          <w:tcPr>
            <w:tcW w:w="1134" w:type="dxa"/>
            <w:vAlign w:val="center"/>
          </w:tcPr>
          <w:p w14:paraId="19703696" w14:textId="77777777" w:rsidR="007233CD" w:rsidRPr="00EC11A2" w:rsidRDefault="007233CD" w:rsidP="007C594A">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c>
          <w:tcPr>
            <w:tcW w:w="1134" w:type="dxa"/>
            <w:vAlign w:val="center"/>
          </w:tcPr>
          <w:p w14:paraId="00EACD19" w14:textId="77777777" w:rsidR="007233CD" w:rsidRPr="00EC11A2" w:rsidRDefault="007233CD" w:rsidP="007C594A">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r>
      <w:tr w:rsidR="007233CD" w:rsidRPr="007233CD" w14:paraId="03D200BB" w14:textId="77777777" w:rsidTr="00B70C3B">
        <w:trPr>
          <w:trHeight w:val="474"/>
        </w:trPr>
        <w:tc>
          <w:tcPr>
            <w:tcW w:w="426" w:type="dxa"/>
            <w:vMerge/>
            <w:shd w:val="clear" w:color="auto" w:fill="B5DCFF" w:themeFill="text2" w:themeFillTint="33"/>
            <w:vAlign w:val="center"/>
          </w:tcPr>
          <w:p w14:paraId="62ECFEF4" w14:textId="77777777" w:rsidR="007233CD" w:rsidRPr="00EC11A2" w:rsidRDefault="007233CD" w:rsidP="006E7D10">
            <w:pPr>
              <w:tabs>
                <w:tab w:val="left" w:pos="0"/>
              </w:tabs>
              <w:jc w:val="center"/>
              <w:rPr>
                <w:rFonts w:asciiTheme="minorHAnsi" w:hAnsiTheme="minorHAnsi" w:cstheme="minorHAnsi"/>
                <w:b/>
                <w:bCs/>
                <w:sz w:val="22"/>
                <w:szCs w:val="22"/>
              </w:rPr>
            </w:pPr>
          </w:p>
        </w:tc>
        <w:tc>
          <w:tcPr>
            <w:tcW w:w="1559" w:type="dxa"/>
            <w:shd w:val="clear" w:color="auto" w:fill="B5DCFF" w:themeFill="text2" w:themeFillTint="33"/>
            <w:vAlign w:val="center"/>
          </w:tcPr>
          <w:p w14:paraId="38FDB5F3" w14:textId="77777777" w:rsidR="007233CD" w:rsidRPr="00EC11A2" w:rsidRDefault="007233CD" w:rsidP="006E7D10">
            <w:pPr>
              <w:tabs>
                <w:tab w:val="left" w:pos="0"/>
              </w:tabs>
              <w:jc w:val="center"/>
              <w:rPr>
                <w:rFonts w:asciiTheme="minorHAnsi" w:hAnsiTheme="minorHAnsi" w:cstheme="minorHAnsi"/>
                <w:sz w:val="22"/>
                <w:szCs w:val="22"/>
              </w:rPr>
            </w:pPr>
            <w:r w:rsidRPr="00EC11A2">
              <w:rPr>
                <w:rFonts w:asciiTheme="minorHAnsi" w:hAnsiTheme="minorHAnsi" w:cstheme="minorHAnsi"/>
                <w:sz w:val="22"/>
                <w:szCs w:val="22"/>
              </w:rPr>
              <w:t>Vstupy (voda, energie…)</w:t>
            </w:r>
          </w:p>
        </w:tc>
        <w:tc>
          <w:tcPr>
            <w:tcW w:w="992" w:type="dxa"/>
            <w:vAlign w:val="center"/>
          </w:tcPr>
          <w:p w14:paraId="783A06E9" w14:textId="77777777" w:rsidR="007233CD" w:rsidRPr="00EC11A2" w:rsidRDefault="007233CD" w:rsidP="006E7D10">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c>
          <w:tcPr>
            <w:tcW w:w="1134" w:type="dxa"/>
            <w:vAlign w:val="center"/>
          </w:tcPr>
          <w:p w14:paraId="65281E77" w14:textId="77777777" w:rsidR="007233CD" w:rsidRPr="00EC11A2" w:rsidRDefault="007233CD" w:rsidP="006E7D10">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c>
          <w:tcPr>
            <w:tcW w:w="992" w:type="dxa"/>
            <w:vAlign w:val="center"/>
          </w:tcPr>
          <w:p w14:paraId="4F25A4F4" w14:textId="77777777" w:rsidR="007233CD" w:rsidRPr="00EC11A2" w:rsidRDefault="007233CD" w:rsidP="006E7D10">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c>
          <w:tcPr>
            <w:tcW w:w="852" w:type="dxa"/>
            <w:vAlign w:val="center"/>
          </w:tcPr>
          <w:p w14:paraId="723609CB" w14:textId="77777777" w:rsidR="007233CD" w:rsidRPr="00EC11A2" w:rsidRDefault="007233CD" w:rsidP="006E7D10">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c>
          <w:tcPr>
            <w:tcW w:w="1133" w:type="dxa"/>
            <w:vAlign w:val="center"/>
          </w:tcPr>
          <w:p w14:paraId="1E2292D4" w14:textId="77777777" w:rsidR="007233CD" w:rsidRPr="00EC11A2" w:rsidRDefault="007233CD" w:rsidP="006E7D10">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c>
          <w:tcPr>
            <w:tcW w:w="1134" w:type="dxa"/>
            <w:vAlign w:val="center"/>
          </w:tcPr>
          <w:p w14:paraId="2F67A004" w14:textId="77777777" w:rsidR="007233CD" w:rsidRPr="00EC11A2" w:rsidRDefault="007233CD" w:rsidP="006E7D10">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c>
          <w:tcPr>
            <w:tcW w:w="1134" w:type="dxa"/>
            <w:vAlign w:val="center"/>
          </w:tcPr>
          <w:p w14:paraId="35727A7E" w14:textId="77777777" w:rsidR="007233CD" w:rsidRPr="00EC11A2" w:rsidRDefault="007233CD" w:rsidP="006E7D10">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r>
      <w:tr w:rsidR="007233CD" w:rsidRPr="007233CD" w14:paraId="4A6F25B7" w14:textId="77777777" w:rsidTr="00B70C3B">
        <w:trPr>
          <w:trHeight w:val="474"/>
        </w:trPr>
        <w:tc>
          <w:tcPr>
            <w:tcW w:w="426" w:type="dxa"/>
            <w:vMerge/>
            <w:shd w:val="clear" w:color="auto" w:fill="B5DCFF" w:themeFill="text2" w:themeFillTint="33"/>
            <w:vAlign w:val="center"/>
          </w:tcPr>
          <w:p w14:paraId="2A72A7F4" w14:textId="77777777" w:rsidR="007233CD" w:rsidRPr="00EC11A2" w:rsidRDefault="007233CD" w:rsidP="006E7D10">
            <w:pPr>
              <w:tabs>
                <w:tab w:val="left" w:pos="0"/>
              </w:tabs>
              <w:jc w:val="center"/>
              <w:rPr>
                <w:rFonts w:asciiTheme="minorHAnsi" w:hAnsiTheme="minorHAnsi" w:cstheme="minorHAnsi"/>
                <w:b/>
                <w:bCs/>
                <w:sz w:val="22"/>
                <w:szCs w:val="22"/>
              </w:rPr>
            </w:pPr>
          </w:p>
        </w:tc>
        <w:tc>
          <w:tcPr>
            <w:tcW w:w="1559" w:type="dxa"/>
            <w:shd w:val="clear" w:color="auto" w:fill="B5DCFF" w:themeFill="text2" w:themeFillTint="33"/>
            <w:vAlign w:val="center"/>
          </w:tcPr>
          <w:p w14:paraId="0BA200F4" w14:textId="77777777" w:rsidR="007233CD" w:rsidRPr="00EC11A2" w:rsidRDefault="007233CD" w:rsidP="006E7D10">
            <w:pPr>
              <w:tabs>
                <w:tab w:val="left" w:pos="0"/>
              </w:tabs>
              <w:jc w:val="center"/>
              <w:rPr>
                <w:rFonts w:asciiTheme="minorHAnsi" w:hAnsiTheme="minorHAnsi" w:cstheme="minorHAnsi"/>
                <w:sz w:val="22"/>
                <w:szCs w:val="22"/>
              </w:rPr>
            </w:pPr>
            <w:r w:rsidRPr="00EC11A2">
              <w:rPr>
                <w:rFonts w:asciiTheme="minorHAnsi" w:hAnsiTheme="minorHAnsi" w:cstheme="minorHAnsi"/>
                <w:sz w:val="22"/>
                <w:szCs w:val="22"/>
              </w:rPr>
              <w:t>Výstupy (výrobky, služby…)</w:t>
            </w:r>
          </w:p>
        </w:tc>
        <w:tc>
          <w:tcPr>
            <w:tcW w:w="992" w:type="dxa"/>
            <w:vAlign w:val="center"/>
          </w:tcPr>
          <w:p w14:paraId="610B44CA" w14:textId="77777777" w:rsidR="007233CD" w:rsidRPr="00EC11A2" w:rsidRDefault="007233CD" w:rsidP="006E7D10">
            <w:pPr>
              <w:jc w:val="center"/>
              <w:rPr>
                <w:rFonts w:asciiTheme="minorHAnsi" w:hAnsiTheme="minorHAnsi" w:cstheme="minorHAnsi"/>
                <w:sz w:val="22"/>
                <w:szCs w:val="22"/>
              </w:rPr>
            </w:pPr>
            <w:r w:rsidRPr="00EC11A2">
              <w:rPr>
                <w:rFonts w:asciiTheme="minorHAnsi" w:hAnsiTheme="minorHAnsi" w:cstheme="minorHAnsi"/>
                <w:i/>
                <w:iCs/>
                <w:sz w:val="22"/>
                <w:szCs w:val="22"/>
              </w:rPr>
              <w:t>N/S/V</w:t>
            </w:r>
          </w:p>
        </w:tc>
        <w:tc>
          <w:tcPr>
            <w:tcW w:w="1134" w:type="dxa"/>
            <w:vAlign w:val="center"/>
          </w:tcPr>
          <w:p w14:paraId="085AE369" w14:textId="77777777" w:rsidR="007233CD" w:rsidRPr="00EC11A2" w:rsidRDefault="007233CD" w:rsidP="006E7D10">
            <w:pPr>
              <w:jc w:val="center"/>
              <w:rPr>
                <w:rFonts w:asciiTheme="minorHAnsi" w:hAnsiTheme="minorHAnsi" w:cstheme="minorHAnsi"/>
                <w:sz w:val="22"/>
                <w:szCs w:val="22"/>
              </w:rPr>
            </w:pPr>
            <w:r w:rsidRPr="00EC11A2">
              <w:rPr>
                <w:rFonts w:asciiTheme="minorHAnsi" w:hAnsiTheme="minorHAnsi" w:cstheme="minorHAnsi"/>
                <w:i/>
                <w:iCs/>
                <w:sz w:val="22"/>
                <w:szCs w:val="22"/>
              </w:rPr>
              <w:t>N/S/V</w:t>
            </w:r>
          </w:p>
        </w:tc>
        <w:tc>
          <w:tcPr>
            <w:tcW w:w="992" w:type="dxa"/>
            <w:vAlign w:val="center"/>
          </w:tcPr>
          <w:p w14:paraId="21D2E772" w14:textId="77777777" w:rsidR="007233CD" w:rsidRPr="00EC11A2" w:rsidRDefault="007233CD" w:rsidP="006E7D10">
            <w:pPr>
              <w:jc w:val="center"/>
              <w:rPr>
                <w:rFonts w:asciiTheme="minorHAnsi" w:hAnsiTheme="minorHAnsi" w:cstheme="minorHAnsi"/>
                <w:sz w:val="22"/>
                <w:szCs w:val="22"/>
              </w:rPr>
            </w:pPr>
            <w:r w:rsidRPr="00EC11A2">
              <w:rPr>
                <w:rFonts w:asciiTheme="minorHAnsi" w:hAnsiTheme="minorHAnsi" w:cstheme="minorHAnsi"/>
                <w:i/>
                <w:iCs/>
                <w:sz w:val="22"/>
                <w:szCs w:val="22"/>
              </w:rPr>
              <w:t>N/S/V</w:t>
            </w:r>
          </w:p>
        </w:tc>
        <w:tc>
          <w:tcPr>
            <w:tcW w:w="852" w:type="dxa"/>
            <w:vAlign w:val="center"/>
          </w:tcPr>
          <w:p w14:paraId="3305D203" w14:textId="77777777" w:rsidR="007233CD" w:rsidRPr="00EC11A2" w:rsidRDefault="007233CD" w:rsidP="006E7D10">
            <w:pPr>
              <w:jc w:val="center"/>
              <w:rPr>
                <w:rFonts w:asciiTheme="minorHAnsi" w:hAnsiTheme="minorHAnsi" w:cstheme="minorHAnsi"/>
                <w:sz w:val="22"/>
                <w:szCs w:val="22"/>
              </w:rPr>
            </w:pPr>
            <w:r w:rsidRPr="00EC11A2">
              <w:rPr>
                <w:rFonts w:asciiTheme="minorHAnsi" w:hAnsiTheme="minorHAnsi" w:cstheme="minorHAnsi"/>
                <w:i/>
                <w:iCs/>
                <w:sz w:val="22"/>
                <w:szCs w:val="22"/>
              </w:rPr>
              <w:t>N/S/V</w:t>
            </w:r>
          </w:p>
        </w:tc>
        <w:tc>
          <w:tcPr>
            <w:tcW w:w="1133" w:type="dxa"/>
            <w:vAlign w:val="center"/>
          </w:tcPr>
          <w:p w14:paraId="01568F84" w14:textId="77777777" w:rsidR="007233CD" w:rsidRPr="00EC11A2" w:rsidRDefault="007233CD" w:rsidP="006E7D10">
            <w:pPr>
              <w:jc w:val="center"/>
              <w:rPr>
                <w:rFonts w:asciiTheme="minorHAnsi" w:hAnsiTheme="minorHAnsi" w:cstheme="minorHAnsi"/>
                <w:sz w:val="22"/>
                <w:szCs w:val="22"/>
              </w:rPr>
            </w:pPr>
            <w:r w:rsidRPr="00EC11A2">
              <w:rPr>
                <w:rFonts w:asciiTheme="minorHAnsi" w:hAnsiTheme="minorHAnsi" w:cstheme="minorHAnsi"/>
                <w:i/>
                <w:iCs/>
                <w:sz w:val="22"/>
                <w:szCs w:val="22"/>
              </w:rPr>
              <w:t>N/S/V</w:t>
            </w:r>
          </w:p>
        </w:tc>
        <w:tc>
          <w:tcPr>
            <w:tcW w:w="1134" w:type="dxa"/>
            <w:vAlign w:val="center"/>
          </w:tcPr>
          <w:p w14:paraId="70CC66EF" w14:textId="77777777" w:rsidR="007233CD" w:rsidRPr="00EC11A2" w:rsidRDefault="007233CD" w:rsidP="006E7D10">
            <w:pPr>
              <w:jc w:val="center"/>
              <w:rPr>
                <w:rFonts w:asciiTheme="minorHAnsi" w:hAnsiTheme="minorHAnsi" w:cstheme="minorHAnsi"/>
                <w:sz w:val="22"/>
                <w:szCs w:val="22"/>
              </w:rPr>
            </w:pPr>
            <w:r w:rsidRPr="00EC11A2">
              <w:rPr>
                <w:rFonts w:asciiTheme="minorHAnsi" w:hAnsiTheme="minorHAnsi" w:cstheme="minorHAnsi"/>
                <w:i/>
                <w:iCs/>
                <w:sz w:val="22"/>
                <w:szCs w:val="22"/>
              </w:rPr>
              <w:t>N/S/V</w:t>
            </w:r>
          </w:p>
        </w:tc>
        <w:tc>
          <w:tcPr>
            <w:tcW w:w="1134" w:type="dxa"/>
            <w:vAlign w:val="center"/>
          </w:tcPr>
          <w:p w14:paraId="6C95D090" w14:textId="77777777" w:rsidR="007233CD" w:rsidRPr="00EC11A2" w:rsidRDefault="007233CD" w:rsidP="006E7D10">
            <w:pPr>
              <w:jc w:val="center"/>
              <w:rPr>
                <w:rFonts w:asciiTheme="minorHAnsi" w:hAnsiTheme="minorHAnsi" w:cstheme="minorHAnsi"/>
                <w:sz w:val="22"/>
                <w:szCs w:val="22"/>
              </w:rPr>
            </w:pPr>
            <w:r w:rsidRPr="00EC11A2">
              <w:rPr>
                <w:rFonts w:asciiTheme="minorHAnsi" w:hAnsiTheme="minorHAnsi" w:cstheme="minorHAnsi"/>
                <w:i/>
                <w:iCs/>
                <w:sz w:val="22"/>
                <w:szCs w:val="22"/>
              </w:rPr>
              <w:t>N/S/V</w:t>
            </w:r>
          </w:p>
        </w:tc>
      </w:tr>
      <w:tr w:rsidR="007233CD" w:rsidRPr="007233CD" w14:paraId="0553ED8E" w14:textId="77777777" w:rsidTr="00B70C3B">
        <w:trPr>
          <w:trHeight w:val="474"/>
        </w:trPr>
        <w:tc>
          <w:tcPr>
            <w:tcW w:w="426" w:type="dxa"/>
            <w:vMerge/>
            <w:shd w:val="clear" w:color="auto" w:fill="B5DCFF" w:themeFill="text2" w:themeFillTint="33"/>
            <w:vAlign w:val="center"/>
          </w:tcPr>
          <w:p w14:paraId="2506ABA2" w14:textId="77777777" w:rsidR="007233CD" w:rsidRPr="00EC11A2" w:rsidRDefault="007233CD" w:rsidP="006E7D10">
            <w:pPr>
              <w:tabs>
                <w:tab w:val="left" w:pos="0"/>
              </w:tabs>
              <w:jc w:val="center"/>
              <w:rPr>
                <w:rFonts w:asciiTheme="minorHAnsi" w:hAnsiTheme="minorHAnsi" w:cstheme="minorHAnsi"/>
                <w:b/>
                <w:bCs/>
                <w:sz w:val="22"/>
                <w:szCs w:val="22"/>
              </w:rPr>
            </w:pPr>
          </w:p>
        </w:tc>
        <w:tc>
          <w:tcPr>
            <w:tcW w:w="1559" w:type="dxa"/>
            <w:shd w:val="clear" w:color="auto" w:fill="B5DCFF" w:themeFill="text2" w:themeFillTint="33"/>
            <w:vAlign w:val="center"/>
          </w:tcPr>
          <w:p w14:paraId="0BF32AA4" w14:textId="77777777" w:rsidR="007233CD" w:rsidRPr="00EC11A2" w:rsidRDefault="007233CD" w:rsidP="006E7D10">
            <w:pPr>
              <w:tabs>
                <w:tab w:val="left" w:pos="0"/>
              </w:tabs>
              <w:jc w:val="center"/>
              <w:rPr>
                <w:rFonts w:asciiTheme="minorHAnsi" w:hAnsiTheme="minorHAnsi" w:cstheme="minorHAnsi"/>
                <w:sz w:val="22"/>
                <w:szCs w:val="22"/>
              </w:rPr>
            </w:pPr>
            <w:r w:rsidRPr="00EC11A2">
              <w:rPr>
                <w:rFonts w:asciiTheme="minorHAnsi" w:hAnsiTheme="minorHAnsi" w:cstheme="minorHAnsi"/>
                <w:sz w:val="22"/>
                <w:szCs w:val="22"/>
              </w:rPr>
              <w:t>Přístup a dopravní spoje, a to i v případě, že jsou mimo přímou kontrolu projektu</w:t>
            </w:r>
          </w:p>
        </w:tc>
        <w:tc>
          <w:tcPr>
            <w:tcW w:w="992" w:type="dxa"/>
            <w:vAlign w:val="center"/>
          </w:tcPr>
          <w:p w14:paraId="0AB77F51" w14:textId="77777777" w:rsidR="007233CD" w:rsidRPr="00EC11A2" w:rsidRDefault="007233CD" w:rsidP="006E7D10">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c>
          <w:tcPr>
            <w:tcW w:w="1134" w:type="dxa"/>
            <w:vAlign w:val="center"/>
          </w:tcPr>
          <w:p w14:paraId="3C9C0092" w14:textId="77777777" w:rsidR="007233CD" w:rsidRPr="00EC11A2" w:rsidRDefault="007233CD" w:rsidP="006E7D10">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c>
          <w:tcPr>
            <w:tcW w:w="992" w:type="dxa"/>
            <w:vAlign w:val="center"/>
          </w:tcPr>
          <w:p w14:paraId="47CEB914" w14:textId="77777777" w:rsidR="007233CD" w:rsidRPr="00EC11A2" w:rsidRDefault="007233CD" w:rsidP="006E7D10">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c>
          <w:tcPr>
            <w:tcW w:w="852" w:type="dxa"/>
            <w:vAlign w:val="center"/>
          </w:tcPr>
          <w:p w14:paraId="609F1E83" w14:textId="77777777" w:rsidR="007233CD" w:rsidRPr="00EC11A2" w:rsidRDefault="007233CD" w:rsidP="006E7D10">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c>
          <w:tcPr>
            <w:tcW w:w="1133" w:type="dxa"/>
            <w:vAlign w:val="center"/>
          </w:tcPr>
          <w:p w14:paraId="53627728" w14:textId="77777777" w:rsidR="007233CD" w:rsidRPr="00EC11A2" w:rsidRDefault="007233CD" w:rsidP="006E7D10">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c>
          <w:tcPr>
            <w:tcW w:w="1134" w:type="dxa"/>
            <w:vAlign w:val="center"/>
          </w:tcPr>
          <w:p w14:paraId="03822522" w14:textId="77777777" w:rsidR="007233CD" w:rsidRPr="00EC11A2" w:rsidRDefault="007233CD" w:rsidP="006E7D10">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c>
          <w:tcPr>
            <w:tcW w:w="1134" w:type="dxa"/>
            <w:vAlign w:val="center"/>
          </w:tcPr>
          <w:p w14:paraId="32D73689" w14:textId="77777777" w:rsidR="007233CD" w:rsidRPr="00EC11A2" w:rsidRDefault="007233CD" w:rsidP="006E7D10">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r>
      <w:tr w:rsidR="007233CD" w:rsidRPr="007233CD" w14:paraId="21B65F8D" w14:textId="77777777" w:rsidTr="00B70C3B">
        <w:trPr>
          <w:trHeight w:val="474"/>
        </w:trPr>
        <w:tc>
          <w:tcPr>
            <w:tcW w:w="1985" w:type="dxa"/>
            <w:gridSpan w:val="2"/>
            <w:shd w:val="clear" w:color="auto" w:fill="B5DCFF" w:themeFill="text2" w:themeFillTint="33"/>
            <w:vAlign w:val="center"/>
          </w:tcPr>
          <w:p w14:paraId="7FCD1482" w14:textId="77777777" w:rsidR="007233CD" w:rsidRPr="00EC11A2" w:rsidRDefault="007233CD" w:rsidP="007C594A">
            <w:pPr>
              <w:tabs>
                <w:tab w:val="left" w:pos="0"/>
              </w:tabs>
              <w:jc w:val="center"/>
              <w:rPr>
                <w:rFonts w:asciiTheme="minorHAnsi" w:hAnsiTheme="minorHAnsi" w:cstheme="minorHAnsi"/>
                <w:b/>
                <w:bCs/>
                <w:sz w:val="22"/>
                <w:szCs w:val="22"/>
              </w:rPr>
            </w:pPr>
            <w:r w:rsidRPr="00EC11A2">
              <w:rPr>
                <w:rFonts w:asciiTheme="minorHAnsi" w:hAnsiTheme="minorHAnsi" w:cstheme="minorHAnsi"/>
                <w:b/>
                <w:bCs/>
                <w:sz w:val="22"/>
                <w:szCs w:val="22"/>
              </w:rPr>
              <w:t>Nejvyšší skóre z výše uvedených</w:t>
            </w:r>
          </w:p>
        </w:tc>
        <w:tc>
          <w:tcPr>
            <w:tcW w:w="992" w:type="dxa"/>
            <w:vAlign w:val="center"/>
          </w:tcPr>
          <w:p w14:paraId="7998BAB5" w14:textId="77777777" w:rsidR="007233CD" w:rsidRPr="00EC11A2" w:rsidRDefault="007233CD" w:rsidP="007C594A">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c>
          <w:tcPr>
            <w:tcW w:w="1134" w:type="dxa"/>
            <w:vAlign w:val="center"/>
          </w:tcPr>
          <w:p w14:paraId="733F98C7" w14:textId="77777777" w:rsidR="007233CD" w:rsidRPr="00EC11A2" w:rsidRDefault="007233CD" w:rsidP="007C594A">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c>
          <w:tcPr>
            <w:tcW w:w="992" w:type="dxa"/>
            <w:vAlign w:val="center"/>
          </w:tcPr>
          <w:p w14:paraId="69D50134" w14:textId="77777777" w:rsidR="007233CD" w:rsidRPr="00EC11A2" w:rsidRDefault="007233CD" w:rsidP="007C594A">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c>
          <w:tcPr>
            <w:tcW w:w="852" w:type="dxa"/>
            <w:vAlign w:val="center"/>
          </w:tcPr>
          <w:p w14:paraId="2B9C0BEC" w14:textId="77777777" w:rsidR="007233CD" w:rsidRPr="00EC11A2" w:rsidRDefault="007233CD" w:rsidP="007C594A">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c>
          <w:tcPr>
            <w:tcW w:w="1133" w:type="dxa"/>
            <w:vAlign w:val="center"/>
          </w:tcPr>
          <w:p w14:paraId="1C822305" w14:textId="77777777" w:rsidR="007233CD" w:rsidRPr="00EC11A2" w:rsidRDefault="007233CD" w:rsidP="007C594A">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c>
          <w:tcPr>
            <w:tcW w:w="1134" w:type="dxa"/>
            <w:vAlign w:val="center"/>
          </w:tcPr>
          <w:p w14:paraId="478638D4" w14:textId="77777777" w:rsidR="007233CD" w:rsidRPr="00EC11A2" w:rsidRDefault="007233CD" w:rsidP="007C594A">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c>
          <w:tcPr>
            <w:tcW w:w="1134" w:type="dxa"/>
            <w:vAlign w:val="center"/>
          </w:tcPr>
          <w:p w14:paraId="033EF7D5" w14:textId="77777777" w:rsidR="007233CD" w:rsidRPr="00EC11A2" w:rsidRDefault="007233CD" w:rsidP="007C594A">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r>
    </w:tbl>
    <w:p w14:paraId="6C7C6E67" w14:textId="579AAB3D" w:rsidR="007233CD" w:rsidRPr="00EC11A2" w:rsidRDefault="007233CD" w:rsidP="007233CD">
      <w:pPr>
        <w:spacing w:before="120" w:after="120" w:line="264" w:lineRule="auto"/>
        <w:jc w:val="both"/>
        <w:rPr>
          <w:rFonts w:asciiTheme="minorHAnsi" w:hAnsiTheme="minorHAnsi" w:cstheme="minorHAnsi"/>
          <w:sz w:val="22"/>
          <w:szCs w:val="22"/>
        </w:rPr>
      </w:pPr>
      <w:r w:rsidRPr="00EC11A2">
        <w:rPr>
          <w:rFonts w:asciiTheme="minorHAnsi" w:hAnsiTheme="minorHAnsi" w:cstheme="minorHAnsi"/>
          <w:sz w:val="22"/>
          <w:szCs w:val="22"/>
        </w:rPr>
        <w:lastRenderedPageBreak/>
        <w:t>*</w:t>
      </w:r>
      <w:r w:rsidR="00CA0496" w:rsidRPr="00FA6AFE">
        <w:rPr>
          <w:rFonts w:asciiTheme="minorHAnsi" w:hAnsiTheme="minorHAnsi" w:cstheme="minorHAnsi"/>
          <w:i/>
          <w:sz w:val="22"/>
          <w:szCs w:val="22"/>
        </w:rPr>
        <w:t>Vyberte z variant</w:t>
      </w:r>
      <w:r w:rsidR="00CA0496" w:rsidRPr="00FA6AFE">
        <w:rPr>
          <w:rFonts w:asciiTheme="minorHAnsi" w:hAnsiTheme="minorHAnsi" w:cstheme="minorHAnsi"/>
          <w:sz w:val="22"/>
          <w:szCs w:val="22"/>
        </w:rPr>
        <w:t xml:space="preserve"> </w:t>
      </w:r>
      <w:r w:rsidRPr="00EC11A2">
        <w:rPr>
          <w:rFonts w:asciiTheme="minorHAnsi" w:hAnsiTheme="minorHAnsi" w:cstheme="minorHAnsi"/>
          <w:sz w:val="22"/>
          <w:szCs w:val="22"/>
        </w:rPr>
        <w:t>N – nízké, S – střední, V – vysoké</w:t>
      </w:r>
    </w:p>
    <w:p w14:paraId="3BF00163" w14:textId="53409BAB" w:rsidR="00FA6AFE" w:rsidRDefault="007233CD" w:rsidP="00996078">
      <w:pPr>
        <w:spacing w:before="120" w:after="120" w:line="264" w:lineRule="auto"/>
        <w:jc w:val="both"/>
        <w:rPr>
          <w:rFonts w:asciiTheme="minorHAnsi" w:hAnsiTheme="minorHAnsi" w:cstheme="minorHAnsi"/>
          <w:b/>
          <w:bCs/>
          <w:sz w:val="22"/>
          <w:szCs w:val="22"/>
        </w:rPr>
      </w:pPr>
      <w:r w:rsidRPr="00EC11A2">
        <w:rPr>
          <w:rFonts w:asciiTheme="minorHAnsi" w:hAnsiTheme="minorHAnsi" w:cstheme="minorHAnsi"/>
          <w:sz w:val="22"/>
          <w:szCs w:val="22"/>
        </w:rPr>
        <w:t>Jako podklad pro vypracování analýzy citlivosti lze využít např. Aktualizaci Komplexní studie dopadů, zranitelnosti a zdrojů rizik souvisejících se změnou klimatu v ČR z roku 2015, zpracovanou ČHMÚ v r. 2019 či Strategii přizpůsobení se změně klimatu v podmínkách ČR, 1. aktualizaci pro období 2021–</w:t>
      </w:r>
      <w:r w:rsidR="003576B5">
        <w:rPr>
          <w:rFonts w:asciiTheme="minorHAnsi" w:hAnsiTheme="minorHAnsi" w:cstheme="minorHAnsi"/>
          <w:sz w:val="22"/>
          <w:szCs w:val="22"/>
        </w:rPr>
        <w:t>2</w:t>
      </w:r>
      <w:r w:rsidRPr="00EC11A2">
        <w:rPr>
          <w:rFonts w:asciiTheme="minorHAnsi" w:hAnsiTheme="minorHAnsi" w:cstheme="minorHAnsi"/>
          <w:sz w:val="22"/>
          <w:szCs w:val="22"/>
        </w:rPr>
        <w:t>030.</w:t>
      </w:r>
    </w:p>
    <w:p w14:paraId="468B5C96" w14:textId="28F0E0E2" w:rsidR="007233CD" w:rsidRPr="00EC11A2" w:rsidRDefault="007233CD" w:rsidP="007233CD">
      <w:pPr>
        <w:spacing w:before="240" w:after="120" w:line="264" w:lineRule="auto"/>
        <w:rPr>
          <w:rFonts w:asciiTheme="minorHAnsi" w:hAnsiTheme="minorHAnsi" w:cstheme="minorHAnsi"/>
          <w:b/>
          <w:bCs/>
          <w:sz w:val="22"/>
          <w:szCs w:val="22"/>
        </w:rPr>
      </w:pPr>
      <w:r w:rsidRPr="00EC11A2">
        <w:rPr>
          <w:rFonts w:asciiTheme="minorHAnsi" w:hAnsiTheme="minorHAnsi" w:cstheme="minorHAnsi"/>
          <w:b/>
          <w:bCs/>
          <w:sz w:val="22"/>
          <w:szCs w:val="22"/>
        </w:rPr>
        <w:t>Analýza expozice</w:t>
      </w:r>
    </w:p>
    <w:p w14:paraId="6B6BB40A" w14:textId="36056783" w:rsidR="007233CD" w:rsidRDefault="00FF2302" w:rsidP="00FF2302">
      <w:pPr>
        <w:spacing w:after="120" w:line="264" w:lineRule="auto"/>
        <w:jc w:val="both"/>
        <w:rPr>
          <w:rFonts w:asciiTheme="minorHAnsi" w:hAnsiTheme="minorHAnsi" w:cstheme="minorHAnsi"/>
          <w:sz w:val="22"/>
          <w:szCs w:val="22"/>
        </w:rPr>
      </w:pPr>
      <w:r>
        <w:rPr>
          <w:rFonts w:asciiTheme="minorHAnsi" w:hAnsiTheme="minorHAnsi" w:cstheme="minorHAnsi"/>
          <w:sz w:val="22"/>
          <w:szCs w:val="22"/>
        </w:rPr>
        <w:t xml:space="preserve">Vyhodnoťte, jaká je pro pořizovanou investici míra </w:t>
      </w:r>
      <w:r w:rsidR="003C11C1">
        <w:rPr>
          <w:rFonts w:asciiTheme="minorHAnsi" w:hAnsiTheme="minorHAnsi" w:cstheme="minorHAnsi"/>
          <w:sz w:val="22"/>
          <w:szCs w:val="22"/>
        </w:rPr>
        <w:t xml:space="preserve">klimatického nebezpečí vyplývající z </w:t>
      </w:r>
      <w:r w:rsidR="007233CD" w:rsidRPr="00EC11A2">
        <w:rPr>
          <w:rFonts w:asciiTheme="minorHAnsi" w:hAnsiTheme="minorHAnsi" w:cstheme="minorHAnsi"/>
          <w:sz w:val="22"/>
          <w:szCs w:val="22"/>
        </w:rPr>
        <w:t xml:space="preserve">plánovaného umístění projektu </w:t>
      </w:r>
      <w:r w:rsidR="003C11C1">
        <w:rPr>
          <w:rFonts w:asciiTheme="minorHAnsi" w:hAnsiTheme="minorHAnsi" w:cstheme="minorHAnsi"/>
          <w:sz w:val="22"/>
          <w:szCs w:val="22"/>
        </w:rPr>
        <w:t xml:space="preserve">(investice) </w:t>
      </w:r>
      <w:r w:rsidR="007233CD" w:rsidRPr="00EC11A2">
        <w:rPr>
          <w:rFonts w:asciiTheme="minorHAnsi" w:hAnsiTheme="minorHAnsi" w:cstheme="minorHAnsi"/>
          <w:sz w:val="22"/>
          <w:szCs w:val="22"/>
        </w:rPr>
        <w:t>bez ohledu na typ projektu.</w:t>
      </w:r>
    </w:p>
    <w:p w14:paraId="2B10D3DD" w14:textId="77777777" w:rsidR="00A95EAA" w:rsidRPr="00FA6AFE" w:rsidRDefault="00A95EAA" w:rsidP="00A95EAA">
      <w:r w:rsidRPr="00FA6AFE">
        <w:rPr>
          <w:rFonts w:asciiTheme="minorHAnsi" w:hAnsiTheme="minorHAnsi" w:cstheme="minorHAnsi"/>
          <w:i/>
          <w:sz w:val="22"/>
          <w:szCs w:val="22"/>
          <w:highlight w:val="yellow"/>
        </w:rPr>
        <w:t>„tabulku upraví žadatel“</w:t>
      </w:r>
    </w:p>
    <w:p w14:paraId="19404640" w14:textId="77777777" w:rsidR="00A95EAA" w:rsidRPr="00EC11A2" w:rsidRDefault="00A95EAA" w:rsidP="00FF2302">
      <w:pPr>
        <w:spacing w:after="120" w:line="264" w:lineRule="auto"/>
        <w:jc w:val="both"/>
        <w:rPr>
          <w:rFonts w:asciiTheme="minorHAnsi" w:hAnsiTheme="minorHAnsi" w:cstheme="minorHAnsi"/>
          <w:sz w:val="22"/>
          <w:szCs w:val="22"/>
        </w:rPr>
      </w:pPr>
    </w:p>
    <w:tbl>
      <w:tblPr>
        <w:tblStyle w:val="Mkatabulky1"/>
        <w:tblW w:w="9356" w:type="dxa"/>
        <w:tblLook w:val="04A0" w:firstRow="1" w:lastRow="0" w:firstColumn="1" w:lastColumn="0" w:noHBand="0" w:noVBand="1"/>
      </w:tblPr>
      <w:tblGrid>
        <w:gridCol w:w="709"/>
        <w:gridCol w:w="1276"/>
        <w:gridCol w:w="992"/>
        <w:gridCol w:w="1134"/>
        <w:gridCol w:w="992"/>
        <w:gridCol w:w="852"/>
        <w:gridCol w:w="1133"/>
        <w:gridCol w:w="1134"/>
        <w:gridCol w:w="1134"/>
      </w:tblGrid>
      <w:tr w:rsidR="007233CD" w:rsidRPr="007233CD" w14:paraId="3DBC7AB2" w14:textId="77777777" w:rsidTr="00B70C3B">
        <w:trPr>
          <w:trHeight w:val="506"/>
        </w:trPr>
        <w:tc>
          <w:tcPr>
            <w:tcW w:w="9356" w:type="dxa"/>
            <w:gridSpan w:val="9"/>
            <w:shd w:val="clear" w:color="auto" w:fill="B5DCFF" w:themeFill="text2" w:themeFillTint="33"/>
            <w:vAlign w:val="center"/>
          </w:tcPr>
          <w:p w14:paraId="1DE6E3C3" w14:textId="77777777" w:rsidR="007233CD" w:rsidRPr="00EC11A2" w:rsidRDefault="007233CD" w:rsidP="007C594A">
            <w:pPr>
              <w:jc w:val="center"/>
              <w:rPr>
                <w:rFonts w:asciiTheme="minorHAnsi" w:hAnsiTheme="minorHAnsi" w:cstheme="minorHAnsi"/>
                <w:b/>
                <w:bCs/>
                <w:sz w:val="22"/>
                <w:szCs w:val="22"/>
              </w:rPr>
            </w:pPr>
            <w:bookmarkStart w:id="25" w:name="_Hlk137643041"/>
            <w:r w:rsidRPr="00EC11A2">
              <w:rPr>
                <w:rFonts w:asciiTheme="minorHAnsi" w:hAnsiTheme="minorHAnsi" w:cstheme="minorHAnsi"/>
                <w:b/>
                <w:bCs/>
                <w:sz w:val="22"/>
                <w:szCs w:val="22"/>
              </w:rPr>
              <w:t>Analýza expozice</w:t>
            </w:r>
          </w:p>
        </w:tc>
      </w:tr>
      <w:tr w:rsidR="007233CD" w:rsidRPr="007233CD" w14:paraId="65373372" w14:textId="77777777" w:rsidTr="00B70C3B">
        <w:trPr>
          <w:trHeight w:val="414"/>
        </w:trPr>
        <w:tc>
          <w:tcPr>
            <w:tcW w:w="1985" w:type="dxa"/>
            <w:gridSpan w:val="2"/>
            <w:vMerge w:val="restart"/>
            <w:shd w:val="clear" w:color="auto" w:fill="B5DCFF" w:themeFill="text2" w:themeFillTint="33"/>
            <w:vAlign w:val="center"/>
          </w:tcPr>
          <w:p w14:paraId="02BBC3C1" w14:textId="77777777" w:rsidR="007233CD" w:rsidRPr="00EC11A2" w:rsidRDefault="007233CD" w:rsidP="007C594A">
            <w:pPr>
              <w:tabs>
                <w:tab w:val="left" w:pos="0"/>
              </w:tabs>
              <w:jc w:val="center"/>
              <w:rPr>
                <w:rFonts w:asciiTheme="minorHAnsi" w:hAnsiTheme="minorHAnsi" w:cstheme="minorHAnsi"/>
                <w:b/>
                <w:bCs/>
                <w:sz w:val="22"/>
                <w:szCs w:val="22"/>
              </w:rPr>
            </w:pPr>
            <w:r w:rsidRPr="00EC11A2">
              <w:rPr>
                <w:rFonts w:asciiTheme="minorHAnsi" w:hAnsiTheme="minorHAnsi" w:cstheme="minorHAnsi"/>
                <w:b/>
                <w:bCs/>
                <w:sz w:val="22"/>
                <w:szCs w:val="22"/>
              </w:rPr>
              <w:t>Skóre expozice (Nízké / Střední / Vysoké)</w:t>
            </w:r>
          </w:p>
        </w:tc>
        <w:tc>
          <w:tcPr>
            <w:tcW w:w="7371" w:type="dxa"/>
            <w:gridSpan w:val="7"/>
            <w:shd w:val="clear" w:color="auto" w:fill="B5DCFF" w:themeFill="text2" w:themeFillTint="33"/>
            <w:vAlign w:val="center"/>
          </w:tcPr>
          <w:p w14:paraId="7851625B" w14:textId="77777777" w:rsidR="007233CD" w:rsidRPr="00EC11A2" w:rsidRDefault="007233CD" w:rsidP="007C594A">
            <w:pPr>
              <w:jc w:val="center"/>
              <w:rPr>
                <w:rFonts w:asciiTheme="minorHAnsi" w:hAnsiTheme="minorHAnsi" w:cstheme="minorHAnsi"/>
                <w:b/>
                <w:bCs/>
                <w:sz w:val="22"/>
                <w:szCs w:val="22"/>
              </w:rPr>
            </w:pPr>
            <w:r w:rsidRPr="00EC11A2">
              <w:rPr>
                <w:rFonts w:asciiTheme="minorHAnsi" w:hAnsiTheme="minorHAnsi" w:cstheme="minorHAnsi"/>
                <w:b/>
                <w:bCs/>
                <w:sz w:val="22"/>
                <w:szCs w:val="22"/>
              </w:rPr>
              <w:t>Klimatická nebezpečí</w:t>
            </w:r>
          </w:p>
        </w:tc>
      </w:tr>
      <w:tr w:rsidR="007233CD" w:rsidRPr="007233CD" w14:paraId="5BE2DDD7" w14:textId="77777777" w:rsidTr="00B70C3B">
        <w:trPr>
          <w:trHeight w:val="885"/>
        </w:trPr>
        <w:tc>
          <w:tcPr>
            <w:tcW w:w="1985" w:type="dxa"/>
            <w:gridSpan w:val="2"/>
            <w:vMerge/>
            <w:tcBorders>
              <w:bottom w:val="single" w:sz="4" w:space="0" w:color="auto"/>
            </w:tcBorders>
            <w:shd w:val="clear" w:color="auto" w:fill="B5DCFF" w:themeFill="text2" w:themeFillTint="33"/>
            <w:vAlign w:val="center"/>
          </w:tcPr>
          <w:p w14:paraId="11BD8D09" w14:textId="77777777" w:rsidR="007233CD" w:rsidRPr="00EC11A2" w:rsidRDefault="007233CD" w:rsidP="006E7D10">
            <w:pPr>
              <w:tabs>
                <w:tab w:val="left" w:pos="0"/>
              </w:tabs>
              <w:jc w:val="center"/>
              <w:rPr>
                <w:rFonts w:asciiTheme="minorHAnsi" w:hAnsiTheme="minorHAnsi" w:cstheme="minorHAnsi"/>
                <w:b/>
                <w:bCs/>
                <w:sz w:val="22"/>
                <w:szCs w:val="22"/>
              </w:rPr>
            </w:pPr>
          </w:p>
        </w:tc>
        <w:tc>
          <w:tcPr>
            <w:tcW w:w="992" w:type="dxa"/>
            <w:tcBorders>
              <w:bottom w:val="single" w:sz="4" w:space="0" w:color="auto"/>
            </w:tcBorders>
            <w:shd w:val="clear" w:color="auto" w:fill="B5DCFF" w:themeFill="text2" w:themeFillTint="33"/>
            <w:vAlign w:val="center"/>
          </w:tcPr>
          <w:p w14:paraId="2FD845F9" w14:textId="77777777" w:rsidR="007233CD" w:rsidRPr="00EC11A2" w:rsidRDefault="007233CD" w:rsidP="006E7D10">
            <w:pPr>
              <w:jc w:val="center"/>
              <w:rPr>
                <w:rFonts w:asciiTheme="minorHAnsi" w:hAnsiTheme="minorHAnsi" w:cstheme="minorHAnsi"/>
                <w:sz w:val="22"/>
                <w:szCs w:val="22"/>
              </w:rPr>
            </w:pPr>
            <w:r w:rsidRPr="00EC11A2">
              <w:rPr>
                <w:rFonts w:asciiTheme="minorHAnsi" w:hAnsiTheme="minorHAnsi" w:cstheme="minorHAnsi"/>
                <w:sz w:val="22"/>
                <w:szCs w:val="22"/>
              </w:rPr>
              <w:t>Dlouho-dobé sucho</w:t>
            </w:r>
          </w:p>
        </w:tc>
        <w:tc>
          <w:tcPr>
            <w:tcW w:w="1134" w:type="dxa"/>
            <w:tcBorders>
              <w:bottom w:val="single" w:sz="4" w:space="0" w:color="auto"/>
            </w:tcBorders>
            <w:shd w:val="clear" w:color="auto" w:fill="B5DCFF" w:themeFill="text2" w:themeFillTint="33"/>
            <w:vAlign w:val="center"/>
          </w:tcPr>
          <w:p w14:paraId="170121AC" w14:textId="77777777" w:rsidR="007233CD" w:rsidRPr="00EC11A2" w:rsidRDefault="007233CD" w:rsidP="006E7D10">
            <w:pPr>
              <w:jc w:val="center"/>
              <w:rPr>
                <w:rFonts w:asciiTheme="minorHAnsi" w:hAnsiTheme="minorHAnsi" w:cstheme="minorHAnsi"/>
                <w:sz w:val="22"/>
                <w:szCs w:val="22"/>
              </w:rPr>
            </w:pPr>
            <w:r w:rsidRPr="00EC11A2">
              <w:rPr>
                <w:rFonts w:asciiTheme="minorHAnsi" w:hAnsiTheme="minorHAnsi" w:cstheme="minorHAnsi"/>
                <w:sz w:val="22"/>
                <w:szCs w:val="22"/>
              </w:rPr>
              <w:t>Povodně a přívalové povodně</w:t>
            </w:r>
          </w:p>
        </w:tc>
        <w:tc>
          <w:tcPr>
            <w:tcW w:w="992" w:type="dxa"/>
            <w:tcBorders>
              <w:bottom w:val="single" w:sz="4" w:space="0" w:color="auto"/>
            </w:tcBorders>
            <w:shd w:val="clear" w:color="auto" w:fill="B5DCFF" w:themeFill="text2" w:themeFillTint="33"/>
            <w:vAlign w:val="center"/>
          </w:tcPr>
          <w:p w14:paraId="21759083" w14:textId="77777777" w:rsidR="007233CD" w:rsidRPr="00EC11A2" w:rsidRDefault="007233CD" w:rsidP="006E7D10">
            <w:pPr>
              <w:jc w:val="center"/>
              <w:rPr>
                <w:rFonts w:asciiTheme="minorHAnsi" w:hAnsiTheme="minorHAnsi" w:cstheme="minorHAnsi"/>
                <w:sz w:val="22"/>
                <w:szCs w:val="22"/>
              </w:rPr>
            </w:pPr>
            <w:r w:rsidRPr="00EC11A2">
              <w:rPr>
                <w:rFonts w:asciiTheme="minorHAnsi" w:hAnsiTheme="minorHAnsi" w:cstheme="minorHAnsi"/>
                <w:sz w:val="22"/>
                <w:szCs w:val="22"/>
              </w:rPr>
              <w:t>Vydatné srážky</w:t>
            </w:r>
          </w:p>
        </w:tc>
        <w:tc>
          <w:tcPr>
            <w:tcW w:w="852" w:type="dxa"/>
            <w:tcBorders>
              <w:bottom w:val="single" w:sz="4" w:space="0" w:color="auto"/>
            </w:tcBorders>
            <w:shd w:val="clear" w:color="auto" w:fill="B5DCFF" w:themeFill="text2" w:themeFillTint="33"/>
            <w:vAlign w:val="center"/>
          </w:tcPr>
          <w:p w14:paraId="3635C0F1" w14:textId="77777777" w:rsidR="007233CD" w:rsidRPr="00EC11A2" w:rsidRDefault="007233CD" w:rsidP="006E7D10">
            <w:pPr>
              <w:jc w:val="center"/>
              <w:rPr>
                <w:rFonts w:asciiTheme="minorHAnsi" w:hAnsiTheme="minorHAnsi" w:cstheme="minorHAnsi"/>
                <w:sz w:val="22"/>
                <w:szCs w:val="22"/>
              </w:rPr>
            </w:pPr>
            <w:proofErr w:type="spellStart"/>
            <w:r w:rsidRPr="00EC11A2">
              <w:rPr>
                <w:rFonts w:asciiTheme="minorHAnsi" w:hAnsiTheme="minorHAnsi" w:cstheme="minorHAnsi"/>
                <w:sz w:val="22"/>
                <w:szCs w:val="22"/>
              </w:rPr>
              <w:t>Zvyšo</w:t>
            </w:r>
            <w:proofErr w:type="spellEnd"/>
            <w:r w:rsidRPr="00EC11A2">
              <w:rPr>
                <w:rFonts w:asciiTheme="minorHAnsi" w:hAnsiTheme="minorHAnsi" w:cstheme="minorHAnsi"/>
                <w:sz w:val="22"/>
                <w:szCs w:val="22"/>
              </w:rPr>
              <w:t>-vání teplot</w:t>
            </w:r>
          </w:p>
        </w:tc>
        <w:tc>
          <w:tcPr>
            <w:tcW w:w="1133" w:type="dxa"/>
            <w:tcBorders>
              <w:bottom w:val="single" w:sz="4" w:space="0" w:color="auto"/>
            </w:tcBorders>
            <w:shd w:val="clear" w:color="auto" w:fill="B5DCFF" w:themeFill="text2" w:themeFillTint="33"/>
            <w:vAlign w:val="center"/>
          </w:tcPr>
          <w:p w14:paraId="47379EBD" w14:textId="77777777" w:rsidR="007233CD" w:rsidRPr="00EC11A2" w:rsidRDefault="007233CD" w:rsidP="006E7D10">
            <w:pPr>
              <w:jc w:val="center"/>
              <w:rPr>
                <w:rFonts w:asciiTheme="minorHAnsi" w:hAnsiTheme="minorHAnsi" w:cstheme="minorHAnsi"/>
                <w:sz w:val="22"/>
                <w:szCs w:val="22"/>
              </w:rPr>
            </w:pPr>
            <w:r w:rsidRPr="00EC11A2">
              <w:rPr>
                <w:rFonts w:asciiTheme="minorHAnsi" w:hAnsiTheme="minorHAnsi" w:cstheme="minorHAnsi"/>
                <w:sz w:val="22"/>
                <w:szCs w:val="22"/>
              </w:rPr>
              <w:t>Extrémně vysoké teploty</w:t>
            </w:r>
          </w:p>
        </w:tc>
        <w:tc>
          <w:tcPr>
            <w:tcW w:w="1134" w:type="dxa"/>
            <w:tcBorders>
              <w:bottom w:val="single" w:sz="4" w:space="0" w:color="auto"/>
            </w:tcBorders>
            <w:shd w:val="clear" w:color="auto" w:fill="B5DCFF" w:themeFill="text2" w:themeFillTint="33"/>
            <w:vAlign w:val="center"/>
          </w:tcPr>
          <w:p w14:paraId="3BD1938C" w14:textId="77777777" w:rsidR="007233CD" w:rsidRPr="00EC11A2" w:rsidRDefault="007233CD" w:rsidP="006E7D10">
            <w:pPr>
              <w:jc w:val="center"/>
              <w:rPr>
                <w:rFonts w:asciiTheme="minorHAnsi" w:hAnsiTheme="minorHAnsi" w:cstheme="minorHAnsi"/>
                <w:sz w:val="22"/>
                <w:szCs w:val="22"/>
              </w:rPr>
            </w:pPr>
            <w:r w:rsidRPr="00EC11A2">
              <w:rPr>
                <w:rFonts w:asciiTheme="minorHAnsi" w:hAnsiTheme="minorHAnsi" w:cstheme="minorHAnsi"/>
                <w:sz w:val="22"/>
                <w:szCs w:val="22"/>
              </w:rPr>
              <w:t>Extrémní vítr</w:t>
            </w:r>
          </w:p>
        </w:tc>
        <w:tc>
          <w:tcPr>
            <w:tcW w:w="1134" w:type="dxa"/>
            <w:tcBorders>
              <w:bottom w:val="single" w:sz="4" w:space="0" w:color="auto"/>
            </w:tcBorders>
            <w:shd w:val="clear" w:color="auto" w:fill="B5DCFF" w:themeFill="text2" w:themeFillTint="33"/>
            <w:vAlign w:val="center"/>
          </w:tcPr>
          <w:p w14:paraId="7216485C" w14:textId="77777777" w:rsidR="007233CD" w:rsidRPr="00EC11A2" w:rsidRDefault="007233CD" w:rsidP="006E7D10">
            <w:pPr>
              <w:jc w:val="center"/>
              <w:rPr>
                <w:rFonts w:asciiTheme="minorHAnsi" w:hAnsiTheme="minorHAnsi" w:cstheme="minorHAnsi"/>
                <w:sz w:val="22"/>
                <w:szCs w:val="22"/>
              </w:rPr>
            </w:pPr>
            <w:r w:rsidRPr="00EC11A2">
              <w:rPr>
                <w:rFonts w:asciiTheme="minorHAnsi" w:hAnsiTheme="minorHAnsi" w:cstheme="minorHAnsi"/>
                <w:sz w:val="22"/>
                <w:szCs w:val="22"/>
              </w:rPr>
              <w:t>Požáry vegetace</w:t>
            </w:r>
          </w:p>
        </w:tc>
      </w:tr>
      <w:tr w:rsidR="007233CD" w:rsidRPr="007233CD" w14:paraId="74449213" w14:textId="77777777" w:rsidTr="00B70C3B">
        <w:trPr>
          <w:trHeight w:val="1045"/>
        </w:trPr>
        <w:tc>
          <w:tcPr>
            <w:tcW w:w="709" w:type="dxa"/>
            <w:vMerge w:val="restart"/>
            <w:shd w:val="clear" w:color="auto" w:fill="B5DCFF" w:themeFill="text2" w:themeFillTint="33"/>
            <w:textDirection w:val="btLr"/>
            <w:vAlign w:val="center"/>
          </w:tcPr>
          <w:p w14:paraId="29657B04" w14:textId="77777777" w:rsidR="007233CD" w:rsidRPr="00EC11A2" w:rsidRDefault="007233CD" w:rsidP="007C594A">
            <w:pPr>
              <w:tabs>
                <w:tab w:val="left" w:pos="0"/>
              </w:tabs>
              <w:ind w:left="113" w:right="113"/>
              <w:jc w:val="center"/>
              <w:rPr>
                <w:rFonts w:asciiTheme="minorHAnsi" w:hAnsiTheme="minorHAnsi" w:cstheme="minorHAnsi"/>
                <w:b/>
                <w:bCs/>
                <w:sz w:val="22"/>
                <w:szCs w:val="22"/>
              </w:rPr>
            </w:pPr>
            <w:r w:rsidRPr="00EC11A2">
              <w:rPr>
                <w:rFonts w:asciiTheme="minorHAnsi" w:hAnsiTheme="minorHAnsi" w:cstheme="minorHAnsi"/>
                <w:b/>
                <w:bCs/>
                <w:sz w:val="22"/>
                <w:szCs w:val="22"/>
              </w:rPr>
              <w:t>Současné a budoucí klima</w:t>
            </w:r>
          </w:p>
        </w:tc>
        <w:tc>
          <w:tcPr>
            <w:tcW w:w="1276" w:type="dxa"/>
            <w:shd w:val="clear" w:color="auto" w:fill="B5DCFF" w:themeFill="text2" w:themeFillTint="33"/>
            <w:vAlign w:val="center"/>
          </w:tcPr>
          <w:p w14:paraId="352D103C" w14:textId="77777777" w:rsidR="007233CD" w:rsidRPr="00EC11A2" w:rsidRDefault="007233CD" w:rsidP="007C594A">
            <w:pPr>
              <w:tabs>
                <w:tab w:val="left" w:pos="0"/>
              </w:tabs>
              <w:jc w:val="center"/>
              <w:rPr>
                <w:rFonts w:asciiTheme="minorHAnsi" w:hAnsiTheme="minorHAnsi" w:cstheme="minorHAnsi"/>
                <w:sz w:val="22"/>
                <w:szCs w:val="22"/>
              </w:rPr>
            </w:pPr>
            <w:r w:rsidRPr="00EC11A2">
              <w:rPr>
                <w:rFonts w:asciiTheme="minorHAnsi" w:hAnsiTheme="minorHAnsi" w:cstheme="minorHAnsi"/>
                <w:sz w:val="22"/>
                <w:szCs w:val="22"/>
              </w:rPr>
              <w:t>Současné (a minulé) klima</w:t>
            </w:r>
          </w:p>
        </w:tc>
        <w:tc>
          <w:tcPr>
            <w:tcW w:w="992" w:type="dxa"/>
            <w:vAlign w:val="center"/>
          </w:tcPr>
          <w:p w14:paraId="1CD4A817" w14:textId="77777777" w:rsidR="007233CD" w:rsidRPr="00EC11A2" w:rsidRDefault="007233CD" w:rsidP="007C594A">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c>
          <w:tcPr>
            <w:tcW w:w="1134" w:type="dxa"/>
            <w:vAlign w:val="center"/>
          </w:tcPr>
          <w:p w14:paraId="2541291D" w14:textId="77777777" w:rsidR="007233CD" w:rsidRPr="00EC11A2" w:rsidRDefault="007233CD" w:rsidP="007C594A">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c>
          <w:tcPr>
            <w:tcW w:w="992" w:type="dxa"/>
            <w:vAlign w:val="center"/>
          </w:tcPr>
          <w:p w14:paraId="4FD2FE33" w14:textId="77777777" w:rsidR="007233CD" w:rsidRPr="00EC11A2" w:rsidRDefault="007233CD" w:rsidP="007C594A">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c>
          <w:tcPr>
            <w:tcW w:w="852" w:type="dxa"/>
            <w:vAlign w:val="center"/>
          </w:tcPr>
          <w:p w14:paraId="6C6EBAFF" w14:textId="77777777" w:rsidR="007233CD" w:rsidRPr="00EC11A2" w:rsidRDefault="007233CD" w:rsidP="007C594A">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c>
          <w:tcPr>
            <w:tcW w:w="1133" w:type="dxa"/>
            <w:vAlign w:val="center"/>
          </w:tcPr>
          <w:p w14:paraId="6F08CBFC" w14:textId="77777777" w:rsidR="007233CD" w:rsidRPr="00EC11A2" w:rsidRDefault="007233CD" w:rsidP="007C594A">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c>
          <w:tcPr>
            <w:tcW w:w="1134" w:type="dxa"/>
            <w:vAlign w:val="center"/>
          </w:tcPr>
          <w:p w14:paraId="3F866C6C" w14:textId="77777777" w:rsidR="007233CD" w:rsidRPr="00EC11A2" w:rsidRDefault="007233CD" w:rsidP="007C594A">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c>
          <w:tcPr>
            <w:tcW w:w="1134" w:type="dxa"/>
            <w:vAlign w:val="center"/>
          </w:tcPr>
          <w:p w14:paraId="22FA380A" w14:textId="77777777" w:rsidR="007233CD" w:rsidRPr="00EC11A2" w:rsidRDefault="007233CD" w:rsidP="007C594A">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r>
      <w:tr w:rsidR="007233CD" w:rsidRPr="007233CD" w14:paraId="0F7028B1" w14:textId="77777777" w:rsidTr="00B70C3B">
        <w:trPr>
          <w:trHeight w:val="474"/>
        </w:trPr>
        <w:tc>
          <w:tcPr>
            <w:tcW w:w="709" w:type="dxa"/>
            <w:vMerge/>
            <w:shd w:val="clear" w:color="auto" w:fill="B5DCFF" w:themeFill="text2" w:themeFillTint="33"/>
            <w:vAlign w:val="center"/>
          </w:tcPr>
          <w:p w14:paraId="05A4D6D2" w14:textId="77777777" w:rsidR="007233CD" w:rsidRPr="00EC11A2" w:rsidRDefault="007233CD" w:rsidP="006E7D10">
            <w:pPr>
              <w:tabs>
                <w:tab w:val="left" w:pos="0"/>
              </w:tabs>
              <w:jc w:val="center"/>
              <w:rPr>
                <w:rFonts w:asciiTheme="minorHAnsi" w:hAnsiTheme="minorHAnsi" w:cstheme="minorHAnsi"/>
                <w:b/>
                <w:bCs/>
                <w:sz w:val="22"/>
                <w:szCs w:val="22"/>
              </w:rPr>
            </w:pPr>
          </w:p>
        </w:tc>
        <w:tc>
          <w:tcPr>
            <w:tcW w:w="1276" w:type="dxa"/>
            <w:shd w:val="clear" w:color="auto" w:fill="B5DCFF" w:themeFill="text2" w:themeFillTint="33"/>
            <w:vAlign w:val="center"/>
          </w:tcPr>
          <w:p w14:paraId="1FD1E9C4" w14:textId="77777777" w:rsidR="007233CD" w:rsidRPr="00EC11A2" w:rsidRDefault="007233CD" w:rsidP="006E7D10">
            <w:pPr>
              <w:tabs>
                <w:tab w:val="left" w:pos="0"/>
              </w:tabs>
              <w:jc w:val="center"/>
              <w:rPr>
                <w:rFonts w:asciiTheme="minorHAnsi" w:hAnsiTheme="minorHAnsi" w:cstheme="minorHAnsi"/>
                <w:sz w:val="22"/>
                <w:szCs w:val="22"/>
              </w:rPr>
            </w:pPr>
            <w:r w:rsidRPr="00EC11A2">
              <w:rPr>
                <w:rFonts w:asciiTheme="minorHAnsi" w:hAnsiTheme="minorHAnsi" w:cstheme="minorHAnsi"/>
                <w:sz w:val="22"/>
                <w:szCs w:val="22"/>
              </w:rPr>
              <w:t>Budoucí klima (prognóza, model)</w:t>
            </w:r>
          </w:p>
        </w:tc>
        <w:tc>
          <w:tcPr>
            <w:tcW w:w="992" w:type="dxa"/>
            <w:vAlign w:val="center"/>
          </w:tcPr>
          <w:p w14:paraId="5301D5E0" w14:textId="77777777" w:rsidR="007233CD" w:rsidRPr="00EC11A2" w:rsidRDefault="007233CD" w:rsidP="006E7D10">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c>
          <w:tcPr>
            <w:tcW w:w="1134" w:type="dxa"/>
            <w:vAlign w:val="center"/>
          </w:tcPr>
          <w:p w14:paraId="0876CBC5" w14:textId="77777777" w:rsidR="007233CD" w:rsidRPr="00EC11A2" w:rsidRDefault="007233CD" w:rsidP="006E7D10">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c>
          <w:tcPr>
            <w:tcW w:w="992" w:type="dxa"/>
            <w:vAlign w:val="center"/>
          </w:tcPr>
          <w:p w14:paraId="5073EC6D" w14:textId="77777777" w:rsidR="007233CD" w:rsidRPr="00EC11A2" w:rsidRDefault="007233CD" w:rsidP="006E7D10">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c>
          <w:tcPr>
            <w:tcW w:w="852" w:type="dxa"/>
            <w:vAlign w:val="center"/>
          </w:tcPr>
          <w:p w14:paraId="0A4203B8" w14:textId="77777777" w:rsidR="007233CD" w:rsidRPr="00EC11A2" w:rsidRDefault="007233CD" w:rsidP="006E7D10">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c>
          <w:tcPr>
            <w:tcW w:w="1133" w:type="dxa"/>
            <w:vAlign w:val="center"/>
          </w:tcPr>
          <w:p w14:paraId="21954F76" w14:textId="77777777" w:rsidR="007233CD" w:rsidRPr="00EC11A2" w:rsidRDefault="007233CD" w:rsidP="006E7D10">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c>
          <w:tcPr>
            <w:tcW w:w="1134" w:type="dxa"/>
            <w:vAlign w:val="center"/>
          </w:tcPr>
          <w:p w14:paraId="78161C62" w14:textId="77777777" w:rsidR="007233CD" w:rsidRPr="00EC11A2" w:rsidRDefault="007233CD" w:rsidP="006E7D10">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c>
          <w:tcPr>
            <w:tcW w:w="1134" w:type="dxa"/>
            <w:vAlign w:val="center"/>
          </w:tcPr>
          <w:p w14:paraId="034BD67D" w14:textId="77777777" w:rsidR="007233CD" w:rsidRPr="00EC11A2" w:rsidRDefault="007233CD" w:rsidP="006E7D10">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r>
      <w:tr w:rsidR="007233CD" w:rsidRPr="007233CD" w14:paraId="248FFC91" w14:textId="77777777" w:rsidTr="00B70C3B">
        <w:trPr>
          <w:trHeight w:val="474"/>
        </w:trPr>
        <w:tc>
          <w:tcPr>
            <w:tcW w:w="1985" w:type="dxa"/>
            <w:gridSpan w:val="2"/>
            <w:shd w:val="clear" w:color="auto" w:fill="B5DCFF" w:themeFill="text2" w:themeFillTint="33"/>
            <w:vAlign w:val="center"/>
          </w:tcPr>
          <w:p w14:paraId="5CD5D961" w14:textId="77777777" w:rsidR="007233CD" w:rsidRPr="00EC11A2" w:rsidRDefault="007233CD" w:rsidP="007C594A">
            <w:pPr>
              <w:tabs>
                <w:tab w:val="left" w:pos="0"/>
              </w:tabs>
              <w:jc w:val="center"/>
              <w:rPr>
                <w:rFonts w:asciiTheme="minorHAnsi" w:hAnsiTheme="minorHAnsi" w:cstheme="minorHAnsi"/>
                <w:b/>
                <w:bCs/>
                <w:sz w:val="22"/>
                <w:szCs w:val="22"/>
              </w:rPr>
            </w:pPr>
            <w:r w:rsidRPr="00EC11A2">
              <w:rPr>
                <w:rFonts w:asciiTheme="minorHAnsi" w:hAnsiTheme="minorHAnsi" w:cstheme="minorHAnsi"/>
                <w:b/>
                <w:bCs/>
                <w:sz w:val="22"/>
                <w:szCs w:val="22"/>
              </w:rPr>
              <w:t>Nejvyšší skóre z výše uvedených</w:t>
            </w:r>
          </w:p>
        </w:tc>
        <w:tc>
          <w:tcPr>
            <w:tcW w:w="992" w:type="dxa"/>
            <w:vAlign w:val="center"/>
          </w:tcPr>
          <w:p w14:paraId="13014F3C" w14:textId="77777777" w:rsidR="007233CD" w:rsidRPr="00EC11A2" w:rsidRDefault="007233CD" w:rsidP="007C594A">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c>
          <w:tcPr>
            <w:tcW w:w="1134" w:type="dxa"/>
            <w:vAlign w:val="center"/>
          </w:tcPr>
          <w:p w14:paraId="344960FA" w14:textId="77777777" w:rsidR="007233CD" w:rsidRPr="00EC11A2" w:rsidRDefault="007233CD" w:rsidP="007C594A">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c>
          <w:tcPr>
            <w:tcW w:w="992" w:type="dxa"/>
            <w:vAlign w:val="center"/>
          </w:tcPr>
          <w:p w14:paraId="7E1A28CA" w14:textId="77777777" w:rsidR="007233CD" w:rsidRPr="00EC11A2" w:rsidRDefault="007233CD" w:rsidP="007C594A">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c>
          <w:tcPr>
            <w:tcW w:w="852" w:type="dxa"/>
            <w:vAlign w:val="center"/>
          </w:tcPr>
          <w:p w14:paraId="4C9BC2A5" w14:textId="77777777" w:rsidR="007233CD" w:rsidRPr="00EC11A2" w:rsidRDefault="007233CD" w:rsidP="007C594A">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c>
          <w:tcPr>
            <w:tcW w:w="1133" w:type="dxa"/>
            <w:vAlign w:val="center"/>
          </w:tcPr>
          <w:p w14:paraId="0E871820" w14:textId="77777777" w:rsidR="007233CD" w:rsidRPr="00EC11A2" w:rsidRDefault="007233CD" w:rsidP="007C594A">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c>
          <w:tcPr>
            <w:tcW w:w="1134" w:type="dxa"/>
            <w:vAlign w:val="center"/>
          </w:tcPr>
          <w:p w14:paraId="6FB5317B" w14:textId="77777777" w:rsidR="007233CD" w:rsidRPr="00EC11A2" w:rsidRDefault="007233CD" w:rsidP="007C594A">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c>
          <w:tcPr>
            <w:tcW w:w="1134" w:type="dxa"/>
            <w:vAlign w:val="center"/>
          </w:tcPr>
          <w:p w14:paraId="15381BD2" w14:textId="77777777" w:rsidR="007233CD" w:rsidRPr="00EC11A2" w:rsidRDefault="007233CD" w:rsidP="007C594A">
            <w:pPr>
              <w:jc w:val="center"/>
              <w:rPr>
                <w:rFonts w:asciiTheme="minorHAnsi" w:hAnsiTheme="minorHAnsi" w:cstheme="minorHAnsi"/>
                <w:i/>
                <w:iCs/>
                <w:sz w:val="22"/>
                <w:szCs w:val="22"/>
              </w:rPr>
            </w:pPr>
            <w:r w:rsidRPr="00EC11A2">
              <w:rPr>
                <w:rFonts w:asciiTheme="minorHAnsi" w:hAnsiTheme="minorHAnsi" w:cstheme="minorHAnsi"/>
                <w:i/>
                <w:iCs/>
                <w:sz w:val="22"/>
                <w:szCs w:val="22"/>
              </w:rPr>
              <w:t>N/S/V</w:t>
            </w:r>
          </w:p>
        </w:tc>
      </w:tr>
    </w:tbl>
    <w:bookmarkEnd w:id="25"/>
    <w:p w14:paraId="42D8FFC5" w14:textId="5BC40F75" w:rsidR="007233CD" w:rsidRPr="00EC11A2" w:rsidRDefault="007233CD" w:rsidP="007233CD">
      <w:pPr>
        <w:spacing w:before="120" w:after="120" w:line="264" w:lineRule="auto"/>
        <w:jc w:val="both"/>
        <w:rPr>
          <w:rFonts w:asciiTheme="minorHAnsi" w:hAnsiTheme="minorHAnsi" w:cstheme="minorHAnsi"/>
          <w:sz w:val="22"/>
          <w:szCs w:val="22"/>
        </w:rPr>
      </w:pPr>
      <w:r w:rsidRPr="00EC11A2">
        <w:rPr>
          <w:rFonts w:asciiTheme="minorHAnsi" w:hAnsiTheme="minorHAnsi" w:cstheme="minorHAnsi"/>
          <w:sz w:val="22"/>
          <w:szCs w:val="22"/>
        </w:rPr>
        <w:t>*</w:t>
      </w:r>
      <w:r w:rsidR="00CA0496" w:rsidRPr="00FA6AFE">
        <w:rPr>
          <w:rFonts w:asciiTheme="minorHAnsi" w:hAnsiTheme="minorHAnsi" w:cstheme="minorHAnsi"/>
          <w:i/>
          <w:sz w:val="22"/>
          <w:szCs w:val="22"/>
        </w:rPr>
        <w:t>Vyberte z variant</w:t>
      </w:r>
      <w:r w:rsidR="00CA0496" w:rsidRPr="00CA0496">
        <w:rPr>
          <w:rFonts w:asciiTheme="minorHAnsi" w:hAnsiTheme="minorHAnsi" w:cstheme="minorHAnsi"/>
          <w:color w:val="FF0000"/>
          <w:sz w:val="22"/>
          <w:szCs w:val="22"/>
        </w:rPr>
        <w:t xml:space="preserve"> </w:t>
      </w:r>
      <w:r w:rsidRPr="00EC11A2">
        <w:rPr>
          <w:rFonts w:asciiTheme="minorHAnsi" w:hAnsiTheme="minorHAnsi" w:cstheme="minorHAnsi"/>
          <w:sz w:val="22"/>
          <w:szCs w:val="22"/>
        </w:rPr>
        <w:t>N – nízké, S – střední, V – vysoké</w:t>
      </w:r>
    </w:p>
    <w:p w14:paraId="19D91225" w14:textId="77777777" w:rsidR="007233CD" w:rsidRPr="00EC11A2" w:rsidRDefault="007233CD" w:rsidP="007233CD">
      <w:pPr>
        <w:spacing w:after="120" w:line="264" w:lineRule="auto"/>
        <w:jc w:val="both"/>
        <w:rPr>
          <w:rFonts w:asciiTheme="minorHAnsi" w:hAnsiTheme="minorHAnsi" w:cstheme="minorHAnsi"/>
          <w:sz w:val="22"/>
          <w:szCs w:val="22"/>
        </w:rPr>
      </w:pPr>
      <w:r w:rsidRPr="00EC11A2">
        <w:rPr>
          <w:rFonts w:asciiTheme="minorHAnsi" w:hAnsiTheme="minorHAnsi" w:cstheme="minorHAnsi"/>
          <w:sz w:val="22"/>
          <w:szCs w:val="22"/>
        </w:rPr>
        <w:t>Jako podklad pro vypracování analýzy expozice lze využít např. Aktualizaci Komplexní studie dopadů, zranitelnosti a zdrojů rizik souvisejících se změnou klimatu v ČR z roku 2015, zpracovanou ČHMÚ v r. 2019, Strategii přizpůsobení se změně klimatu v podmínkách ČR, 1. aktualizaci pro období 2021 – 2030, webové stránky Klimatická změna v České republice (</w:t>
      </w:r>
      <w:hyperlink r:id="rId17" w:history="1">
        <w:r w:rsidRPr="00EC11A2">
          <w:rPr>
            <w:rStyle w:val="Hypertextovodkaz"/>
            <w:rFonts w:asciiTheme="minorHAnsi" w:hAnsiTheme="minorHAnsi" w:cstheme="minorHAnsi"/>
            <w:sz w:val="22"/>
            <w:szCs w:val="22"/>
          </w:rPr>
          <w:t>https://www.klimatickazmena.cz/cs/</w:t>
        </w:r>
      </w:hyperlink>
      <w:r w:rsidRPr="00EC11A2">
        <w:rPr>
          <w:rFonts w:asciiTheme="minorHAnsi" w:hAnsiTheme="minorHAnsi" w:cstheme="minorHAnsi"/>
          <w:sz w:val="22"/>
          <w:szCs w:val="22"/>
        </w:rPr>
        <w:t xml:space="preserve">) či výsledky projektu </w:t>
      </w:r>
      <w:proofErr w:type="spellStart"/>
      <w:r w:rsidRPr="00EC11A2">
        <w:rPr>
          <w:rFonts w:asciiTheme="minorHAnsi" w:hAnsiTheme="minorHAnsi" w:cstheme="minorHAnsi"/>
          <w:sz w:val="22"/>
          <w:szCs w:val="22"/>
        </w:rPr>
        <w:t>SustES</w:t>
      </w:r>
      <w:proofErr w:type="spellEnd"/>
      <w:r w:rsidRPr="00EC11A2">
        <w:rPr>
          <w:rFonts w:asciiTheme="minorHAnsi" w:hAnsiTheme="minorHAnsi" w:cstheme="minorHAnsi"/>
          <w:sz w:val="22"/>
          <w:szCs w:val="22"/>
        </w:rPr>
        <w:t xml:space="preserve"> (ŠTĚPÁNEK, Petr, et al. Očekávané klimatické podmínky v České republice část I. Změna základních parametrů. Brno: Ústav výzkumu globální změny Akademie věd České republiky, 2019. ISBN. 978-8-87902-28-8).</w:t>
      </w:r>
    </w:p>
    <w:p w14:paraId="3799C64C" w14:textId="77777777" w:rsidR="007233CD" w:rsidRPr="00EC11A2" w:rsidRDefault="007233CD" w:rsidP="007233CD">
      <w:pPr>
        <w:spacing w:after="120" w:line="264" w:lineRule="auto"/>
        <w:jc w:val="both"/>
        <w:rPr>
          <w:rFonts w:asciiTheme="minorHAnsi" w:hAnsiTheme="minorHAnsi" w:cstheme="minorHAnsi"/>
          <w:sz w:val="22"/>
          <w:szCs w:val="22"/>
        </w:rPr>
      </w:pPr>
      <w:r w:rsidRPr="00EC11A2">
        <w:rPr>
          <w:rFonts w:asciiTheme="minorHAnsi" w:hAnsiTheme="minorHAnsi" w:cstheme="minorHAnsi"/>
          <w:sz w:val="22"/>
          <w:szCs w:val="22"/>
        </w:rPr>
        <w:t xml:space="preserve">V návaznosti na Aktualizaci Komplexní studie dopadů, zranitelnosti a zdrojů rizik souvisejících se změnou klimatu v ČR z roku 2015, zpracovanou ČHMÚ v r. 2019, a Strategii přizpůsobení se změně klimatu v podmínkách ČR, 1. aktualizaci pro období 2021–2030, </w:t>
      </w:r>
      <w:r w:rsidRPr="00EC11A2">
        <w:rPr>
          <w:rFonts w:asciiTheme="minorHAnsi" w:hAnsiTheme="minorHAnsi" w:cstheme="minorHAnsi"/>
          <w:b/>
          <w:sz w:val="22"/>
          <w:szCs w:val="22"/>
        </w:rPr>
        <w:t>se doporučuje na území České republiky hodnotit expozici jednotlivým klimatickým nebezpečím následovně (pokud není určeno jinak, je expozice nízká):</w:t>
      </w:r>
    </w:p>
    <w:p w14:paraId="21591592" w14:textId="23C6CB89" w:rsidR="007233CD" w:rsidRPr="00EC11A2" w:rsidRDefault="007233CD" w:rsidP="007233CD">
      <w:pPr>
        <w:pStyle w:val="Odstavecseseznamem"/>
        <w:numPr>
          <w:ilvl w:val="0"/>
          <w:numId w:val="15"/>
        </w:numPr>
        <w:spacing w:after="120" w:line="264" w:lineRule="auto"/>
        <w:jc w:val="both"/>
        <w:rPr>
          <w:rFonts w:asciiTheme="minorHAnsi" w:hAnsiTheme="minorHAnsi" w:cstheme="minorHAnsi"/>
          <w:sz w:val="22"/>
          <w:szCs w:val="22"/>
        </w:rPr>
      </w:pPr>
      <w:r w:rsidRPr="00EC11A2">
        <w:rPr>
          <w:rFonts w:asciiTheme="minorHAnsi" w:hAnsiTheme="minorHAnsi" w:cstheme="minorHAnsi"/>
          <w:iCs/>
          <w:sz w:val="22"/>
          <w:szCs w:val="22"/>
        </w:rPr>
        <w:t xml:space="preserve">V případě klimatického </w:t>
      </w:r>
      <w:r w:rsidRPr="00EC11A2">
        <w:rPr>
          <w:rFonts w:asciiTheme="minorHAnsi" w:hAnsiTheme="minorHAnsi" w:cstheme="minorHAnsi"/>
          <w:b/>
          <w:bCs/>
          <w:iCs/>
          <w:sz w:val="22"/>
          <w:szCs w:val="22"/>
        </w:rPr>
        <w:t xml:space="preserve">nebezpečí dlouhodobého sucha </w:t>
      </w:r>
      <w:r w:rsidRPr="00EC11A2">
        <w:rPr>
          <w:rFonts w:asciiTheme="minorHAnsi" w:hAnsiTheme="minorHAnsi" w:cstheme="minorHAnsi"/>
          <w:iCs/>
          <w:sz w:val="22"/>
          <w:szCs w:val="22"/>
        </w:rPr>
        <w:t>jsou odhadované budoucí změny srážek značně nejisté. Ze stávajících podkladů lze usuzovat, že dlouhodobým suchem jsou ohroženy zejména kraje Jihomoravský, Olomoucký a hlavní město Praha, zčásti pak Zlínský kraj, Moravskoslezský kraj, Kraj Vysočina, Pardubický kraj, Královéhradecký kraj, Středočeský kraj, Plzeňský i Ústecký kraj.</w:t>
      </w:r>
      <w:r w:rsidR="00CA0496">
        <w:rPr>
          <w:rStyle w:val="Znakapoznpodarou"/>
          <w:rFonts w:asciiTheme="minorHAnsi" w:hAnsiTheme="minorHAnsi" w:cstheme="minorHAnsi"/>
          <w:sz w:val="22"/>
          <w:szCs w:val="22"/>
        </w:rPr>
        <w:footnoteReference w:id="9"/>
      </w:r>
    </w:p>
    <w:p w14:paraId="3B67C918" w14:textId="2EDA5B8F" w:rsidR="007233CD" w:rsidRPr="00EC11A2" w:rsidRDefault="007233CD" w:rsidP="6F1981DC">
      <w:pPr>
        <w:pStyle w:val="Odstavecseseznamem"/>
        <w:numPr>
          <w:ilvl w:val="0"/>
          <w:numId w:val="15"/>
        </w:numPr>
        <w:spacing w:after="120" w:line="264" w:lineRule="auto"/>
        <w:jc w:val="both"/>
        <w:rPr>
          <w:rFonts w:asciiTheme="minorHAnsi" w:hAnsiTheme="minorHAnsi" w:cstheme="minorBidi"/>
          <w:sz w:val="22"/>
          <w:szCs w:val="22"/>
        </w:rPr>
      </w:pPr>
      <w:r w:rsidRPr="6F1981DC">
        <w:rPr>
          <w:rFonts w:asciiTheme="minorHAnsi" w:hAnsiTheme="minorHAnsi" w:cstheme="minorBidi"/>
          <w:sz w:val="22"/>
          <w:szCs w:val="22"/>
        </w:rPr>
        <w:t xml:space="preserve">V případě klimatického </w:t>
      </w:r>
      <w:r w:rsidRPr="6F1981DC">
        <w:rPr>
          <w:rFonts w:asciiTheme="minorHAnsi" w:hAnsiTheme="minorHAnsi" w:cstheme="minorBidi"/>
          <w:b/>
          <w:bCs/>
          <w:sz w:val="22"/>
          <w:szCs w:val="22"/>
        </w:rPr>
        <w:t>nebezpeční povodní</w:t>
      </w:r>
      <w:r w:rsidRPr="6F1981DC">
        <w:rPr>
          <w:rFonts w:asciiTheme="minorHAnsi" w:hAnsiTheme="minorHAnsi" w:cstheme="minorBidi"/>
          <w:sz w:val="22"/>
          <w:szCs w:val="22"/>
        </w:rPr>
        <w:t xml:space="preserve"> se doporučuje vycházet a) v územích s významným povodňovým rizikem z výstupů mapování povodňové směrnice, které jsou v datovém skladu MŽP</w:t>
      </w:r>
      <w:r w:rsidR="4B877A7C" w:rsidRPr="6F1981DC">
        <w:rPr>
          <w:rFonts w:asciiTheme="minorHAnsi" w:hAnsiTheme="minorHAnsi" w:cstheme="minorBidi"/>
          <w:sz w:val="22"/>
          <w:szCs w:val="22"/>
        </w:rPr>
        <w:t xml:space="preserve"> </w:t>
      </w:r>
      <w:r w:rsidR="6A7485F6" w:rsidRPr="6F1981DC">
        <w:rPr>
          <w:rFonts w:asciiTheme="minorHAnsi" w:hAnsiTheme="minorHAnsi" w:cstheme="minorBidi"/>
          <w:sz w:val="22"/>
          <w:szCs w:val="22"/>
        </w:rPr>
        <w:lastRenderedPageBreak/>
        <w:t>https://cds.mzp.cz/</w:t>
      </w:r>
      <w:r w:rsidRPr="6F1981DC">
        <w:rPr>
          <w:rFonts w:asciiTheme="minorHAnsi" w:hAnsiTheme="minorHAnsi" w:cstheme="minorBidi"/>
          <w:sz w:val="22"/>
          <w:szCs w:val="22"/>
        </w:rPr>
        <w:t>, a b) mimo tato území z mapových podkladů stanovených záplavových území</w:t>
      </w:r>
      <w:r w:rsidRPr="6F1981DC">
        <w:rPr>
          <w:rFonts w:asciiTheme="minorHAnsi" w:hAnsiTheme="minorHAnsi" w:cstheme="minorBidi"/>
          <w:sz w:val="22"/>
          <w:szCs w:val="22"/>
          <w:vertAlign w:val="superscript"/>
        </w:rPr>
        <w:footnoteReference w:id="10"/>
      </w:r>
      <w:r w:rsidRPr="6F1981DC">
        <w:rPr>
          <w:rFonts w:asciiTheme="minorHAnsi" w:hAnsiTheme="minorHAnsi" w:cstheme="minorBidi"/>
          <w:sz w:val="22"/>
          <w:szCs w:val="22"/>
        </w:rPr>
        <w:t>, v případě přívalových povodní z mapy kritických bodů</w:t>
      </w:r>
      <w:r w:rsidRPr="6F1981DC">
        <w:rPr>
          <w:rFonts w:asciiTheme="minorHAnsi" w:hAnsiTheme="minorHAnsi" w:cstheme="minorBidi"/>
          <w:sz w:val="20"/>
          <w:szCs w:val="20"/>
          <w:vertAlign w:val="superscript"/>
        </w:rPr>
        <w:footnoteReference w:id="11"/>
      </w:r>
      <w:r w:rsidRPr="6F1981DC">
        <w:rPr>
          <w:rFonts w:asciiTheme="minorHAnsi" w:hAnsiTheme="minorHAnsi" w:cstheme="minorBidi"/>
          <w:sz w:val="22"/>
          <w:szCs w:val="22"/>
        </w:rPr>
        <w:t>. Pokud lokalita/umístění projektu leží v aktivní zóně stanoveného záplavového území (AZZU) nebo je v bezprostřední blízkosti kritického bodu, je skóre expozice</w:t>
      </w:r>
      <w:r w:rsidR="10FE484C" w:rsidRPr="6F1981DC">
        <w:rPr>
          <w:rFonts w:asciiTheme="minorHAnsi" w:hAnsiTheme="minorHAnsi" w:cstheme="minorBidi"/>
          <w:sz w:val="22"/>
          <w:szCs w:val="22"/>
        </w:rPr>
        <w:t xml:space="preserve"> hodnoceno jako vysoké. Pokud lokalita leží v záplavovém území (Q100)</w:t>
      </w:r>
      <w:r w:rsidRPr="6F1981DC">
        <w:rPr>
          <w:rStyle w:val="Znakapoznpodarou"/>
          <w:rFonts w:asciiTheme="minorHAnsi" w:hAnsiTheme="minorHAnsi" w:cstheme="minorBidi"/>
          <w:sz w:val="22"/>
          <w:szCs w:val="22"/>
        </w:rPr>
        <w:footnoteReference w:id="12"/>
      </w:r>
      <w:r w:rsidR="00C16F82">
        <w:rPr>
          <w:rFonts w:asciiTheme="minorHAnsi" w:hAnsiTheme="minorHAnsi" w:cstheme="minorBidi"/>
          <w:sz w:val="22"/>
          <w:szCs w:val="22"/>
        </w:rPr>
        <w:t xml:space="preserve"> </w:t>
      </w:r>
      <w:r w:rsidR="10FE484C" w:rsidRPr="6F1981DC">
        <w:rPr>
          <w:rFonts w:asciiTheme="minorHAnsi" w:hAnsiTheme="minorHAnsi" w:cstheme="minorBidi"/>
          <w:sz w:val="22"/>
          <w:szCs w:val="22"/>
        </w:rPr>
        <w:t>nebo v okolí kritického bodu, je skóre expozice hodnoceno jako střední.</w:t>
      </w:r>
      <w:r w:rsidR="00C16F82">
        <w:rPr>
          <w:rFonts w:asciiTheme="minorHAnsi" w:hAnsiTheme="minorHAnsi" w:cstheme="minorBidi"/>
          <w:sz w:val="22"/>
          <w:szCs w:val="22"/>
        </w:rPr>
        <w:t xml:space="preserve"> </w:t>
      </w:r>
      <w:r w:rsidRPr="6F1981DC">
        <w:rPr>
          <w:rFonts w:asciiTheme="minorHAnsi" w:hAnsiTheme="minorHAnsi" w:cstheme="minorBidi"/>
          <w:sz w:val="22"/>
          <w:szCs w:val="22"/>
        </w:rPr>
        <w:t xml:space="preserve">V případě klimatického </w:t>
      </w:r>
      <w:r w:rsidRPr="6F1981DC">
        <w:rPr>
          <w:rFonts w:asciiTheme="minorHAnsi" w:hAnsiTheme="minorHAnsi" w:cstheme="minorBidi"/>
          <w:b/>
          <w:bCs/>
          <w:sz w:val="22"/>
          <w:szCs w:val="22"/>
        </w:rPr>
        <w:t>nebezpečí vydatných srážek</w:t>
      </w:r>
      <w:r w:rsidRPr="6F1981DC">
        <w:rPr>
          <w:rFonts w:asciiTheme="minorHAnsi" w:hAnsiTheme="minorHAnsi" w:cstheme="minorBidi"/>
          <w:sz w:val="22"/>
          <w:szCs w:val="22"/>
        </w:rPr>
        <w:t xml:space="preserve"> je v místech terénních depresí, místech nedostatečně odvodněných nebo na svazích s velkým sklonem skóre expozice hodnoceno jako střední, podle konkrétních místních podmínek. Dále obecně v geologicky nestabilních oblastech Západních Karpat, </w:t>
      </w:r>
      <w:proofErr w:type="spellStart"/>
      <w:r w:rsidR="6DBE0E96" w:rsidRPr="6F1981DC">
        <w:rPr>
          <w:rFonts w:asciiTheme="minorHAnsi" w:hAnsiTheme="minorHAnsi" w:cstheme="minorBidi"/>
          <w:sz w:val="22"/>
          <w:szCs w:val="22"/>
        </w:rPr>
        <w:t>v</w:t>
      </w:r>
      <w:r w:rsidRPr="6F1981DC">
        <w:rPr>
          <w:rFonts w:asciiTheme="minorHAnsi" w:hAnsiTheme="minorHAnsi" w:cstheme="minorBidi"/>
          <w:sz w:val="22"/>
          <w:szCs w:val="22"/>
        </w:rPr>
        <w:t>átých</w:t>
      </w:r>
      <w:proofErr w:type="spellEnd"/>
      <w:r w:rsidRPr="6F1981DC">
        <w:rPr>
          <w:rFonts w:asciiTheme="minorHAnsi" w:hAnsiTheme="minorHAnsi" w:cstheme="minorBidi"/>
          <w:sz w:val="22"/>
          <w:szCs w:val="22"/>
        </w:rPr>
        <w:t xml:space="preserve"> písků na </w:t>
      </w:r>
      <w:proofErr w:type="spellStart"/>
      <w:r w:rsidRPr="6F1981DC">
        <w:rPr>
          <w:rFonts w:asciiTheme="minorHAnsi" w:hAnsiTheme="minorHAnsi" w:cstheme="minorBidi"/>
          <w:sz w:val="22"/>
          <w:szCs w:val="22"/>
        </w:rPr>
        <w:t>Bzenecku</w:t>
      </w:r>
      <w:proofErr w:type="spellEnd"/>
      <w:r w:rsidRPr="6F1981DC">
        <w:rPr>
          <w:rFonts w:asciiTheme="minorHAnsi" w:hAnsiTheme="minorHAnsi" w:cstheme="minorBidi"/>
          <w:sz w:val="22"/>
          <w:szCs w:val="22"/>
        </w:rPr>
        <w:t>, urbanizovaných údolích velkých řek a v horských oblastech je skóre expozice hodnoceno jako střední.</w:t>
      </w:r>
    </w:p>
    <w:p w14:paraId="179A71B7" w14:textId="77777777" w:rsidR="007233CD" w:rsidRPr="00EC11A2" w:rsidRDefault="007233CD" w:rsidP="007233CD">
      <w:pPr>
        <w:pStyle w:val="Odstavecseseznamem"/>
        <w:numPr>
          <w:ilvl w:val="0"/>
          <w:numId w:val="15"/>
        </w:numPr>
        <w:spacing w:after="120" w:line="264" w:lineRule="auto"/>
        <w:jc w:val="both"/>
        <w:rPr>
          <w:rFonts w:asciiTheme="minorHAnsi" w:hAnsiTheme="minorHAnsi" w:cstheme="minorHAnsi"/>
          <w:sz w:val="22"/>
          <w:szCs w:val="22"/>
        </w:rPr>
      </w:pPr>
      <w:r w:rsidRPr="00EC11A2">
        <w:rPr>
          <w:rFonts w:asciiTheme="minorHAnsi" w:hAnsiTheme="minorHAnsi" w:cstheme="minorHAnsi"/>
          <w:iCs/>
          <w:sz w:val="22"/>
          <w:szCs w:val="22"/>
        </w:rPr>
        <w:t xml:space="preserve">V případě klimatického </w:t>
      </w:r>
      <w:r w:rsidRPr="00EC11A2">
        <w:rPr>
          <w:rFonts w:asciiTheme="minorHAnsi" w:hAnsiTheme="minorHAnsi" w:cstheme="minorHAnsi"/>
          <w:b/>
          <w:bCs/>
          <w:iCs/>
          <w:sz w:val="22"/>
          <w:szCs w:val="22"/>
        </w:rPr>
        <w:t>nebezpečí</w:t>
      </w:r>
      <w:r w:rsidRPr="00EC11A2">
        <w:rPr>
          <w:rFonts w:asciiTheme="minorHAnsi" w:hAnsiTheme="minorHAnsi" w:cstheme="minorHAnsi"/>
          <w:iCs/>
          <w:sz w:val="22"/>
          <w:szCs w:val="22"/>
        </w:rPr>
        <w:t xml:space="preserve"> </w:t>
      </w:r>
      <w:r w:rsidRPr="00EC11A2">
        <w:rPr>
          <w:rFonts w:asciiTheme="minorHAnsi" w:hAnsiTheme="minorHAnsi" w:cstheme="minorHAnsi"/>
          <w:b/>
          <w:bCs/>
          <w:iCs/>
          <w:sz w:val="22"/>
          <w:szCs w:val="22"/>
        </w:rPr>
        <w:t>extrémně vysokých teplot</w:t>
      </w:r>
      <w:r w:rsidRPr="00EC11A2">
        <w:rPr>
          <w:rFonts w:asciiTheme="minorHAnsi" w:hAnsiTheme="minorHAnsi" w:cstheme="minorHAnsi"/>
          <w:iCs/>
          <w:sz w:val="22"/>
          <w:szCs w:val="22"/>
        </w:rPr>
        <w:t xml:space="preserve"> je obecně v oblastech Žatecka-Lounska, Berounska, Plzeňské pánve, Dolnomoravského a Dyjsko-svrateckého úvalu a intravilánech velkých měst skóre expozice hodnoceno jako střední. V podmínkách budoucího klimatu se očekává rozšíření oblastí exponovaných extrémně vysokým teplotám.</w:t>
      </w:r>
    </w:p>
    <w:p w14:paraId="1B0944B6" w14:textId="77777777" w:rsidR="007233CD" w:rsidRPr="00EC11A2" w:rsidRDefault="007233CD" w:rsidP="007233CD">
      <w:pPr>
        <w:pStyle w:val="Odstavecseseznamem"/>
        <w:numPr>
          <w:ilvl w:val="0"/>
          <w:numId w:val="15"/>
        </w:numPr>
        <w:spacing w:after="120" w:line="264" w:lineRule="auto"/>
        <w:jc w:val="both"/>
        <w:rPr>
          <w:rFonts w:asciiTheme="minorHAnsi" w:hAnsiTheme="minorHAnsi" w:cstheme="minorHAnsi"/>
          <w:sz w:val="22"/>
          <w:szCs w:val="22"/>
        </w:rPr>
      </w:pPr>
      <w:r w:rsidRPr="00EC11A2">
        <w:rPr>
          <w:rFonts w:asciiTheme="minorHAnsi" w:hAnsiTheme="minorHAnsi" w:cstheme="minorHAnsi"/>
          <w:iCs/>
          <w:sz w:val="22"/>
          <w:szCs w:val="22"/>
        </w:rPr>
        <w:t xml:space="preserve">V případě klimatického </w:t>
      </w:r>
      <w:r w:rsidRPr="00EC11A2">
        <w:rPr>
          <w:rFonts w:asciiTheme="minorHAnsi" w:hAnsiTheme="minorHAnsi" w:cstheme="minorHAnsi"/>
          <w:b/>
          <w:iCs/>
          <w:sz w:val="22"/>
          <w:szCs w:val="22"/>
        </w:rPr>
        <w:t xml:space="preserve">nebezpečí </w:t>
      </w:r>
      <w:r w:rsidRPr="00EC11A2">
        <w:rPr>
          <w:rFonts w:asciiTheme="minorHAnsi" w:hAnsiTheme="minorHAnsi" w:cstheme="minorHAnsi"/>
          <w:b/>
          <w:bCs/>
          <w:iCs/>
          <w:sz w:val="22"/>
          <w:szCs w:val="22"/>
        </w:rPr>
        <w:t>extrémního větru</w:t>
      </w:r>
      <w:r w:rsidRPr="00EC11A2">
        <w:rPr>
          <w:rFonts w:asciiTheme="minorHAnsi" w:hAnsiTheme="minorHAnsi" w:cstheme="minorHAnsi"/>
          <w:iCs/>
          <w:sz w:val="22"/>
          <w:szCs w:val="22"/>
        </w:rPr>
        <w:t xml:space="preserve"> je nejnižší průměrná rychlost větru pozorována v letní sezóně, nejvyšší průměrné rychlosti větru jsou zaznamenány v zimě, nárůst rychlosti je patrný zejména v horských polohách. Scénáře vývoje klimatu v dalších desetiletích popisují možné změny rychlosti větru většinou jen velmi obecně. Možný mírný nárůst intenzity vichřic je situován spíše do oblasti Severního moře a jeho pobřeží a do oblasti Baltu, ve střední Evropě významná změna není indikována.</w:t>
      </w:r>
    </w:p>
    <w:p w14:paraId="3735D994" w14:textId="4184CE89" w:rsidR="007233CD" w:rsidRPr="006A6BF5" w:rsidRDefault="007233CD" w:rsidP="006A6BF5">
      <w:pPr>
        <w:pStyle w:val="Odstavecseseznamem"/>
        <w:numPr>
          <w:ilvl w:val="0"/>
          <w:numId w:val="15"/>
        </w:numPr>
        <w:autoSpaceDE w:val="0"/>
        <w:autoSpaceDN w:val="0"/>
        <w:adjustRightInd w:val="0"/>
        <w:spacing w:after="120" w:line="264" w:lineRule="auto"/>
        <w:jc w:val="both"/>
        <w:rPr>
          <w:rFonts w:asciiTheme="minorHAnsi" w:hAnsiTheme="minorHAnsi" w:cstheme="minorHAnsi"/>
          <w:iCs/>
          <w:sz w:val="22"/>
          <w:szCs w:val="22"/>
        </w:rPr>
      </w:pPr>
      <w:r w:rsidRPr="00EC11A2">
        <w:rPr>
          <w:rFonts w:asciiTheme="minorHAnsi" w:hAnsiTheme="minorHAnsi" w:cstheme="minorHAnsi"/>
          <w:iCs/>
          <w:sz w:val="22"/>
          <w:szCs w:val="22"/>
        </w:rPr>
        <w:t xml:space="preserve">V případě klimatického </w:t>
      </w:r>
      <w:r w:rsidRPr="00EC11A2">
        <w:rPr>
          <w:rFonts w:asciiTheme="minorHAnsi" w:hAnsiTheme="minorHAnsi" w:cstheme="minorHAnsi"/>
          <w:b/>
          <w:iCs/>
          <w:sz w:val="22"/>
          <w:szCs w:val="22"/>
        </w:rPr>
        <w:t xml:space="preserve">nebezpečí </w:t>
      </w:r>
      <w:r w:rsidRPr="00EC11A2">
        <w:rPr>
          <w:rFonts w:asciiTheme="minorHAnsi" w:hAnsiTheme="minorHAnsi" w:cstheme="minorHAnsi"/>
          <w:b/>
          <w:bCs/>
          <w:iCs/>
          <w:sz w:val="22"/>
          <w:szCs w:val="22"/>
        </w:rPr>
        <w:t>požárů vegetace</w:t>
      </w:r>
      <w:r w:rsidRPr="00EC11A2">
        <w:rPr>
          <w:rFonts w:asciiTheme="minorHAnsi" w:hAnsiTheme="minorHAnsi" w:cstheme="minorHAnsi"/>
          <w:iCs/>
          <w:sz w:val="22"/>
          <w:szCs w:val="22"/>
        </w:rPr>
        <w:t xml:space="preserve"> není možné předvídat, jelikož je ovlivňuje velké množství faktorů (činnost člověka, meteorologické jevy, stav vegetace apod.) Na základě vyhodnoceného indexu nebezpečí požárů však lze vydávat výstrahy, podle kterých mohou příslušné instituce přijímat opatření.</w:t>
      </w:r>
    </w:p>
    <w:p w14:paraId="27E8D4AA" w14:textId="77777777" w:rsidR="007233CD" w:rsidRPr="00EC11A2" w:rsidRDefault="007233CD" w:rsidP="007233CD">
      <w:pPr>
        <w:spacing w:line="264" w:lineRule="auto"/>
        <w:rPr>
          <w:rFonts w:asciiTheme="minorHAnsi" w:hAnsiTheme="minorHAnsi" w:cstheme="minorHAnsi"/>
          <w:b/>
          <w:bCs/>
          <w:sz w:val="22"/>
          <w:szCs w:val="22"/>
        </w:rPr>
      </w:pPr>
      <w:r w:rsidRPr="00EC11A2">
        <w:rPr>
          <w:rFonts w:asciiTheme="minorHAnsi" w:hAnsiTheme="minorHAnsi" w:cstheme="minorHAnsi"/>
          <w:b/>
          <w:bCs/>
          <w:sz w:val="22"/>
          <w:szCs w:val="22"/>
        </w:rPr>
        <w:t>Analýza zranitelnosti</w:t>
      </w:r>
    </w:p>
    <w:p w14:paraId="2A3345B1" w14:textId="152ADFAF" w:rsidR="007233CD" w:rsidRDefault="007233CD" w:rsidP="00DC7405">
      <w:pPr>
        <w:spacing w:line="264" w:lineRule="auto"/>
        <w:jc w:val="both"/>
        <w:rPr>
          <w:rFonts w:asciiTheme="minorHAnsi" w:hAnsiTheme="minorHAnsi" w:cstheme="minorBidi"/>
          <w:sz w:val="22"/>
          <w:szCs w:val="22"/>
        </w:rPr>
      </w:pPr>
      <w:bookmarkStart w:id="26" w:name="_Hlk137644156"/>
      <w:r w:rsidRPr="6F1981DC">
        <w:rPr>
          <w:rFonts w:asciiTheme="minorHAnsi" w:hAnsiTheme="minorHAnsi" w:cstheme="minorBidi"/>
          <w:sz w:val="22"/>
          <w:szCs w:val="22"/>
        </w:rPr>
        <w:t xml:space="preserve">Zpracovatel vypracuje </w:t>
      </w:r>
      <w:r w:rsidR="764FF3F7" w:rsidRPr="6F1981DC">
        <w:rPr>
          <w:rFonts w:cs="Calibri"/>
          <w:color w:val="000000" w:themeColor="text1"/>
          <w:sz w:val="22"/>
          <w:szCs w:val="22"/>
        </w:rPr>
        <w:t xml:space="preserve">pro jednotlivé extrémní projevy klimatu (dlouhodobé sucho, povodně, vydatné srážky, zvyšování teplot, extrémně vysoké teploty, extrémní vítr, požáry vegetace) </w:t>
      </w:r>
      <w:r w:rsidRPr="6F1981DC">
        <w:rPr>
          <w:rFonts w:asciiTheme="minorHAnsi" w:hAnsiTheme="minorHAnsi" w:cstheme="minorBidi"/>
          <w:sz w:val="22"/>
          <w:szCs w:val="22"/>
        </w:rPr>
        <w:t xml:space="preserve">analýzu zranitelnosti (která kombinuje výsledky analýzy citlivosti a analýzy expozice, tj. zpracovatel vepisujte vždy nejvyšší skóre u každého klimatického </w:t>
      </w:r>
      <w:r w:rsidR="33F5B57A" w:rsidRPr="6F1981DC">
        <w:rPr>
          <w:rFonts w:asciiTheme="minorHAnsi" w:hAnsiTheme="minorHAnsi" w:cstheme="minorBidi"/>
          <w:sz w:val="22"/>
          <w:szCs w:val="22"/>
        </w:rPr>
        <w:t>rizika</w:t>
      </w:r>
      <w:r w:rsidRPr="6F1981DC">
        <w:rPr>
          <w:rFonts w:asciiTheme="minorHAnsi" w:hAnsiTheme="minorHAnsi" w:cstheme="minorBidi"/>
          <w:sz w:val="22"/>
          <w:szCs w:val="22"/>
        </w:rPr>
        <w:t xml:space="preserve"> v rámci analýz</w:t>
      </w:r>
      <w:r w:rsidR="122E1A35" w:rsidRPr="6F1981DC">
        <w:rPr>
          <w:rFonts w:asciiTheme="minorHAnsi" w:hAnsiTheme="minorHAnsi" w:cstheme="minorBidi"/>
          <w:sz w:val="22"/>
          <w:szCs w:val="22"/>
        </w:rPr>
        <w:t>y citlivosti a analýzy expozice</w:t>
      </w:r>
      <w:r w:rsidRPr="6F1981DC">
        <w:rPr>
          <w:rFonts w:asciiTheme="minorHAnsi" w:hAnsiTheme="minorHAnsi" w:cstheme="minorBidi"/>
          <w:sz w:val="22"/>
          <w:szCs w:val="22"/>
        </w:rPr>
        <w:t>).</w:t>
      </w:r>
    </w:p>
    <w:p w14:paraId="2D7824C6" w14:textId="57CC1634" w:rsidR="008E0070" w:rsidRPr="00EC11A2" w:rsidRDefault="008E0070" w:rsidP="007233CD">
      <w:pPr>
        <w:spacing w:line="264" w:lineRule="auto"/>
        <w:rPr>
          <w:rFonts w:asciiTheme="minorHAnsi" w:hAnsiTheme="minorHAnsi" w:cstheme="minorHAnsi"/>
          <w:sz w:val="22"/>
          <w:szCs w:val="22"/>
        </w:rPr>
      </w:pPr>
      <w:r w:rsidRPr="00FA6AFE">
        <w:rPr>
          <w:rFonts w:asciiTheme="minorHAnsi" w:hAnsiTheme="minorHAnsi" w:cstheme="minorHAnsi"/>
          <w:i/>
          <w:sz w:val="22"/>
          <w:szCs w:val="22"/>
          <w:highlight w:val="yellow"/>
        </w:rPr>
        <w:t>„</w:t>
      </w:r>
      <w:r w:rsidR="004A0538">
        <w:rPr>
          <w:rFonts w:asciiTheme="minorHAnsi" w:hAnsiTheme="minorHAnsi" w:cstheme="minorHAnsi"/>
          <w:i/>
          <w:sz w:val="22"/>
          <w:szCs w:val="22"/>
          <w:highlight w:val="yellow"/>
        </w:rPr>
        <w:t>tabulku upraví</w:t>
      </w:r>
      <w:r w:rsidRPr="00FA6AFE">
        <w:rPr>
          <w:rFonts w:asciiTheme="minorHAnsi" w:hAnsiTheme="minorHAnsi" w:cstheme="minorHAnsi"/>
          <w:i/>
          <w:sz w:val="22"/>
          <w:szCs w:val="22"/>
          <w:highlight w:val="yellow"/>
        </w:rPr>
        <w:t xml:space="preserve"> žadatel“</w:t>
      </w:r>
    </w:p>
    <w:p w14:paraId="0C05592B" w14:textId="77777777" w:rsidR="007233CD" w:rsidRPr="00EC11A2" w:rsidRDefault="007233CD" w:rsidP="007233CD">
      <w:pPr>
        <w:spacing w:line="264" w:lineRule="auto"/>
        <w:rPr>
          <w:rFonts w:asciiTheme="minorHAnsi" w:hAnsiTheme="minorHAnsi" w:cstheme="minorHAnsi"/>
          <w:sz w:val="22"/>
          <w:szCs w:val="22"/>
        </w:rPr>
      </w:pPr>
    </w:p>
    <w:tbl>
      <w:tblPr>
        <w:tblStyle w:val="Mkatabulky"/>
        <w:tblW w:w="6648" w:type="dxa"/>
        <w:tblLook w:val="04A0" w:firstRow="1" w:lastRow="0" w:firstColumn="1" w:lastColumn="0" w:noHBand="0" w:noVBand="1"/>
      </w:tblPr>
      <w:tblGrid>
        <w:gridCol w:w="704"/>
        <w:gridCol w:w="1134"/>
        <w:gridCol w:w="984"/>
        <w:gridCol w:w="1013"/>
        <w:gridCol w:w="1069"/>
        <w:gridCol w:w="283"/>
        <w:gridCol w:w="883"/>
        <w:gridCol w:w="578"/>
      </w:tblGrid>
      <w:tr w:rsidR="007233CD" w:rsidRPr="007233CD" w14:paraId="10799921" w14:textId="77777777" w:rsidTr="6F1981DC">
        <w:trPr>
          <w:trHeight w:val="613"/>
        </w:trPr>
        <w:tc>
          <w:tcPr>
            <w:tcW w:w="6648" w:type="dxa"/>
            <w:gridSpan w:val="8"/>
            <w:shd w:val="clear" w:color="auto" w:fill="B5DCFF" w:themeFill="accent2" w:themeFillTint="33"/>
            <w:vAlign w:val="center"/>
          </w:tcPr>
          <w:p w14:paraId="443A6D22" w14:textId="77777777" w:rsidR="007233CD" w:rsidRPr="00EC11A2" w:rsidRDefault="007233CD" w:rsidP="007C594A">
            <w:pPr>
              <w:jc w:val="center"/>
              <w:rPr>
                <w:rFonts w:asciiTheme="minorHAnsi" w:hAnsiTheme="minorHAnsi" w:cstheme="minorHAnsi"/>
                <w:b/>
                <w:bCs/>
                <w:sz w:val="22"/>
                <w:szCs w:val="22"/>
              </w:rPr>
            </w:pPr>
            <w:proofErr w:type="spellStart"/>
            <w:r w:rsidRPr="00EC11A2">
              <w:rPr>
                <w:rFonts w:asciiTheme="minorHAnsi" w:hAnsiTheme="minorHAnsi" w:cstheme="minorHAnsi"/>
                <w:b/>
                <w:bCs/>
                <w:sz w:val="22"/>
                <w:szCs w:val="22"/>
              </w:rPr>
              <w:t>Analýza</w:t>
            </w:r>
            <w:proofErr w:type="spellEnd"/>
            <w:r w:rsidRPr="00EC11A2">
              <w:rPr>
                <w:rFonts w:asciiTheme="minorHAnsi" w:hAnsiTheme="minorHAnsi" w:cstheme="minorHAnsi"/>
                <w:b/>
                <w:bCs/>
                <w:sz w:val="22"/>
                <w:szCs w:val="22"/>
              </w:rPr>
              <w:t xml:space="preserve"> </w:t>
            </w:r>
            <w:proofErr w:type="spellStart"/>
            <w:r w:rsidRPr="00EC11A2">
              <w:rPr>
                <w:rFonts w:asciiTheme="minorHAnsi" w:hAnsiTheme="minorHAnsi" w:cstheme="minorHAnsi"/>
                <w:b/>
                <w:bCs/>
                <w:sz w:val="22"/>
                <w:szCs w:val="22"/>
              </w:rPr>
              <w:t>zranitelnosti</w:t>
            </w:r>
            <w:proofErr w:type="spellEnd"/>
          </w:p>
        </w:tc>
      </w:tr>
      <w:tr w:rsidR="007233CD" w:rsidRPr="007233CD" w14:paraId="08208147" w14:textId="77777777" w:rsidTr="6F1981DC">
        <w:trPr>
          <w:trHeight w:val="613"/>
        </w:trPr>
        <w:tc>
          <w:tcPr>
            <w:tcW w:w="1838" w:type="dxa"/>
            <w:gridSpan w:val="2"/>
            <w:vMerge w:val="restart"/>
            <w:shd w:val="clear" w:color="auto" w:fill="B5DCFF" w:themeFill="accent2" w:themeFillTint="33"/>
            <w:vAlign w:val="center"/>
          </w:tcPr>
          <w:p w14:paraId="23F4506C" w14:textId="76CE21C4" w:rsidR="007233CD" w:rsidRPr="008229B9" w:rsidRDefault="09C34127" w:rsidP="6F1981DC">
            <w:pPr>
              <w:jc w:val="center"/>
              <w:rPr>
                <w:rFonts w:asciiTheme="minorHAnsi" w:hAnsiTheme="minorHAnsi" w:cstheme="minorBidi"/>
                <w:b/>
                <w:bCs/>
                <w:sz w:val="22"/>
                <w:szCs w:val="22"/>
                <w:lang w:val="cs-CZ"/>
              </w:rPr>
            </w:pPr>
            <w:r w:rsidRPr="6F1981DC">
              <w:rPr>
                <w:rFonts w:asciiTheme="minorHAnsi" w:hAnsiTheme="minorHAnsi" w:cstheme="minorBidi"/>
                <w:b/>
                <w:bCs/>
                <w:sz w:val="22"/>
                <w:szCs w:val="22"/>
              </w:rPr>
              <w:t xml:space="preserve"> </w:t>
            </w:r>
            <w:proofErr w:type="spellStart"/>
            <w:r w:rsidR="1F63FAA1" w:rsidRPr="6F1981DC">
              <w:rPr>
                <w:rFonts w:asciiTheme="minorHAnsi" w:hAnsiTheme="minorHAnsi" w:cstheme="minorBidi"/>
                <w:b/>
                <w:bCs/>
                <w:sz w:val="22"/>
                <w:szCs w:val="22"/>
              </w:rPr>
              <w:t>U</w:t>
            </w:r>
            <w:r w:rsidR="007233CD" w:rsidRPr="6F1981DC">
              <w:rPr>
                <w:rFonts w:asciiTheme="minorHAnsi" w:hAnsiTheme="minorHAnsi" w:cstheme="minorBidi"/>
                <w:b/>
                <w:bCs/>
                <w:sz w:val="22"/>
                <w:szCs w:val="22"/>
              </w:rPr>
              <w:t>rčená</w:t>
            </w:r>
            <w:proofErr w:type="spellEnd"/>
            <w:r w:rsidR="007233CD" w:rsidRPr="6F1981DC">
              <w:rPr>
                <w:rFonts w:asciiTheme="minorHAnsi" w:hAnsiTheme="minorHAnsi" w:cstheme="minorBidi"/>
                <w:b/>
                <w:bCs/>
                <w:sz w:val="22"/>
                <w:szCs w:val="22"/>
              </w:rPr>
              <w:t xml:space="preserve"> </w:t>
            </w:r>
            <w:proofErr w:type="spellStart"/>
            <w:r w:rsidR="007233CD" w:rsidRPr="6F1981DC">
              <w:rPr>
                <w:rFonts w:asciiTheme="minorHAnsi" w:hAnsiTheme="minorHAnsi" w:cstheme="minorBidi"/>
                <w:b/>
                <w:bCs/>
                <w:sz w:val="22"/>
                <w:szCs w:val="22"/>
              </w:rPr>
              <w:t>klimatická</w:t>
            </w:r>
            <w:proofErr w:type="spellEnd"/>
            <w:r w:rsidR="007233CD" w:rsidRPr="6F1981DC">
              <w:rPr>
                <w:rFonts w:asciiTheme="minorHAnsi" w:hAnsiTheme="minorHAnsi" w:cstheme="minorBidi"/>
                <w:b/>
                <w:bCs/>
                <w:sz w:val="22"/>
                <w:szCs w:val="22"/>
              </w:rPr>
              <w:t xml:space="preserve"> </w:t>
            </w:r>
            <w:proofErr w:type="spellStart"/>
            <w:r w:rsidR="586D1023" w:rsidRPr="6F1981DC">
              <w:rPr>
                <w:rFonts w:asciiTheme="minorHAnsi" w:hAnsiTheme="minorHAnsi" w:cstheme="minorBidi"/>
                <w:b/>
                <w:bCs/>
                <w:sz w:val="22"/>
                <w:szCs w:val="22"/>
              </w:rPr>
              <w:t>rizika</w:t>
            </w:r>
            <w:proofErr w:type="spellEnd"/>
            <w:r w:rsidR="586D1023" w:rsidRPr="6F1981DC">
              <w:rPr>
                <w:rFonts w:asciiTheme="minorHAnsi" w:hAnsiTheme="minorHAnsi" w:cstheme="minorBidi"/>
                <w:b/>
                <w:bCs/>
                <w:sz w:val="22"/>
                <w:szCs w:val="22"/>
              </w:rPr>
              <w:t xml:space="preserve"> </w:t>
            </w:r>
            <w:proofErr w:type="spellStart"/>
            <w:r w:rsidR="007233CD" w:rsidRPr="6F1981DC">
              <w:rPr>
                <w:rFonts w:asciiTheme="minorHAnsi" w:hAnsiTheme="minorHAnsi" w:cstheme="minorBidi"/>
                <w:b/>
                <w:bCs/>
                <w:sz w:val="22"/>
                <w:szCs w:val="22"/>
              </w:rPr>
              <w:t>dle</w:t>
            </w:r>
            <w:proofErr w:type="spellEnd"/>
            <w:r w:rsidR="007233CD" w:rsidRPr="6F1981DC">
              <w:rPr>
                <w:rFonts w:asciiTheme="minorHAnsi" w:hAnsiTheme="minorHAnsi" w:cstheme="minorBidi"/>
                <w:b/>
                <w:bCs/>
                <w:sz w:val="22"/>
                <w:szCs w:val="22"/>
              </w:rPr>
              <w:t xml:space="preserve"> </w:t>
            </w:r>
            <w:proofErr w:type="spellStart"/>
            <w:r w:rsidR="007233CD" w:rsidRPr="6F1981DC">
              <w:rPr>
                <w:rFonts w:asciiTheme="minorHAnsi" w:hAnsiTheme="minorHAnsi" w:cstheme="minorBidi"/>
                <w:b/>
                <w:bCs/>
                <w:sz w:val="22"/>
                <w:szCs w:val="22"/>
              </w:rPr>
              <w:t>kombinace</w:t>
            </w:r>
            <w:proofErr w:type="spellEnd"/>
            <w:r w:rsidR="007233CD" w:rsidRPr="6F1981DC">
              <w:rPr>
                <w:rFonts w:asciiTheme="minorHAnsi" w:hAnsiTheme="minorHAnsi" w:cstheme="minorBidi"/>
                <w:b/>
                <w:bCs/>
                <w:sz w:val="22"/>
                <w:szCs w:val="22"/>
              </w:rPr>
              <w:t xml:space="preserve"> (</w:t>
            </w:r>
            <w:r w:rsidR="007233CD" w:rsidRPr="6F1981DC">
              <w:rPr>
                <w:rFonts w:asciiTheme="minorHAnsi" w:hAnsiTheme="minorHAnsi" w:cstheme="minorBidi"/>
                <w:b/>
                <w:bCs/>
                <w:i/>
                <w:iCs/>
                <w:sz w:val="22"/>
                <w:szCs w:val="22"/>
              </w:rPr>
              <w:t>xxx</w:t>
            </w:r>
            <w:r w:rsidR="007233CD" w:rsidRPr="6F1981DC">
              <w:rPr>
                <w:rFonts w:asciiTheme="minorHAnsi" w:hAnsiTheme="minorHAnsi" w:cstheme="minorBidi"/>
                <w:b/>
                <w:bCs/>
                <w:sz w:val="22"/>
                <w:szCs w:val="22"/>
              </w:rPr>
              <w:t>)</w:t>
            </w:r>
          </w:p>
        </w:tc>
        <w:tc>
          <w:tcPr>
            <w:tcW w:w="4810" w:type="dxa"/>
            <w:gridSpan w:val="6"/>
            <w:shd w:val="clear" w:color="auto" w:fill="B5DCFF" w:themeFill="accent2" w:themeFillTint="33"/>
            <w:vAlign w:val="center"/>
          </w:tcPr>
          <w:p w14:paraId="6EBDF302" w14:textId="77777777" w:rsidR="007233CD" w:rsidRPr="00EC11A2" w:rsidRDefault="007233CD" w:rsidP="007C594A">
            <w:pPr>
              <w:jc w:val="center"/>
              <w:rPr>
                <w:rFonts w:asciiTheme="minorHAnsi" w:hAnsiTheme="minorHAnsi" w:cstheme="minorHAnsi"/>
                <w:b/>
                <w:bCs/>
                <w:sz w:val="22"/>
                <w:szCs w:val="22"/>
              </w:rPr>
            </w:pPr>
            <w:proofErr w:type="spellStart"/>
            <w:r w:rsidRPr="00EC11A2">
              <w:rPr>
                <w:rFonts w:asciiTheme="minorHAnsi" w:hAnsiTheme="minorHAnsi" w:cstheme="minorHAnsi"/>
                <w:b/>
                <w:bCs/>
                <w:sz w:val="22"/>
                <w:szCs w:val="22"/>
              </w:rPr>
              <w:t>Expozice</w:t>
            </w:r>
            <w:proofErr w:type="spellEnd"/>
          </w:p>
        </w:tc>
      </w:tr>
      <w:tr w:rsidR="007233CD" w:rsidRPr="007233CD" w14:paraId="1B2D108A" w14:textId="77777777" w:rsidTr="6F1981DC">
        <w:trPr>
          <w:trHeight w:val="885"/>
        </w:trPr>
        <w:tc>
          <w:tcPr>
            <w:tcW w:w="1838" w:type="dxa"/>
            <w:gridSpan w:val="2"/>
            <w:vMerge/>
            <w:vAlign w:val="center"/>
          </w:tcPr>
          <w:p w14:paraId="620C237C" w14:textId="77777777" w:rsidR="007233CD" w:rsidRPr="00EC11A2" w:rsidRDefault="007233CD" w:rsidP="006E7D10">
            <w:pPr>
              <w:tabs>
                <w:tab w:val="left" w:pos="0"/>
              </w:tabs>
              <w:jc w:val="center"/>
              <w:rPr>
                <w:rFonts w:asciiTheme="minorHAnsi" w:hAnsiTheme="minorHAnsi" w:cstheme="minorHAnsi"/>
                <w:b/>
                <w:bCs/>
                <w:sz w:val="22"/>
                <w:szCs w:val="22"/>
              </w:rPr>
            </w:pPr>
          </w:p>
        </w:tc>
        <w:tc>
          <w:tcPr>
            <w:tcW w:w="984" w:type="dxa"/>
            <w:tcBorders>
              <w:bottom w:val="single" w:sz="4" w:space="0" w:color="auto"/>
            </w:tcBorders>
            <w:shd w:val="clear" w:color="auto" w:fill="B5DCFF" w:themeFill="accent2" w:themeFillTint="33"/>
            <w:vAlign w:val="center"/>
          </w:tcPr>
          <w:p w14:paraId="06BA29B6" w14:textId="77777777" w:rsidR="007233CD" w:rsidRPr="00EC11A2" w:rsidRDefault="007233CD" w:rsidP="006E7D10">
            <w:pPr>
              <w:jc w:val="center"/>
              <w:rPr>
                <w:rFonts w:asciiTheme="minorHAnsi" w:hAnsiTheme="minorHAnsi" w:cstheme="minorHAnsi"/>
                <w:sz w:val="22"/>
                <w:szCs w:val="22"/>
              </w:rPr>
            </w:pPr>
            <w:proofErr w:type="spellStart"/>
            <w:r w:rsidRPr="00EC11A2">
              <w:rPr>
                <w:rFonts w:asciiTheme="minorHAnsi" w:hAnsiTheme="minorHAnsi" w:cstheme="minorHAnsi"/>
                <w:sz w:val="22"/>
                <w:szCs w:val="22"/>
              </w:rPr>
              <w:t>Vysoká</w:t>
            </w:r>
            <w:proofErr w:type="spellEnd"/>
          </w:p>
        </w:tc>
        <w:tc>
          <w:tcPr>
            <w:tcW w:w="1013" w:type="dxa"/>
            <w:tcBorders>
              <w:bottom w:val="single" w:sz="4" w:space="0" w:color="auto"/>
            </w:tcBorders>
            <w:shd w:val="clear" w:color="auto" w:fill="B5DCFF" w:themeFill="accent2" w:themeFillTint="33"/>
            <w:vAlign w:val="center"/>
          </w:tcPr>
          <w:p w14:paraId="2EDEE08B" w14:textId="77777777" w:rsidR="007233CD" w:rsidRPr="00EC11A2" w:rsidRDefault="007233CD" w:rsidP="006E7D10">
            <w:pPr>
              <w:jc w:val="center"/>
              <w:rPr>
                <w:rFonts w:asciiTheme="minorHAnsi" w:hAnsiTheme="minorHAnsi" w:cstheme="minorHAnsi"/>
                <w:sz w:val="22"/>
                <w:szCs w:val="22"/>
              </w:rPr>
            </w:pPr>
            <w:proofErr w:type="spellStart"/>
            <w:r w:rsidRPr="00EC11A2">
              <w:rPr>
                <w:rFonts w:asciiTheme="minorHAnsi" w:hAnsiTheme="minorHAnsi" w:cstheme="minorHAnsi"/>
                <w:sz w:val="22"/>
                <w:szCs w:val="22"/>
              </w:rPr>
              <w:t>Střední</w:t>
            </w:r>
            <w:proofErr w:type="spellEnd"/>
          </w:p>
        </w:tc>
        <w:tc>
          <w:tcPr>
            <w:tcW w:w="1069" w:type="dxa"/>
            <w:tcBorders>
              <w:bottom w:val="single" w:sz="4" w:space="0" w:color="auto"/>
            </w:tcBorders>
            <w:shd w:val="clear" w:color="auto" w:fill="B5DCFF" w:themeFill="accent2" w:themeFillTint="33"/>
            <w:vAlign w:val="center"/>
          </w:tcPr>
          <w:p w14:paraId="3758FB87" w14:textId="77777777" w:rsidR="007233CD" w:rsidRPr="00EC11A2" w:rsidRDefault="007233CD" w:rsidP="006E7D10">
            <w:pPr>
              <w:jc w:val="center"/>
              <w:rPr>
                <w:rFonts w:asciiTheme="minorHAnsi" w:hAnsiTheme="minorHAnsi" w:cstheme="minorHAnsi"/>
                <w:sz w:val="22"/>
                <w:szCs w:val="22"/>
              </w:rPr>
            </w:pPr>
            <w:proofErr w:type="spellStart"/>
            <w:r w:rsidRPr="00EC11A2">
              <w:rPr>
                <w:rFonts w:asciiTheme="minorHAnsi" w:hAnsiTheme="minorHAnsi" w:cstheme="minorHAnsi"/>
                <w:sz w:val="22"/>
                <w:szCs w:val="22"/>
              </w:rPr>
              <w:t>Nízká</w:t>
            </w:r>
            <w:proofErr w:type="spellEnd"/>
          </w:p>
        </w:tc>
        <w:tc>
          <w:tcPr>
            <w:tcW w:w="283" w:type="dxa"/>
            <w:tcBorders>
              <w:top w:val="nil"/>
              <w:bottom w:val="nil"/>
              <w:right w:val="nil"/>
            </w:tcBorders>
            <w:shd w:val="clear" w:color="auto" w:fill="auto"/>
            <w:vAlign w:val="center"/>
          </w:tcPr>
          <w:p w14:paraId="6BB64B5F" w14:textId="77777777" w:rsidR="007233CD" w:rsidRPr="00EC11A2" w:rsidRDefault="007233CD" w:rsidP="006E7D10">
            <w:pPr>
              <w:jc w:val="center"/>
              <w:rPr>
                <w:rFonts w:asciiTheme="minorHAnsi" w:hAnsiTheme="minorHAnsi" w:cstheme="minorHAnsi"/>
                <w:sz w:val="22"/>
                <w:szCs w:val="22"/>
              </w:rPr>
            </w:pPr>
          </w:p>
        </w:tc>
        <w:tc>
          <w:tcPr>
            <w:tcW w:w="1461" w:type="dxa"/>
            <w:gridSpan w:val="2"/>
            <w:tcBorders>
              <w:top w:val="nil"/>
              <w:left w:val="nil"/>
              <w:bottom w:val="nil"/>
            </w:tcBorders>
            <w:shd w:val="clear" w:color="auto" w:fill="auto"/>
            <w:vAlign w:val="center"/>
          </w:tcPr>
          <w:p w14:paraId="4B7679D7" w14:textId="77777777" w:rsidR="007233CD" w:rsidRPr="00EC11A2" w:rsidRDefault="007233CD" w:rsidP="007C594A">
            <w:pPr>
              <w:jc w:val="center"/>
              <w:rPr>
                <w:rFonts w:asciiTheme="minorHAnsi" w:hAnsiTheme="minorHAnsi" w:cstheme="minorHAnsi"/>
                <w:sz w:val="22"/>
                <w:szCs w:val="22"/>
              </w:rPr>
            </w:pPr>
            <w:proofErr w:type="spellStart"/>
            <w:r w:rsidRPr="00EC11A2">
              <w:rPr>
                <w:rFonts w:asciiTheme="minorHAnsi" w:hAnsiTheme="minorHAnsi" w:cstheme="minorHAnsi"/>
                <w:sz w:val="22"/>
                <w:szCs w:val="22"/>
              </w:rPr>
              <w:t>Úroveň</w:t>
            </w:r>
            <w:proofErr w:type="spellEnd"/>
            <w:r w:rsidRPr="00EC11A2">
              <w:rPr>
                <w:rFonts w:asciiTheme="minorHAnsi" w:hAnsiTheme="minorHAnsi" w:cstheme="minorHAnsi"/>
                <w:sz w:val="22"/>
                <w:szCs w:val="22"/>
              </w:rPr>
              <w:t xml:space="preserve"> </w:t>
            </w:r>
            <w:proofErr w:type="spellStart"/>
            <w:r w:rsidRPr="00EC11A2">
              <w:rPr>
                <w:rFonts w:asciiTheme="minorHAnsi" w:hAnsiTheme="minorHAnsi" w:cstheme="minorHAnsi"/>
                <w:sz w:val="22"/>
                <w:szCs w:val="22"/>
              </w:rPr>
              <w:t>rizika</w:t>
            </w:r>
            <w:proofErr w:type="spellEnd"/>
            <w:r w:rsidRPr="00EC11A2">
              <w:rPr>
                <w:rFonts w:asciiTheme="minorHAnsi" w:hAnsiTheme="minorHAnsi" w:cstheme="minorHAnsi"/>
                <w:sz w:val="22"/>
                <w:szCs w:val="22"/>
              </w:rPr>
              <w:t>:</w:t>
            </w:r>
          </w:p>
        </w:tc>
      </w:tr>
      <w:tr w:rsidR="007233CD" w:rsidRPr="007233CD" w14:paraId="69D0189C" w14:textId="77777777" w:rsidTr="6F1981DC">
        <w:trPr>
          <w:trHeight w:val="649"/>
        </w:trPr>
        <w:tc>
          <w:tcPr>
            <w:tcW w:w="704" w:type="dxa"/>
            <w:vMerge w:val="restart"/>
            <w:shd w:val="clear" w:color="auto" w:fill="B5DCFF" w:themeFill="accent2" w:themeFillTint="33"/>
            <w:textDirection w:val="btLr"/>
            <w:vAlign w:val="center"/>
          </w:tcPr>
          <w:p w14:paraId="2AE03309" w14:textId="77777777" w:rsidR="007233CD" w:rsidRPr="00EC11A2" w:rsidRDefault="007233CD" w:rsidP="007C594A">
            <w:pPr>
              <w:tabs>
                <w:tab w:val="left" w:pos="0"/>
              </w:tabs>
              <w:ind w:left="113" w:right="113"/>
              <w:jc w:val="both"/>
              <w:rPr>
                <w:rFonts w:asciiTheme="minorHAnsi" w:hAnsiTheme="minorHAnsi" w:cstheme="minorHAnsi"/>
                <w:b/>
                <w:bCs/>
                <w:sz w:val="22"/>
                <w:szCs w:val="22"/>
              </w:rPr>
            </w:pPr>
            <w:proofErr w:type="spellStart"/>
            <w:r w:rsidRPr="00EC11A2">
              <w:rPr>
                <w:rFonts w:asciiTheme="minorHAnsi" w:hAnsiTheme="minorHAnsi" w:cstheme="minorHAnsi"/>
                <w:b/>
                <w:bCs/>
                <w:sz w:val="22"/>
                <w:szCs w:val="22"/>
              </w:rPr>
              <w:t>Citlivost</w:t>
            </w:r>
            <w:proofErr w:type="spellEnd"/>
          </w:p>
        </w:tc>
        <w:tc>
          <w:tcPr>
            <w:tcW w:w="1134" w:type="dxa"/>
            <w:shd w:val="clear" w:color="auto" w:fill="B5DCFF" w:themeFill="accent2" w:themeFillTint="33"/>
            <w:vAlign w:val="center"/>
          </w:tcPr>
          <w:p w14:paraId="76129CE2" w14:textId="77777777" w:rsidR="007233CD" w:rsidRPr="00EC11A2" w:rsidRDefault="007233CD" w:rsidP="007C594A">
            <w:pPr>
              <w:tabs>
                <w:tab w:val="left" w:pos="0"/>
              </w:tabs>
              <w:jc w:val="center"/>
              <w:rPr>
                <w:rFonts w:asciiTheme="minorHAnsi" w:hAnsiTheme="minorHAnsi" w:cstheme="minorHAnsi"/>
                <w:sz w:val="22"/>
                <w:szCs w:val="22"/>
              </w:rPr>
            </w:pPr>
            <w:proofErr w:type="spellStart"/>
            <w:r w:rsidRPr="00EC11A2">
              <w:rPr>
                <w:rFonts w:asciiTheme="minorHAnsi" w:hAnsiTheme="minorHAnsi" w:cstheme="minorHAnsi"/>
                <w:sz w:val="22"/>
                <w:szCs w:val="22"/>
              </w:rPr>
              <w:t>Vysoká</w:t>
            </w:r>
            <w:proofErr w:type="spellEnd"/>
          </w:p>
        </w:tc>
        <w:tc>
          <w:tcPr>
            <w:tcW w:w="984" w:type="dxa"/>
            <w:shd w:val="clear" w:color="auto" w:fill="FF0000"/>
            <w:vAlign w:val="center"/>
          </w:tcPr>
          <w:p w14:paraId="43198848" w14:textId="77777777" w:rsidR="007233CD" w:rsidRPr="00EC11A2" w:rsidRDefault="007233CD" w:rsidP="007C594A">
            <w:pPr>
              <w:jc w:val="center"/>
              <w:rPr>
                <w:rFonts w:asciiTheme="minorHAnsi" w:hAnsiTheme="minorHAnsi" w:cstheme="minorHAnsi"/>
                <w:i/>
                <w:iCs/>
                <w:sz w:val="22"/>
                <w:szCs w:val="22"/>
              </w:rPr>
            </w:pPr>
            <w:r w:rsidRPr="00EC11A2">
              <w:rPr>
                <w:rFonts w:asciiTheme="minorHAnsi" w:hAnsiTheme="minorHAnsi" w:cstheme="minorHAnsi"/>
                <w:i/>
                <w:iCs/>
                <w:sz w:val="22"/>
                <w:szCs w:val="22"/>
              </w:rPr>
              <w:t>xxx</w:t>
            </w:r>
          </w:p>
        </w:tc>
        <w:tc>
          <w:tcPr>
            <w:tcW w:w="1013" w:type="dxa"/>
            <w:shd w:val="clear" w:color="auto" w:fill="FF0000"/>
            <w:vAlign w:val="center"/>
          </w:tcPr>
          <w:p w14:paraId="458E0780" w14:textId="77777777" w:rsidR="007233CD" w:rsidRPr="00EC11A2" w:rsidRDefault="007233CD" w:rsidP="007C594A">
            <w:pPr>
              <w:jc w:val="center"/>
              <w:rPr>
                <w:rFonts w:asciiTheme="minorHAnsi" w:hAnsiTheme="minorHAnsi" w:cstheme="minorHAnsi"/>
                <w:i/>
                <w:iCs/>
                <w:sz w:val="22"/>
                <w:szCs w:val="22"/>
              </w:rPr>
            </w:pPr>
            <w:r w:rsidRPr="00EC11A2">
              <w:rPr>
                <w:rFonts w:asciiTheme="minorHAnsi" w:hAnsiTheme="minorHAnsi" w:cstheme="minorHAnsi"/>
                <w:i/>
                <w:iCs/>
                <w:sz w:val="22"/>
                <w:szCs w:val="22"/>
              </w:rPr>
              <w:t>xxx</w:t>
            </w:r>
          </w:p>
        </w:tc>
        <w:tc>
          <w:tcPr>
            <w:tcW w:w="1069" w:type="dxa"/>
            <w:shd w:val="clear" w:color="auto" w:fill="FFC000"/>
            <w:vAlign w:val="center"/>
          </w:tcPr>
          <w:p w14:paraId="74C28F11" w14:textId="77777777" w:rsidR="007233CD" w:rsidRPr="00EC11A2" w:rsidRDefault="007233CD" w:rsidP="007C594A">
            <w:pPr>
              <w:jc w:val="center"/>
              <w:rPr>
                <w:rFonts w:asciiTheme="minorHAnsi" w:hAnsiTheme="minorHAnsi" w:cstheme="minorHAnsi"/>
                <w:i/>
                <w:iCs/>
                <w:sz w:val="22"/>
                <w:szCs w:val="22"/>
              </w:rPr>
            </w:pPr>
            <w:r w:rsidRPr="00EC11A2">
              <w:rPr>
                <w:rFonts w:asciiTheme="minorHAnsi" w:hAnsiTheme="minorHAnsi" w:cstheme="minorHAnsi"/>
                <w:i/>
                <w:iCs/>
                <w:sz w:val="22"/>
                <w:szCs w:val="22"/>
              </w:rPr>
              <w:t>xxx</w:t>
            </w:r>
          </w:p>
        </w:tc>
        <w:tc>
          <w:tcPr>
            <w:tcW w:w="1166" w:type="dxa"/>
            <w:gridSpan w:val="2"/>
            <w:tcBorders>
              <w:top w:val="nil"/>
              <w:bottom w:val="nil"/>
              <w:right w:val="single" w:sz="4" w:space="0" w:color="auto"/>
            </w:tcBorders>
            <w:shd w:val="clear" w:color="auto" w:fill="auto"/>
            <w:vAlign w:val="center"/>
          </w:tcPr>
          <w:p w14:paraId="66F769A6" w14:textId="77777777" w:rsidR="007233CD" w:rsidRPr="00EC11A2" w:rsidRDefault="007233CD" w:rsidP="007C594A">
            <w:pPr>
              <w:jc w:val="right"/>
              <w:rPr>
                <w:rFonts w:asciiTheme="minorHAnsi" w:hAnsiTheme="minorHAnsi" w:cstheme="minorHAnsi"/>
                <w:sz w:val="22"/>
                <w:szCs w:val="22"/>
              </w:rPr>
            </w:pPr>
            <w:proofErr w:type="spellStart"/>
            <w:r w:rsidRPr="00EC11A2">
              <w:rPr>
                <w:rFonts w:asciiTheme="minorHAnsi" w:hAnsiTheme="minorHAnsi" w:cstheme="minorHAnsi"/>
                <w:sz w:val="22"/>
                <w:szCs w:val="22"/>
              </w:rPr>
              <w:t>Vysoká</w:t>
            </w:r>
            <w:proofErr w:type="spellEnd"/>
          </w:p>
        </w:tc>
        <w:tc>
          <w:tcPr>
            <w:tcW w:w="578" w:type="dxa"/>
            <w:tcBorders>
              <w:top w:val="single" w:sz="4" w:space="0" w:color="auto"/>
              <w:left w:val="single" w:sz="4" w:space="0" w:color="auto"/>
              <w:bottom w:val="single" w:sz="4" w:space="0" w:color="auto"/>
            </w:tcBorders>
            <w:shd w:val="clear" w:color="auto" w:fill="FF0000"/>
            <w:vAlign w:val="center"/>
          </w:tcPr>
          <w:p w14:paraId="3C9CE37D" w14:textId="77777777" w:rsidR="007233CD" w:rsidRPr="00EC11A2" w:rsidRDefault="007233CD" w:rsidP="007C594A">
            <w:pPr>
              <w:jc w:val="center"/>
              <w:rPr>
                <w:rFonts w:asciiTheme="minorHAnsi" w:hAnsiTheme="minorHAnsi" w:cstheme="minorHAnsi"/>
                <w:sz w:val="22"/>
                <w:szCs w:val="22"/>
              </w:rPr>
            </w:pPr>
          </w:p>
        </w:tc>
      </w:tr>
      <w:tr w:rsidR="007233CD" w:rsidRPr="007233CD" w14:paraId="51C5F27F" w14:textId="77777777" w:rsidTr="6F1981DC">
        <w:trPr>
          <w:trHeight w:val="649"/>
        </w:trPr>
        <w:tc>
          <w:tcPr>
            <w:tcW w:w="704" w:type="dxa"/>
            <w:vMerge/>
            <w:textDirection w:val="btLr"/>
            <w:vAlign w:val="center"/>
          </w:tcPr>
          <w:p w14:paraId="6F4D0F95" w14:textId="77777777" w:rsidR="007233CD" w:rsidRPr="00EC11A2" w:rsidRDefault="007233CD" w:rsidP="006E7D10">
            <w:pPr>
              <w:tabs>
                <w:tab w:val="left" w:pos="0"/>
              </w:tabs>
              <w:ind w:left="113" w:right="113"/>
              <w:jc w:val="center"/>
              <w:rPr>
                <w:rFonts w:asciiTheme="minorHAnsi" w:hAnsiTheme="minorHAnsi" w:cstheme="minorHAnsi"/>
                <w:b/>
                <w:bCs/>
                <w:sz w:val="22"/>
                <w:szCs w:val="22"/>
              </w:rPr>
            </w:pPr>
          </w:p>
        </w:tc>
        <w:tc>
          <w:tcPr>
            <w:tcW w:w="1134" w:type="dxa"/>
            <w:shd w:val="clear" w:color="auto" w:fill="B5DCFF" w:themeFill="accent2" w:themeFillTint="33"/>
            <w:vAlign w:val="center"/>
          </w:tcPr>
          <w:p w14:paraId="7A5BAB14" w14:textId="77777777" w:rsidR="007233CD" w:rsidRPr="00EC11A2" w:rsidRDefault="007233CD" w:rsidP="006E7D10">
            <w:pPr>
              <w:tabs>
                <w:tab w:val="left" w:pos="0"/>
              </w:tabs>
              <w:jc w:val="center"/>
              <w:rPr>
                <w:rFonts w:asciiTheme="minorHAnsi" w:hAnsiTheme="minorHAnsi" w:cstheme="minorHAnsi"/>
                <w:sz w:val="22"/>
                <w:szCs w:val="22"/>
              </w:rPr>
            </w:pPr>
            <w:proofErr w:type="spellStart"/>
            <w:r w:rsidRPr="00EC11A2">
              <w:rPr>
                <w:rFonts w:asciiTheme="minorHAnsi" w:hAnsiTheme="minorHAnsi" w:cstheme="minorHAnsi"/>
                <w:sz w:val="22"/>
                <w:szCs w:val="22"/>
              </w:rPr>
              <w:t>Střední</w:t>
            </w:r>
            <w:proofErr w:type="spellEnd"/>
          </w:p>
        </w:tc>
        <w:tc>
          <w:tcPr>
            <w:tcW w:w="984" w:type="dxa"/>
            <w:shd w:val="clear" w:color="auto" w:fill="FF0000"/>
            <w:vAlign w:val="center"/>
          </w:tcPr>
          <w:p w14:paraId="29BF2A75" w14:textId="77777777" w:rsidR="007233CD" w:rsidRPr="00EC11A2" w:rsidRDefault="007233CD" w:rsidP="006E7D10">
            <w:pPr>
              <w:jc w:val="center"/>
              <w:rPr>
                <w:rFonts w:asciiTheme="minorHAnsi" w:hAnsiTheme="minorHAnsi" w:cstheme="minorHAnsi"/>
                <w:i/>
                <w:iCs/>
                <w:sz w:val="22"/>
                <w:szCs w:val="22"/>
              </w:rPr>
            </w:pPr>
            <w:r w:rsidRPr="00EC11A2">
              <w:rPr>
                <w:rFonts w:asciiTheme="minorHAnsi" w:hAnsiTheme="minorHAnsi" w:cstheme="minorHAnsi"/>
                <w:i/>
                <w:iCs/>
                <w:sz w:val="22"/>
                <w:szCs w:val="22"/>
              </w:rPr>
              <w:t>xxx</w:t>
            </w:r>
          </w:p>
        </w:tc>
        <w:tc>
          <w:tcPr>
            <w:tcW w:w="1013" w:type="dxa"/>
            <w:shd w:val="clear" w:color="auto" w:fill="FFC000"/>
            <w:vAlign w:val="center"/>
          </w:tcPr>
          <w:p w14:paraId="25CC9EA6" w14:textId="77777777" w:rsidR="007233CD" w:rsidRPr="00EC11A2" w:rsidRDefault="007233CD" w:rsidP="006E7D10">
            <w:pPr>
              <w:jc w:val="center"/>
              <w:rPr>
                <w:rFonts w:asciiTheme="minorHAnsi" w:hAnsiTheme="minorHAnsi" w:cstheme="minorHAnsi"/>
                <w:i/>
                <w:iCs/>
                <w:sz w:val="22"/>
                <w:szCs w:val="22"/>
              </w:rPr>
            </w:pPr>
            <w:r w:rsidRPr="00EC11A2">
              <w:rPr>
                <w:rFonts w:asciiTheme="minorHAnsi" w:hAnsiTheme="minorHAnsi" w:cstheme="minorHAnsi"/>
                <w:i/>
                <w:iCs/>
                <w:sz w:val="22"/>
                <w:szCs w:val="22"/>
              </w:rPr>
              <w:t>xxx</w:t>
            </w:r>
          </w:p>
        </w:tc>
        <w:tc>
          <w:tcPr>
            <w:tcW w:w="1069" w:type="dxa"/>
            <w:shd w:val="clear" w:color="auto" w:fill="92D050"/>
            <w:vAlign w:val="center"/>
          </w:tcPr>
          <w:p w14:paraId="35EF1F78" w14:textId="77777777" w:rsidR="007233CD" w:rsidRPr="00EC11A2" w:rsidRDefault="007233CD" w:rsidP="006E7D10">
            <w:pPr>
              <w:jc w:val="center"/>
              <w:rPr>
                <w:rFonts w:asciiTheme="minorHAnsi" w:hAnsiTheme="minorHAnsi" w:cstheme="minorHAnsi"/>
                <w:i/>
                <w:iCs/>
                <w:sz w:val="22"/>
                <w:szCs w:val="22"/>
              </w:rPr>
            </w:pPr>
            <w:r w:rsidRPr="00EC11A2">
              <w:rPr>
                <w:rFonts w:asciiTheme="minorHAnsi" w:hAnsiTheme="minorHAnsi" w:cstheme="minorHAnsi"/>
                <w:i/>
                <w:iCs/>
                <w:sz w:val="22"/>
                <w:szCs w:val="22"/>
              </w:rPr>
              <w:t>xxx</w:t>
            </w:r>
          </w:p>
        </w:tc>
        <w:tc>
          <w:tcPr>
            <w:tcW w:w="1166" w:type="dxa"/>
            <w:gridSpan w:val="2"/>
            <w:tcBorders>
              <w:top w:val="nil"/>
              <w:bottom w:val="nil"/>
              <w:right w:val="single" w:sz="4" w:space="0" w:color="auto"/>
            </w:tcBorders>
            <w:shd w:val="clear" w:color="auto" w:fill="auto"/>
            <w:vAlign w:val="center"/>
          </w:tcPr>
          <w:p w14:paraId="31971E47" w14:textId="77777777" w:rsidR="007233CD" w:rsidRPr="00EC11A2" w:rsidRDefault="007233CD" w:rsidP="006E7D10">
            <w:pPr>
              <w:jc w:val="right"/>
              <w:rPr>
                <w:rFonts w:asciiTheme="minorHAnsi" w:hAnsiTheme="minorHAnsi" w:cstheme="minorHAnsi"/>
                <w:sz w:val="22"/>
                <w:szCs w:val="22"/>
              </w:rPr>
            </w:pPr>
            <w:proofErr w:type="spellStart"/>
            <w:r w:rsidRPr="00EC11A2">
              <w:rPr>
                <w:rFonts w:asciiTheme="minorHAnsi" w:hAnsiTheme="minorHAnsi" w:cstheme="minorHAnsi"/>
                <w:sz w:val="22"/>
                <w:szCs w:val="22"/>
              </w:rPr>
              <w:t>Střední</w:t>
            </w:r>
            <w:proofErr w:type="spellEnd"/>
          </w:p>
        </w:tc>
        <w:tc>
          <w:tcPr>
            <w:tcW w:w="578" w:type="dxa"/>
            <w:tcBorders>
              <w:top w:val="single" w:sz="4" w:space="0" w:color="auto"/>
              <w:left w:val="single" w:sz="4" w:space="0" w:color="auto"/>
              <w:bottom w:val="single" w:sz="4" w:space="0" w:color="auto"/>
            </w:tcBorders>
            <w:shd w:val="clear" w:color="auto" w:fill="FFC000"/>
            <w:vAlign w:val="center"/>
          </w:tcPr>
          <w:p w14:paraId="0D7161E9" w14:textId="77777777" w:rsidR="007233CD" w:rsidRPr="00EC11A2" w:rsidRDefault="007233CD" w:rsidP="007C594A">
            <w:pPr>
              <w:jc w:val="center"/>
              <w:rPr>
                <w:rFonts w:asciiTheme="minorHAnsi" w:hAnsiTheme="minorHAnsi" w:cstheme="minorHAnsi"/>
                <w:sz w:val="22"/>
                <w:szCs w:val="22"/>
              </w:rPr>
            </w:pPr>
          </w:p>
        </w:tc>
      </w:tr>
      <w:tr w:rsidR="007233CD" w:rsidRPr="007233CD" w14:paraId="48E79FC6" w14:textId="77777777" w:rsidTr="6F1981DC">
        <w:trPr>
          <w:trHeight w:val="649"/>
        </w:trPr>
        <w:tc>
          <w:tcPr>
            <w:tcW w:w="704" w:type="dxa"/>
            <w:vMerge/>
            <w:vAlign w:val="center"/>
          </w:tcPr>
          <w:p w14:paraId="31F4DD96" w14:textId="77777777" w:rsidR="007233CD" w:rsidRPr="00EC11A2" w:rsidRDefault="007233CD" w:rsidP="006E7D10">
            <w:pPr>
              <w:tabs>
                <w:tab w:val="left" w:pos="0"/>
              </w:tabs>
              <w:jc w:val="center"/>
              <w:rPr>
                <w:rFonts w:asciiTheme="minorHAnsi" w:hAnsiTheme="minorHAnsi" w:cstheme="minorHAnsi"/>
                <w:b/>
                <w:bCs/>
                <w:sz w:val="22"/>
                <w:szCs w:val="22"/>
              </w:rPr>
            </w:pPr>
          </w:p>
        </w:tc>
        <w:tc>
          <w:tcPr>
            <w:tcW w:w="1134" w:type="dxa"/>
            <w:shd w:val="clear" w:color="auto" w:fill="B5DCFF" w:themeFill="accent2" w:themeFillTint="33"/>
            <w:vAlign w:val="center"/>
          </w:tcPr>
          <w:p w14:paraId="19E5891A" w14:textId="77777777" w:rsidR="007233CD" w:rsidRPr="00EC11A2" w:rsidRDefault="007233CD" w:rsidP="006E7D10">
            <w:pPr>
              <w:tabs>
                <w:tab w:val="left" w:pos="0"/>
              </w:tabs>
              <w:jc w:val="center"/>
              <w:rPr>
                <w:rFonts w:asciiTheme="minorHAnsi" w:hAnsiTheme="minorHAnsi" w:cstheme="minorHAnsi"/>
                <w:sz w:val="22"/>
                <w:szCs w:val="22"/>
              </w:rPr>
            </w:pPr>
            <w:proofErr w:type="spellStart"/>
            <w:r w:rsidRPr="00EC11A2">
              <w:rPr>
                <w:rFonts w:asciiTheme="minorHAnsi" w:hAnsiTheme="minorHAnsi" w:cstheme="minorHAnsi"/>
                <w:sz w:val="22"/>
                <w:szCs w:val="22"/>
              </w:rPr>
              <w:t>Nízká</w:t>
            </w:r>
            <w:proofErr w:type="spellEnd"/>
          </w:p>
        </w:tc>
        <w:tc>
          <w:tcPr>
            <w:tcW w:w="984" w:type="dxa"/>
            <w:shd w:val="clear" w:color="auto" w:fill="FFC000"/>
            <w:vAlign w:val="center"/>
          </w:tcPr>
          <w:p w14:paraId="15C97A79" w14:textId="77777777" w:rsidR="007233CD" w:rsidRPr="00EC11A2" w:rsidRDefault="007233CD" w:rsidP="006E7D10">
            <w:pPr>
              <w:jc w:val="center"/>
              <w:rPr>
                <w:rFonts w:asciiTheme="minorHAnsi" w:hAnsiTheme="minorHAnsi" w:cstheme="minorHAnsi"/>
                <w:i/>
                <w:iCs/>
                <w:sz w:val="22"/>
                <w:szCs w:val="22"/>
              </w:rPr>
            </w:pPr>
            <w:r w:rsidRPr="00EC11A2">
              <w:rPr>
                <w:rFonts w:asciiTheme="minorHAnsi" w:hAnsiTheme="minorHAnsi" w:cstheme="minorHAnsi"/>
                <w:i/>
                <w:iCs/>
                <w:sz w:val="22"/>
                <w:szCs w:val="22"/>
              </w:rPr>
              <w:t>xxx</w:t>
            </w:r>
          </w:p>
        </w:tc>
        <w:tc>
          <w:tcPr>
            <w:tcW w:w="1013" w:type="dxa"/>
            <w:shd w:val="clear" w:color="auto" w:fill="92D050"/>
            <w:vAlign w:val="center"/>
          </w:tcPr>
          <w:p w14:paraId="6D6C2721" w14:textId="77777777" w:rsidR="007233CD" w:rsidRPr="00EC11A2" w:rsidRDefault="007233CD" w:rsidP="006E7D10">
            <w:pPr>
              <w:jc w:val="center"/>
              <w:rPr>
                <w:rFonts w:asciiTheme="minorHAnsi" w:hAnsiTheme="minorHAnsi" w:cstheme="minorHAnsi"/>
                <w:i/>
                <w:iCs/>
                <w:sz w:val="22"/>
                <w:szCs w:val="22"/>
              </w:rPr>
            </w:pPr>
            <w:r w:rsidRPr="00EC11A2">
              <w:rPr>
                <w:rFonts w:asciiTheme="minorHAnsi" w:hAnsiTheme="minorHAnsi" w:cstheme="minorHAnsi"/>
                <w:i/>
                <w:iCs/>
                <w:sz w:val="22"/>
                <w:szCs w:val="22"/>
              </w:rPr>
              <w:t>xxx</w:t>
            </w:r>
          </w:p>
        </w:tc>
        <w:tc>
          <w:tcPr>
            <w:tcW w:w="1069" w:type="dxa"/>
            <w:shd w:val="clear" w:color="auto" w:fill="92D050"/>
            <w:vAlign w:val="center"/>
          </w:tcPr>
          <w:p w14:paraId="69261F83" w14:textId="77777777" w:rsidR="007233CD" w:rsidRPr="00EC11A2" w:rsidRDefault="007233CD" w:rsidP="006E7D10">
            <w:pPr>
              <w:jc w:val="center"/>
              <w:rPr>
                <w:rFonts w:asciiTheme="minorHAnsi" w:hAnsiTheme="minorHAnsi" w:cstheme="minorHAnsi"/>
                <w:i/>
                <w:iCs/>
                <w:sz w:val="22"/>
                <w:szCs w:val="22"/>
              </w:rPr>
            </w:pPr>
            <w:r w:rsidRPr="00EC11A2">
              <w:rPr>
                <w:rFonts w:asciiTheme="minorHAnsi" w:hAnsiTheme="minorHAnsi" w:cstheme="minorHAnsi"/>
                <w:i/>
                <w:iCs/>
                <w:sz w:val="22"/>
                <w:szCs w:val="22"/>
              </w:rPr>
              <w:t>xxx</w:t>
            </w:r>
          </w:p>
        </w:tc>
        <w:tc>
          <w:tcPr>
            <w:tcW w:w="1166" w:type="dxa"/>
            <w:gridSpan w:val="2"/>
            <w:tcBorders>
              <w:top w:val="nil"/>
              <w:bottom w:val="nil"/>
              <w:right w:val="single" w:sz="4" w:space="0" w:color="auto"/>
            </w:tcBorders>
            <w:shd w:val="clear" w:color="auto" w:fill="auto"/>
            <w:vAlign w:val="center"/>
          </w:tcPr>
          <w:p w14:paraId="7693CE9C" w14:textId="77777777" w:rsidR="007233CD" w:rsidRPr="00EC11A2" w:rsidRDefault="007233CD" w:rsidP="006E7D10">
            <w:pPr>
              <w:jc w:val="right"/>
              <w:rPr>
                <w:rFonts w:asciiTheme="minorHAnsi" w:hAnsiTheme="minorHAnsi" w:cstheme="minorHAnsi"/>
                <w:sz w:val="22"/>
                <w:szCs w:val="22"/>
              </w:rPr>
            </w:pPr>
            <w:proofErr w:type="spellStart"/>
            <w:r w:rsidRPr="00EC11A2">
              <w:rPr>
                <w:rFonts w:asciiTheme="minorHAnsi" w:hAnsiTheme="minorHAnsi" w:cstheme="minorHAnsi"/>
                <w:sz w:val="22"/>
                <w:szCs w:val="22"/>
              </w:rPr>
              <w:t>Nízká</w:t>
            </w:r>
            <w:proofErr w:type="spellEnd"/>
          </w:p>
        </w:tc>
        <w:tc>
          <w:tcPr>
            <w:tcW w:w="578" w:type="dxa"/>
            <w:tcBorders>
              <w:top w:val="single" w:sz="4" w:space="0" w:color="auto"/>
              <w:left w:val="single" w:sz="4" w:space="0" w:color="auto"/>
            </w:tcBorders>
            <w:shd w:val="clear" w:color="auto" w:fill="92D050"/>
            <w:vAlign w:val="center"/>
          </w:tcPr>
          <w:p w14:paraId="1F6A37B3" w14:textId="77777777" w:rsidR="007233CD" w:rsidRPr="00EC11A2" w:rsidRDefault="007233CD" w:rsidP="007C594A">
            <w:pPr>
              <w:jc w:val="center"/>
              <w:rPr>
                <w:rFonts w:asciiTheme="minorHAnsi" w:hAnsiTheme="minorHAnsi" w:cstheme="minorHAnsi"/>
                <w:sz w:val="22"/>
                <w:szCs w:val="22"/>
              </w:rPr>
            </w:pPr>
          </w:p>
        </w:tc>
      </w:tr>
      <w:bookmarkEnd w:id="26"/>
    </w:tbl>
    <w:p w14:paraId="4EFD1823" w14:textId="77777777" w:rsidR="007233CD" w:rsidRDefault="007233CD" w:rsidP="007233CD"/>
    <w:p w14:paraId="5558845A" w14:textId="5C718AFE" w:rsidR="007C594A" w:rsidRPr="00EA3345" w:rsidRDefault="007233CD" w:rsidP="006A6BF5">
      <w:pPr>
        <w:spacing w:after="120"/>
        <w:jc w:val="both"/>
        <w:rPr>
          <w:rFonts w:asciiTheme="minorHAnsi" w:hAnsiTheme="minorHAnsi" w:cstheme="minorHAnsi"/>
          <w:sz w:val="22"/>
          <w:szCs w:val="22"/>
        </w:rPr>
      </w:pPr>
      <w:r w:rsidRPr="00EA3345">
        <w:rPr>
          <w:rFonts w:asciiTheme="minorHAnsi" w:hAnsiTheme="minorHAnsi" w:cstheme="minorHAnsi"/>
          <w:sz w:val="22"/>
          <w:szCs w:val="22"/>
        </w:rPr>
        <w:t xml:space="preserve">Výsledkem analýzy zranitelnosti je určení, zda je </w:t>
      </w:r>
      <w:r w:rsidR="001D79D2" w:rsidRPr="00EA3345">
        <w:rPr>
          <w:rFonts w:asciiTheme="minorHAnsi" w:hAnsiTheme="minorHAnsi" w:cstheme="minorHAnsi"/>
          <w:sz w:val="22"/>
          <w:szCs w:val="22"/>
        </w:rPr>
        <w:t>potřeba v rámci projektu</w:t>
      </w:r>
      <w:r w:rsidRPr="00EA3345">
        <w:rPr>
          <w:rFonts w:asciiTheme="minorHAnsi" w:hAnsiTheme="minorHAnsi" w:cstheme="minorHAnsi"/>
          <w:sz w:val="22"/>
          <w:szCs w:val="22"/>
        </w:rPr>
        <w:t xml:space="preserve"> </w:t>
      </w:r>
      <w:r w:rsidR="001D79D2" w:rsidRPr="00EA3345">
        <w:rPr>
          <w:rFonts w:asciiTheme="minorHAnsi" w:hAnsiTheme="minorHAnsi" w:cstheme="minorHAnsi"/>
          <w:sz w:val="22"/>
          <w:szCs w:val="22"/>
        </w:rPr>
        <w:t>naplánovat</w:t>
      </w:r>
      <w:r w:rsidRPr="00EA3345">
        <w:rPr>
          <w:rFonts w:asciiTheme="minorHAnsi" w:hAnsiTheme="minorHAnsi" w:cstheme="minorHAnsi"/>
          <w:sz w:val="22"/>
          <w:szCs w:val="22"/>
        </w:rPr>
        <w:t xml:space="preserve"> adaptační opatření. Adaptační opatření je </w:t>
      </w:r>
      <w:r w:rsidR="001D79D2" w:rsidRPr="00EA3345">
        <w:rPr>
          <w:rFonts w:asciiTheme="minorHAnsi" w:hAnsiTheme="minorHAnsi" w:cstheme="minorHAnsi"/>
          <w:sz w:val="22"/>
          <w:szCs w:val="22"/>
        </w:rPr>
        <w:t xml:space="preserve">třeba naplánovat </w:t>
      </w:r>
      <w:r w:rsidRPr="00EA3345">
        <w:rPr>
          <w:rFonts w:asciiTheme="minorHAnsi" w:hAnsiTheme="minorHAnsi" w:cstheme="minorHAnsi"/>
          <w:sz w:val="22"/>
          <w:szCs w:val="22"/>
        </w:rPr>
        <w:t xml:space="preserve">v případě, že </w:t>
      </w:r>
      <w:r w:rsidR="001D79D2" w:rsidRPr="00EA3345">
        <w:rPr>
          <w:rFonts w:asciiTheme="minorHAnsi" w:hAnsiTheme="minorHAnsi" w:cstheme="minorHAnsi"/>
          <w:sz w:val="22"/>
          <w:szCs w:val="22"/>
        </w:rPr>
        <w:t xml:space="preserve">byla vyhodnocena střední nebo </w:t>
      </w:r>
      <w:r w:rsidRPr="00EA3345">
        <w:rPr>
          <w:rFonts w:asciiTheme="minorHAnsi" w:hAnsiTheme="minorHAnsi" w:cstheme="minorHAnsi"/>
          <w:sz w:val="22"/>
          <w:szCs w:val="22"/>
        </w:rPr>
        <w:t>vysoká úroveň zranitelnosti.</w:t>
      </w:r>
      <w:r w:rsidR="001D79D2" w:rsidRPr="00EA3345">
        <w:rPr>
          <w:rFonts w:asciiTheme="minorHAnsi" w:hAnsiTheme="minorHAnsi" w:cstheme="minorHAnsi"/>
          <w:sz w:val="22"/>
          <w:szCs w:val="22"/>
        </w:rPr>
        <w:t xml:space="preserve"> Např. Pokud je technologie náchylná na vysoké teploty, pravděpodobně bude zranitelná při působení rizika extrémně vysokých teplot. Naplánované adaptační opatření bude souviset s vhodným chlazením prostoru, ve kterém se daná technologie nachází.</w:t>
      </w:r>
    </w:p>
    <w:p w14:paraId="4707E686" w14:textId="60770F62" w:rsidR="007233CD" w:rsidRDefault="007233CD" w:rsidP="006A6BF5">
      <w:pPr>
        <w:spacing w:after="120"/>
        <w:jc w:val="both"/>
      </w:pPr>
    </w:p>
    <w:p w14:paraId="7EA8A9E8" w14:textId="77777777" w:rsidR="00FA6AFE" w:rsidRPr="007233CD" w:rsidRDefault="00FA6AFE" w:rsidP="006A6BF5">
      <w:pPr>
        <w:spacing w:after="120"/>
        <w:jc w:val="both"/>
      </w:pPr>
    </w:p>
    <w:p w14:paraId="65DAE180" w14:textId="42F4C4C9" w:rsidR="001D02C8" w:rsidRPr="006A6BF5" w:rsidRDefault="00A01D5B" w:rsidP="00495B83">
      <w:pPr>
        <w:pStyle w:val="Nadpis1"/>
        <w:numPr>
          <w:ilvl w:val="0"/>
          <w:numId w:val="65"/>
        </w:numPr>
        <w:spacing w:before="120" w:after="120"/>
        <w:rPr>
          <w:rFonts w:asciiTheme="minorHAnsi" w:hAnsiTheme="minorHAnsi" w:cstheme="minorHAnsi"/>
          <w:sz w:val="22"/>
          <w:szCs w:val="22"/>
        </w:rPr>
      </w:pPr>
      <w:bookmarkStart w:id="27" w:name="_Toc209776521"/>
      <w:r w:rsidRPr="00646247">
        <w:t>Čestné prohlášení</w:t>
      </w:r>
      <w:bookmarkEnd w:id="27"/>
      <w:r w:rsidRPr="00646247">
        <w:t xml:space="preserve"> </w:t>
      </w:r>
    </w:p>
    <w:p w14:paraId="17D3D5D1" w14:textId="77777777" w:rsidR="001D02C8" w:rsidRPr="00EA3345" w:rsidRDefault="001D02C8" w:rsidP="001D02C8">
      <w:pPr>
        <w:spacing w:line="264" w:lineRule="auto"/>
        <w:jc w:val="both"/>
        <w:rPr>
          <w:rFonts w:asciiTheme="minorHAnsi" w:hAnsiTheme="minorHAnsi" w:cstheme="minorHAnsi"/>
          <w:sz w:val="22"/>
          <w:szCs w:val="22"/>
        </w:rPr>
      </w:pPr>
      <w:r w:rsidRPr="00EA3345">
        <w:rPr>
          <w:rFonts w:asciiTheme="minorHAnsi" w:hAnsiTheme="minorHAnsi" w:cstheme="minorHAnsi"/>
          <w:sz w:val="22"/>
          <w:szCs w:val="22"/>
        </w:rPr>
        <w:t>Čestně prohlašuji, že</w:t>
      </w:r>
    </w:p>
    <w:p w14:paraId="34BE7ED4" w14:textId="77777777" w:rsidR="001D02C8" w:rsidRPr="00EA3345" w:rsidRDefault="001D02C8" w:rsidP="006A6BF5">
      <w:pPr>
        <w:pStyle w:val="Odstavecseseznamem"/>
        <w:numPr>
          <w:ilvl w:val="0"/>
          <w:numId w:val="61"/>
        </w:numPr>
        <w:spacing w:line="264" w:lineRule="auto"/>
        <w:ind w:left="760" w:hanging="357"/>
        <w:contextualSpacing w:val="0"/>
        <w:jc w:val="both"/>
        <w:rPr>
          <w:rFonts w:asciiTheme="minorHAnsi" w:hAnsiTheme="minorHAnsi" w:cstheme="minorHAnsi"/>
          <w:b/>
          <w:sz w:val="22"/>
          <w:szCs w:val="22"/>
        </w:rPr>
      </w:pPr>
      <w:r w:rsidRPr="00EA3345">
        <w:rPr>
          <w:rFonts w:asciiTheme="minorHAnsi" w:hAnsiTheme="minorHAnsi" w:cstheme="minorHAnsi"/>
          <w:b/>
          <w:sz w:val="22"/>
          <w:szCs w:val="22"/>
        </w:rPr>
        <w:t xml:space="preserve">projekt bude realizován v souladu s podmínkami uvedenými v tomto formuláři </w:t>
      </w:r>
      <w:r w:rsidRPr="00EA3345">
        <w:rPr>
          <w:rFonts w:asciiTheme="minorHAnsi" w:hAnsiTheme="minorHAnsi" w:cstheme="minorHAnsi"/>
          <w:sz w:val="22"/>
          <w:szCs w:val="22"/>
        </w:rPr>
        <w:t>prověření zásady „významně nepoškozovat“ a prověření infrastruktury z hlediska klimatického dopadu;</w:t>
      </w:r>
    </w:p>
    <w:p w14:paraId="2870D71A" w14:textId="29B29029" w:rsidR="001D02C8" w:rsidRPr="00EA3345" w:rsidRDefault="001D02C8" w:rsidP="006A6BF5">
      <w:pPr>
        <w:pStyle w:val="Odstavecseseznamem"/>
        <w:numPr>
          <w:ilvl w:val="0"/>
          <w:numId w:val="61"/>
        </w:numPr>
        <w:spacing w:line="264" w:lineRule="auto"/>
        <w:ind w:left="760" w:hanging="357"/>
        <w:contextualSpacing w:val="0"/>
        <w:jc w:val="both"/>
        <w:rPr>
          <w:rFonts w:asciiTheme="minorHAnsi" w:hAnsiTheme="minorHAnsi" w:cstheme="minorHAnsi"/>
          <w:b/>
          <w:sz w:val="22"/>
          <w:szCs w:val="22"/>
        </w:rPr>
      </w:pPr>
      <w:r w:rsidRPr="00EA3345">
        <w:rPr>
          <w:rFonts w:asciiTheme="minorHAnsi" w:hAnsiTheme="minorHAnsi" w:cstheme="minorHAnsi"/>
          <w:sz w:val="22"/>
          <w:szCs w:val="22"/>
        </w:rPr>
        <w:t xml:space="preserve">projekt bude realizován </w:t>
      </w:r>
      <w:r w:rsidRPr="00EA3345">
        <w:rPr>
          <w:rFonts w:asciiTheme="minorHAnsi" w:hAnsiTheme="minorHAnsi" w:cstheme="minorHAnsi"/>
          <w:b/>
          <w:sz w:val="22"/>
          <w:szCs w:val="22"/>
        </w:rPr>
        <w:t>v souladu s legislativou v oblasti ochrany životního prostředí a zdraví</w:t>
      </w:r>
      <w:r w:rsidR="00730028" w:rsidRPr="00EA3345">
        <w:rPr>
          <w:rFonts w:asciiTheme="minorHAnsi" w:hAnsiTheme="minorHAnsi" w:cstheme="minorHAnsi"/>
          <w:b/>
          <w:sz w:val="22"/>
          <w:szCs w:val="22"/>
        </w:rPr>
        <w:t>;</w:t>
      </w:r>
    </w:p>
    <w:p w14:paraId="61428328" w14:textId="5D52FCB6" w:rsidR="00A01D5B" w:rsidRPr="00EA3345" w:rsidRDefault="00A01D5B" w:rsidP="006A6BF5">
      <w:pPr>
        <w:pStyle w:val="Odstavecseseznamem"/>
        <w:numPr>
          <w:ilvl w:val="0"/>
          <w:numId w:val="61"/>
        </w:numPr>
        <w:spacing w:line="264" w:lineRule="auto"/>
        <w:ind w:left="760" w:hanging="357"/>
        <w:contextualSpacing w:val="0"/>
        <w:jc w:val="both"/>
        <w:rPr>
          <w:rFonts w:asciiTheme="minorHAnsi" w:hAnsiTheme="minorHAnsi" w:cstheme="minorHAnsi"/>
          <w:b/>
          <w:sz w:val="22"/>
          <w:szCs w:val="22"/>
        </w:rPr>
      </w:pPr>
      <w:r w:rsidRPr="00EA3345">
        <w:rPr>
          <w:rFonts w:asciiTheme="minorHAnsi" w:hAnsiTheme="minorHAnsi" w:cstheme="minorHAnsi"/>
          <w:sz w:val="22"/>
          <w:szCs w:val="22"/>
        </w:rPr>
        <w:t>pro všechny údaje uvedené v tomto formuláři byly využity ověřitelné a důvěryhodné zdroje, žadatel je schopen na základě žádosti řídicího orgánu údaje doložit.</w:t>
      </w:r>
    </w:p>
    <w:p w14:paraId="4FAE7A4F" w14:textId="77777777" w:rsidR="00A01D5B" w:rsidRPr="00EA3345" w:rsidRDefault="00A01D5B" w:rsidP="00A01D5B">
      <w:pPr>
        <w:jc w:val="both"/>
        <w:rPr>
          <w:rFonts w:asciiTheme="minorHAnsi" w:hAnsiTheme="minorHAnsi" w:cstheme="minorHAnsi"/>
          <w:b/>
          <w:sz w:val="22"/>
          <w:szCs w:val="22"/>
        </w:rPr>
      </w:pPr>
    </w:p>
    <w:tbl>
      <w:tblPr>
        <w:tblStyle w:val="Mkatabulky"/>
        <w:tblW w:w="0" w:type="auto"/>
        <w:tblLook w:val="04A0" w:firstRow="1" w:lastRow="0" w:firstColumn="1" w:lastColumn="0" w:noHBand="0" w:noVBand="1"/>
      </w:tblPr>
      <w:tblGrid>
        <w:gridCol w:w="4815"/>
        <w:gridCol w:w="4536"/>
      </w:tblGrid>
      <w:tr w:rsidR="00A01D5B" w:rsidRPr="00EA3345" w14:paraId="4C6A5E22" w14:textId="77777777" w:rsidTr="001B5A57">
        <w:trPr>
          <w:trHeight w:val="417"/>
        </w:trPr>
        <w:tc>
          <w:tcPr>
            <w:tcW w:w="4815" w:type="dxa"/>
          </w:tcPr>
          <w:p w14:paraId="73970E4D" w14:textId="77777777" w:rsidR="00A01D5B" w:rsidRPr="00EA3345" w:rsidRDefault="00A01D5B" w:rsidP="004D0C3B">
            <w:pPr>
              <w:autoSpaceDE w:val="0"/>
              <w:autoSpaceDN w:val="0"/>
              <w:adjustRightInd w:val="0"/>
              <w:rPr>
                <w:rFonts w:asciiTheme="minorHAnsi" w:hAnsiTheme="minorHAnsi" w:cstheme="minorHAnsi"/>
                <w:b/>
                <w:bCs/>
                <w:color w:val="000000"/>
                <w:sz w:val="22"/>
                <w:szCs w:val="22"/>
                <w:lang w:val="cs-CZ"/>
              </w:rPr>
            </w:pPr>
            <w:r w:rsidRPr="00EA3345">
              <w:rPr>
                <w:rFonts w:asciiTheme="minorHAnsi" w:hAnsiTheme="minorHAnsi" w:cstheme="minorHAnsi"/>
                <w:b/>
                <w:bCs/>
                <w:color w:val="000000"/>
                <w:sz w:val="22"/>
                <w:szCs w:val="22"/>
                <w:lang w:val="cs-CZ"/>
              </w:rPr>
              <w:t>Žadatel – jméno statutárního zástupce nebo osoby pověřené plnou mocí</w:t>
            </w:r>
          </w:p>
        </w:tc>
        <w:tc>
          <w:tcPr>
            <w:tcW w:w="4536" w:type="dxa"/>
          </w:tcPr>
          <w:p w14:paraId="71E2B639" w14:textId="77777777" w:rsidR="00A95EAA" w:rsidRPr="00EA3345" w:rsidRDefault="00A95EAA" w:rsidP="00A95EAA">
            <w:pPr>
              <w:spacing w:line="276" w:lineRule="auto"/>
              <w:jc w:val="both"/>
              <w:rPr>
                <w:rFonts w:asciiTheme="minorHAnsi" w:hAnsiTheme="minorHAnsi" w:cstheme="minorHAnsi"/>
                <w:i/>
                <w:sz w:val="22"/>
                <w:szCs w:val="22"/>
              </w:rPr>
            </w:pPr>
            <w:r w:rsidRPr="00EA3345">
              <w:rPr>
                <w:rFonts w:asciiTheme="minorHAnsi" w:hAnsiTheme="minorHAnsi" w:cstheme="minorHAnsi"/>
                <w:i/>
                <w:sz w:val="22"/>
                <w:szCs w:val="22"/>
                <w:highlight w:val="yellow"/>
              </w:rPr>
              <w:t>„</w:t>
            </w:r>
            <w:proofErr w:type="spellStart"/>
            <w:r w:rsidRPr="00EA3345">
              <w:rPr>
                <w:rFonts w:asciiTheme="minorHAnsi" w:hAnsiTheme="minorHAnsi" w:cstheme="minorHAnsi"/>
                <w:i/>
                <w:sz w:val="22"/>
                <w:szCs w:val="22"/>
                <w:highlight w:val="yellow"/>
              </w:rPr>
              <w:t>doplní</w:t>
            </w:r>
            <w:proofErr w:type="spellEnd"/>
            <w:r w:rsidRPr="00EA3345">
              <w:rPr>
                <w:rFonts w:asciiTheme="minorHAnsi" w:hAnsiTheme="minorHAnsi" w:cstheme="minorHAnsi"/>
                <w:i/>
                <w:sz w:val="22"/>
                <w:szCs w:val="22"/>
                <w:highlight w:val="yellow"/>
              </w:rPr>
              <w:t xml:space="preserve"> </w:t>
            </w:r>
            <w:proofErr w:type="spellStart"/>
            <w:proofErr w:type="gramStart"/>
            <w:r w:rsidRPr="00EA3345">
              <w:rPr>
                <w:rFonts w:asciiTheme="minorHAnsi" w:hAnsiTheme="minorHAnsi" w:cstheme="minorHAnsi"/>
                <w:i/>
                <w:sz w:val="22"/>
                <w:szCs w:val="22"/>
                <w:highlight w:val="yellow"/>
              </w:rPr>
              <w:t>žadatel</w:t>
            </w:r>
            <w:proofErr w:type="spellEnd"/>
            <w:r w:rsidRPr="00EA3345">
              <w:rPr>
                <w:rFonts w:asciiTheme="minorHAnsi" w:hAnsiTheme="minorHAnsi" w:cstheme="minorHAnsi"/>
                <w:i/>
                <w:sz w:val="22"/>
                <w:szCs w:val="22"/>
                <w:highlight w:val="yellow"/>
              </w:rPr>
              <w:t>“</w:t>
            </w:r>
            <w:proofErr w:type="gramEnd"/>
          </w:p>
          <w:p w14:paraId="050C8581" w14:textId="77777777" w:rsidR="00A01D5B" w:rsidRPr="00EA3345" w:rsidRDefault="00A01D5B" w:rsidP="004D0C3B">
            <w:pPr>
              <w:autoSpaceDE w:val="0"/>
              <w:autoSpaceDN w:val="0"/>
              <w:adjustRightInd w:val="0"/>
              <w:rPr>
                <w:rFonts w:asciiTheme="minorHAnsi" w:hAnsiTheme="minorHAnsi" w:cstheme="minorHAnsi"/>
                <w:b/>
                <w:bCs/>
                <w:color w:val="000000"/>
                <w:sz w:val="22"/>
                <w:szCs w:val="22"/>
              </w:rPr>
            </w:pPr>
          </w:p>
        </w:tc>
      </w:tr>
      <w:tr w:rsidR="00A01D5B" w:rsidRPr="00EA3345" w14:paraId="1F1F48A3" w14:textId="77777777" w:rsidTr="001B5A57">
        <w:tc>
          <w:tcPr>
            <w:tcW w:w="4815" w:type="dxa"/>
          </w:tcPr>
          <w:p w14:paraId="27AA2801" w14:textId="77777777" w:rsidR="00A01D5B" w:rsidRPr="00EA3345" w:rsidRDefault="00A01D5B" w:rsidP="004D0C3B">
            <w:pPr>
              <w:autoSpaceDE w:val="0"/>
              <w:autoSpaceDN w:val="0"/>
              <w:adjustRightInd w:val="0"/>
              <w:rPr>
                <w:rFonts w:asciiTheme="minorHAnsi" w:hAnsiTheme="minorHAnsi" w:cstheme="minorHAnsi"/>
                <w:b/>
                <w:bCs/>
                <w:color w:val="000000"/>
                <w:sz w:val="22"/>
                <w:szCs w:val="22"/>
                <w:lang w:val="cs-CZ"/>
              </w:rPr>
            </w:pPr>
            <w:r w:rsidRPr="00EA3345">
              <w:rPr>
                <w:rFonts w:asciiTheme="minorHAnsi" w:hAnsiTheme="minorHAnsi" w:cstheme="minorHAnsi"/>
                <w:b/>
                <w:bCs/>
                <w:color w:val="000000"/>
                <w:sz w:val="22"/>
                <w:szCs w:val="22"/>
                <w:lang w:val="cs-CZ"/>
              </w:rPr>
              <w:t>Podpis statutárního zástupce</w:t>
            </w:r>
          </w:p>
          <w:p w14:paraId="73D5FF46" w14:textId="253EEFC6" w:rsidR="00A01D5B" w:rsidRPr="00EA3345" w:rsidRDefault="00A01D5B" w:rsidP="001B5A57">
            <w:pPr>
              <w:autoSpaceDE w:val="0"/>
              <w:autoSpaceDN w:val="0"/>
              <w:adjustRightInd w:val="0"/>
              <w:rPr>
                <w:rFonts w:asciiTheme="minorHAnsi" w:hAnsiTheme="minorHAnsi" w:cstheme="minorHAnsi"/>
                <w:b/>
                <w:bCs/>
                <w:color w:val="000000"/>
                <w:sz w:val="22"/>
                <w:szCs w:val="22"/>
                <w:lang w:val="cs-CZ"/>
              </w:rPr>
            </w:pPr>
            <w:r w:rsidRPr="00EA3345">
              <w:rPr>
                <w:rFonts w:asciiTheme="minorHAnsi" w:hAnsiTheme="minorHAnsi" w:cstheme="minorHAnsi"/>
                <w:b/>
                <w:bCs/>
                <w:color w:val="000000"/>
                <w:sz w:val="22"/>
                <w:szCs w:val="22"/>
                <w:lang w:val="cs-CZ"/>
              </w:rPr>
              <w:t>žadatele nebo osoby pověřené</w:t>
            </w:r>
            <w:r w:rsidR="001B5A57" w:rsidRPr="00EA3345">
              <w:rPr>
                <w:rFonts w:asciiTheme="minorHAnsi" w:hAnsiTheme="minorHAnsi" w:cstheme="minorHAnsi"/>
                <w:b/>
                <w:bCs/>
                <w:color w:val="000000"/>
                <w:sz w:val="22"/>
                <w:szCs w:val="22"/>
                <w:lang w:val="cs-CZ"/>
              </w:rPr>
              <w:t xml:space="preserve"> </w:t>
            </w:r>
            <w:r w:rsidRPr="00EA3345">
              <w:rPr>
                <w:rFonts w:asciiTheme="minorHAnsi" w:hAnsiTheme="minorHAnsi" w:cstheme="minorHAnsi"/>
                <w:b/>
                <w:bCs/>
                <w:color w:val="000000"/>
                <w:sz w:val="22"/>
                <w:szCs w:val="22"/>
                <w:lang w:val="cs-CZ"/>
              </w:rPr>
              <w:t>plnou mocí</w:t>
            </w:r>
          </w:p>
        </w:tc>
        <w:tc>
          <w:tcPr>
            <w:tcW w:w="4536" w:type="dxa"/>
          </w:tcPr>
          <w:p w14:paraId="73AF1757" w14:textId="389EB2AC" w:rsidR="00A01D5B" w:rsidRPr="00EA3345" w:rsidRDefault="00A95EAA" w:rsidP="00A95EAA">
            <w:pPr>
              <w:spacing w:line="276" w:lineRule="auto"/>
              <w:jc w:val="both"/>
              <w:rPr>
                <w:rFonts w:asciiTheme="minorHAnsi" w:hAnsiTheme="minorHAnsi" w:cstheme="minorHAnsi"/>
                <w:i/>
                <w:color w:val="00B050"/>
                <w:sz w:val="22"/>
                <w:szCs w:val="22"/>
              </w:rPr>
            </w:pPr>
            <w:r w:rsidRPr="00EA3345">
              <w:rPr>
                <w:rFonts w:asciiTheme="minorHAnsi" w:hAnsiTheme="minorHAnsi" w:cstheme="minorHAnsi"/>
                <w:i/>
                <w:sz w:val="22"/>
                <w:szCs w:val="22"/>
                <w:highlight w:val="yellow"/>
              </w:rPr>
              <w:t>„</w:t>
            </w:r>
            <w:proofErr w:type="spellStart"/>
            <w:r w:rsidRPr="00EA3345">
              <w:rPr>
                <w:rFonts w:asciiTheme="minorHAnsi" w:hAnsiTheme="minorHAnsi" w:cstheme="minorHAnsi"/>
                <w:i/>
                <w:sz w:val="22"/>
                <w:szCs w:val="22"/>
                <w:highlight w:val="yellow"/>
              </w:rPr>
              <w:t>doplní</w:t>
            </w:r>
            <w:proofErr w:type="spellEnd"/>
            <w:r w:rsidRPr="00EA3345">
              <w:rPr>
                <w:rFonts w:asciiTheme="minorHAnsi" w:hAnsiTheme="minorHAnsi" w:cstheme="minorHAnsi"/>
                <w:i/>
                <w:sz w:val="22"/>
                <w:szCs w:val="22"/>
                <w:highlight w:val="yellow"/>
              </w:rPr>
              <w:t xml:space="preserve"> </w:t>
            </w:r>
            <w:proofErr w:type="spellStart"/>
            <w:proofErr w:type="gramStart"/>
            <w:r w:rsidRPr="00EA3345">
              <w:rPr>
                <w:rFonts w:asciiTheme="minorHAnsi" w:hAnsiTheme="minorHAnsi" w:cstheme="minorHAnsi"/>
                <w:i/>
                <w:sz w:val="22"/>
                <w:szCs w:val="22"/>
                <w:highlight w:val="yellow"/>
              </w:rPr>
              <w:t>žadatel</w:t>
            </w:r>
            <w:proofErr w:type="spellEnd"/>
            <w:r w:rsidRPr="00EA3345">
              <w:rPr>
                <w:rFonts w:asciiTheme="minorHAnsi" w:hAnsiTheme="minorHAnsi" w:cstheme="minorHAnsi"/>
                <w:i/>
                <w:sz w:val="22"/>
                <w:szCs w:val="22"/>
                <w:highlight w:val="yellow"/>
              </w:rPr>
              <w:t>“</w:t>
            </w:r>
            <w:proofErr w:type="gramEnd"/>
          </w:p>
        </w:tc>
      </w:tr>
    </w:tbl>
    <w:p w14:paraId="0E325B93" w14:textId="77777777" w:rsidR="00A01D5B" w:rsidRPr="00EA3345" w:rsidRDefault="00A01D5B" w:rsidP="00A01D5B">
      <w:pPr>
        <w:rPr>
          <w:rFonts w:asciiTheme="minorHAnsi" w:hAnsiTheme="minorHAnsi" w:cstheme="minorHAnsi"/>
          <w:sz w:val="22"/>
          <w:szCs w:val="22"/>
        </w:rPr>
      </w:pPr>
    </w:p>
    <w:p w14:paraId="1F63C9A5" w14:textId="217898F1" w:rsidR="00A95EAA" w:rsidRPr="00EA3345" w:rsidRDefault="00A01D5B" w:rsidP="00A95EAA">
      <w:pPr>
        <w:spacing w:line="276" w:lineRule="auto"/>
        <w:jc w:val="both"/>
        <w:rPr>
          <w:rFonts w:asciiTheme="minorHAnsi" w:hAnsiTheme="minorHAnsi" w:cstheme="minorHAnsi"/>
          <w:i/>
          <w:sz w:val="22"/>
          <w:szCs w:val="22"/>
        </w:rPr>
      </w:pPr>
      <w:r w:rsidRPr="00EA3345">
        <w:rPr>
          <w:rFonts w:asciiTheme="minorHAnsi" w:hAnsiTheme="minorHAnsi" w:cstheme="minorHAnsi"/>
          <w:sz w:val="22"/>
          <w:szCs w:val="22"/>
        </w:rPr>
        <w:t>Datum:</w:t>
      </w:r>
      <w:r w:rsidR="00A95EAA" w:rsidRPr="00EA3345">
        <w:rPr>
          <w:rFonts w:asciiTheme="minorHAnsi" w:hAnsiTheme="minorHAnsi" w:cstheme="minorHAnsi"/>
          <w:sz w:val="22"/>
          <w:szCs w:val="22"/>
        </w:rPr>
        <w:t xml:space="preserve"> </w:t>
      </w:r>
      <w:r w:rsidR="00A95EAA" w:rsidRPr="00EA3345">
        <w:rPr>
          <w:rFonts w:asciiTheme="minorHAnsi" w:hAnsiTheme="minorHAnsi" w:cstheme="minorHAnsi"/>
          <w:i/>
          <w:sz w:val="22"/>
          <w:szCs w:val="22"/>
          <w:highlight w:val="yellow"/>
        </w:rPr>
        <w:t>„doplní žadatel“</w:t>
      </w:r>
    </w:p>
    <w:p w14:paraId="3F319F9E" w14:textId="3B0E48ED" w:rsidR="00F56908" w:rsidRDefault="00F56908" w:rsidP="00646247">
      <w:pPr>
        <w:rPr>
          <w:rFonts w:asciiTheme="minorHAnsi" w:hAnsiTheme="minorHAnsi" w:cstheme="minorHAnsi"/>
          <w:sz w:val="22"/>
          <w:szCs w:val="22"/>
        </w:rPr>
      </w:pPr>
    </w:p>
    <w:p w14:paraId="2E107D8C" w14:textId="12323E38" w:rsidR="001518D6" w:rsidRDefault="00BF7EF3" w:rsidP="00495B83">
      <w:pPr>
        <w:pStyle w:val="Nadpis1"/>
        <w:numPr>
          <w:ilvl w:val="0"/>
          <w:numId w:val="65"/>
        </w:numPr>
        <w:spacing w:before="120" w:after="120"/>
      </w:pPr>
      <w:bookmarkStart w:id="28" w:name="_Toc209776522"/>
      <w:r>
        <w:t xml:space="preserve">Návod k </w:t>
      </w:r>
      <w:r w:rsidR="0030241C" w:rsidRPr="0030241C">
        <w:t>vyplnění formuláře</w:t>
      </w:r>
      <w:bookmarkEnd w:id="28"/>
    </w:p>
    <w:p w14:paraId="0D5B0721" w14:textId="77777777" w:rsidR="00BF7EF3" w:rsidRPr="00BF7EF3" w:rsidRDefault="00BF7EF3" w:rsidP="00BF7EF3">
      <w:pPr>
        <w:pStyle w:val="Odstavecseseznamem"/>
        <w:rPr>
          <w:rFonts w:asciiTheme="minorHAnsi" w:hAnsiTheme="minorHAnsi" w:cstheme="minorHAnsi"/>
          <w:iCs/>
          <w:sz w:val="22"/>
          <w:szCs w:val="22"/>
        </w:rPr>
      </w:pPr>
      <w:r w:rsidRPr="00BF7EF3">
        <w:rPr>
          <w:rFonts w:asciiTheme="minorHAnsi" w:hAnsiTheme="minorHAnsi" w:cstheme="minorHAnsi"/>
          <w:iCs/>
          <w:sz w:val="22"/>
          <w:szCs w:val="22"/>
        </w:rPr>
        <w:t xml:space="preserve">Postup pro posouzení klimatických rizik a zranitelnosti </w:t>
      </w:r>
    </w:p>
    <w:p w14:paraId="782D36C1" w14:textId="77777777" w:rsidR="00BF7EF3" w:rsidRPr="00BF7EF3" w:rsidRDefault="00BF7EF3" w:rsidP="00BF7EF3">
      <w:pPr>
        <w:pStyle w:val="Odstavecseseznamem"/>
        <w:rPr>
          <w:rFonts w:asciiTheme="minorHAnsi" w:hAnsiTheme="minorHAnsi" w:cstheme="minorHAnsi"/>
          <w:i/>
          <w:sz w:val="22"/>
          <w:szCs w:val="22"/>
        </w:rPr>
      </w:pPr>
    </w:p>
    <w:p w14:paraId="799A8C09" w14:textId="1903E301" w:rsidR="00BF7EF3" w:rsidRPr="00BF7EF3" w:rsidRDefault="00C16F82" w:rsidP="00BF7EF3">
      <w:pPr>
        <w:ind w:left="360"/>
        <w:jc w:val="center"/>
        <w:rPr>
          <w:rFonts w:asciiTheme="minorHAnsi" w:hAnsiTheme="minorHAnsi" w:cstheme="minorHAnsi"/>
          <w:i/>
          <w:sz w:val="22"/>
          <w:szCs w:val="22"/>
        </w:rPr>
      </w:pPr>
      <w:r>
        <w:rPr>
          <w:noProof/>
        </w:rPr>
        <mc:AlternateContent>
          <mc:Choice Requires="wps">
            <w:drawing>
              <wp:anchor distT="0" distB="0" distL="114300" distR="114300" simplePos="0" relativeHeight="251680768" behindDoc="0" locked="0" layoutInCell="1" allowOverlap="1" wp14:anchorId="1F6022C2" wp14:editId="1A024ADA">
                <wp:simplePos x="0" y="0"/>
                <wp:positionH relativeFrom="column">
                  <wp:posOffset>1080661</wp:posOffset>
                </wp:positionH>
                <wp:positionV relativeFrom="paragraph">
                  <wp:posOffset>1923115</wp:posOffset>
                </wp:positionV>
                <wp:extent cx="476834" cy="519851"/>
                <wp:effectExtent l="0" t="38100" r="57150" b="33020"/>
                <wp:wrapNone/>
                <wp:docPr id="17" name="Přímá spojnice se šipkou 17"/>
                <wp:cNvGraphicFramePr/>
                <a:graphic xmlns:a="http://schemas.openxmlformats.org/drawingml/2006/main">
                  <a:graphicData uri="http://schemas.microsoft.com/office/word/2010/wordprocessingShape">
                    <wps:wsp>
                      <wps:cNvCnPr/>
                      <wps:spPr>
                        <a:xfrm flipV="1">
                          <a:off x="0" y="0"/>
                          <a:ext cx="476834" cy="51985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2349009" id="_x0000_t32" coordsize="21600,21600" o:spt="32" o:oned="t" path="m,l21600,21600e" filled="f">
                <v:path arrowok="t" fillok="f" o:connecttype="none"/>
                <o:lock v:ext="edit" shapetype="t"/>
              </v:shapetype>
              <v:shape id="Přímá spojnice se šipkou 17" o:spid="_x0000_s1026" type="#_x0000_t32" style="position:absolute;margin-left:85.1pt;margin-top:151.45pt;width:37.55pt;height:40.9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" strokecolor="#e31b23 [3204]" strokeweight=".5pt">
                <v:stroke endarrow="block" joinstyle="miter"/>
              </v:shape>
            </w:pict>
          </mc:Fallback>
        </mc:AlternateContent>
      </w:r>
      <w:r>
        <w:rPr>
          <w:noProof/>
        </w:rPr>
        <mc:AlternateContent>
          <mc:Choice Requires="wps">
            <w:drawing>
              <wp:anchor distT="0" distB="0" distL="114300" distR="114300" simplePos="0" relativeHeight="251679744" behindDoc="0" locked="0" layoutInCell="1" allowOverlap="1" wp14:anchorId="289209E6" wp14:editId="3E331D0F">
                <wp:simplePos x="0" y="0"/>
                <wp:positionH relativeFrom="column">
                  <wp:posOffset>1091880</wp:posOffset>
                </wp:positionH>
                <wp:positionV relativeFrom="paragraph">
                  <wp:posOffset>1669504</wp:posOffset>
                </wp:positionV>
                <wp:extent cx="482179" cy="176737"/>
                <wp:effectExtent l="0" t="38100" r="51435" b="33020"/>
                <wp:wrapNone/>
                <wp:docPr id="16" name="Přímá spojnice se šipkou 16"/>
                <wp:cNvGraphicFramePr/>
                <a:graphic xmlns:a="http://schemas.openxmlformats.org/drawingml/2006/main">
                  <a:graphicData uri="http://schemas.microsoft.com/office/word/2010/wordprocessingShape">
                    <wps:wsp>
                      <wps:cNvCnPr/>
                      <wps:spPr>
                        <a:xfrm flipV="1">
                          <a:off x="0" y="0"/>
                          <a:ext cx="482179" cy="17673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EC703C" id="Přímá spojnice se šipkou 16" o:spid="_x0000_s1026" type="#_x0000_t32" style="position:absolute;margin-left:85.95pt;margin-top:131.45pt;width:37.95pt;height:13.9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" strokecolor="#e31b23 [3204]" strokeweight=".5pt">
                <v:stroke endarrow="block" joinstyle="miter"/>
              </v:shape>
            </w:pict>
          </mc:Fallback>
        </mc:AlternateContent>
      </w:r>
      <w:r>
        <w:rPr>
          <w:noProof/>
        </w:rPr>
        <mc:AlternateContent>
          <mc:Choice Requires="wps">
            <w:drawing>
              <wp:anchor distT="0" distB="0" distL="114300" distR="114300" simplePos="0" relativeHeight="251678720" behindDoc="0" locked="0" layoutInCell="1" allowOverlap="1" wp14:anchorId="5F1CE65A" wp14:editId="7AEF699B">
                <wp:simplePos x="0" y="0"/>
                <wp:positionH relativeFrom="column">
                  <wp:posOffset>1108710</wp:posOffset>
                </wp:positionH>
                <wp:positionV relativeFrom="paragraph">
                  <wp:posOffset>1317255</wp:posOffset>
                </wp:positionV>
                <wp:extent cx="471225" cy="163647"/>
                <wp:effectExtent l="0" t="0" r="81280" b="65405"/>
                <wp:wrapNone/>
                <wp:docPr id="15" name="Přímá spojnice se šipkou 15"/>
                <wp:cNvGraphicFramePr/>
                <a:graphic xmlns:a="http://schemas.openxmlformats.org/drawingml/2006/main">
                  <a:graphicData uri="http://schemas.microsoft.com/office/word/2010/wordprocessingShape">
                    <wps:wsp>
                      <wps:cNvCnPr/>
                      <wps:spPr>
                        <a:xfrm>
                          <a:off x="0" y="0"/>
                          <a:ext cx="471225" cy="16364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D14C84" id="Přímá spojnice se šipkou 15" o:spid="_x0000_s1026" type="#_x0000_t32" style="position:absolute;margin-left:87.3pt;margin-top:103.7pt;width:37.1pt;height:12.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" strokecolor="#e31b23 [3204]" strokeweight=".5pt">
                <v:stroke endarrow="block" joinstyle="miter"/>
              </v:shape>
            </w:pict>
          </mc:Fallback>
        </mc:AlternateContent>
      </w:r>
      <w:r>
        <w:rPr>
          <w:noProof/>
        </w:rPr>
        <mc:AlternateContent>
          <mc:Choice Requires="wps">
            <w:drawing>
              <wp:anchor distT="0" distB="0" distL="114300" distR="114300" simplePos="0" relativeHeight="251677696" behindDoc="0" locked="0" layoutInCell="1" allowOverlap="1" wp14:anchorId="7AF2220F" wp14:editId="30D102CE">
                <wp:simplePos x="0" y="0"/>
                <wp:positionH relativeFrom="column">
                  <wp:posOffset>1114320</wp:posOffset>
                </wp:positionH>
                <wp:positionV relativeFrom="paragraph">
                  <wp:posOffset>812371</wp:posOffset>
                </wp:positionV>
                <wp:extent cx="460005" cy="465615"/>
                <wp:effectExtent l="0" t="0" r="73660" b="48895"/>
                <wp:wrapNone/>
                <wp:docPr id="14" name="Přímá spojnice se šipkou 14"/>
                <wp:cNvGraphicFramePr/>
                <a:graphic xmlns:a="http://schemas.openxmlformats.org/drawingml/2006/main">
                  <a:graphicData uri="http://schemas.microsoft.com/office/word/2010/wordprocessingShape">
                    <wps:wsp>
                      <wps:cNvCnPr/>
                      <wps:spPr>
                        <a:xfrm>
                          <a:off x="0" y="0"/>
                          <a:ext cx="460005" cy="4656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3983B6" id="Přímá spojnice se šipkou 14" o:spid="_x0000_s1026" type="#_x0000_t32" style="position:absolute;margin-left:87.75pt;margin-top:63.95pt;width:36.2pt;height:36.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" strokecolor="#e31b23 [3204]" strokeweight=".5pt">
                <v:stroke endarrow="block" joinstyle="miter"/>
              </v:shape>
            </w:pict>
          </mc:Fallback>
        </mc:AlternateContent>
      </w:r>
      <w:r w:rsidR="00BF7EF3">
        <w:rPr>
          <w:noProof/>
        </w:rPr>
        <mc:AlternateContent>
          <mc:Choice Requires="wps">
            <w:drawing>
              <wp:anchor distT="0" distB="0" distL="114300" distR="114300" simplePos="0" relativeHeight="251683840" behindDoc="0" locked="0" layoutInCell="1" allowOverlap="1" wp14:anchorId="265F1DEB" wp14:editId="2A0B9185">
                <wp:simplePos x="0" y="0"/>
                <wp:positionH relativeFrom="column">
                  <wp:posOffset>4908814</wp:posOffset>
                </wp:positionH>
                <wp:positionV relativeFrom="paragraph">
                  <wp:posOffset>1596670</wp:posOffset>
                </wp:positionV>
                <wp:extent cx="1068705" cy="1704109"/>
                <wp:effectExtent l="0" t="0" r="17145" b="10795"/>
                <wp:wrapNone/>
                <wp:docPr id="20" name="Obdélník 20"/>
                <wp:cNvGraphicFramePr/>
                <a:graphic xmlns:a="http://schemas.openxmlformats.org/drawingml/2006/main">
                  <a:graphicData uri="http://schemas.microsoft.com/office/word/2010/wordprocessingShape">
                    <wps:wsp>
                      <wps:cNvSpPr/>
                      <wps:spPr>
                        <a:xfrm>
                          <a:off x="0" y="0"/>
                          <a:ext cx="1068705" cy="170410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6FDA5B" w14:textId="77777777" w:rsidR="00BF7EF3" w:rsidRPr="00B53B31" w:rsidRDefault="00BF7EF3" w:rsidP="00BF7EF3">
                            <w:pPr>
                              <w:jc w:val="center"/>
                              <w:rPr>
                                <w:color w:val="E31B23" w:themeColor="accent1"/>
                                <w:sz w:val="16"/>
                                <w:szCs w:val="16"/>
                              </w:rPr>
                            </w:pPr>
                            <w:r w:rsidRPr="00B53B31">
                              <w:rPr>
                                <w:color w:val="E31B23" w:themeColor="accent1"/>
                                <w:sz w:val="16"/>
                                <w:szCs w:val="16"/>
                              </w:rPr>
                              <w:t xml:space="preserve">V tomto řádku uveďte nejvyšší skóre, které </w:t>
                            </w:r>
                            <w:r>
                              <w:rPr>
                                <w:color w:val="E31B23" w:themeColor="accent1"/>
                                <w:sz w:val="16"/>
                                <w:szCs w:val="16"/>
                              </w:rPr>
                              <w:t>bylo vyhodnoceno</w:t>
                            </w:r>
                            <w:r w:rsidRPr="00B53B31">
                              <w:rPr>
                                <w:color w:val="E31B23" w:themeColor="accent1"/>
                                <w:sz w:val="16"/>
                                <w:szCs w:val="16"/>
                              </w:rPr>
                              <w:t xml:space="preserve"> výše u daného klimatického nebezpečí;</w:t>
                            </w:r>
                          </w:p>
                          <w:p w14:paraId="4D18B232" w14:textId="77777777" w:rsidR="00BF7EF3" w:rsidRPr="00B53B31" w:rsidRDefault="00BF7EF3" w:rsidP="00BF7EF3">
                            <w:pPr>
                              <w:jc w:val="center"/>
                              <w:rPr>
                                <w:color w:val="E31B23" w:themeColor="accent1"/>
                              </w:rPr>
                            </w:pPr>
                            <w:r w:rsidRPr="00B53B31">
                              <w:rPr>
                                <w:color w:val="E31B23" w:themeColor="accent1"/>
                                <w:sz w:val="16"/>
                                <w:szCs w:val="16"/>
                              </w:rPr>
                              <w:t xml:space="preserve">U klimatického nebezpečí, kde byla </w:t>
                            </w:r>
                            <w:r>
                              <w:rPr>
                                <w:color w:val="E31B23" w:themeColor="accent1"/>
                                <w:sz w:val="16"/>
                                <w:szCs w:val="16"/>
                              </w:rPr>
                              <w:t>vyhodnocena</w:t>
                            </w:r>
                            <w:r w:rsidRPr="00B53B31">
                              <w:rPr>
                                <w:color w:val="E31B23" w:themeColor="accent1"/>
                                <w:sz w:val="16"/>
                                <w:szCs w:val="16"/>
                              </w:rPr>
                              <w:t xml:space="preserve"> pouze nízká citlivost, nemusí být pole v tomto řádku vyplněno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5F1DEB" id="Obdélník 20" o:spid="_x0000_s1026" style="position:absolute;left:0;text-align:left;margin-left:386.5pt;margin-top:125.7pt;width:84.15pt;height:134.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" fillcolor="white [3212]" strokecolor="black [3213]" strokeweight="1pt">
                <v:textbox>
                  <w:txbxContent>
                    <w:p w14:paraId="3B6FDA5B" w14:textId="77777777" w:rsidR="00BF7EF3" w:rsidRPr="00B53B31" w:rsidRDefault="00BF7EF3" w:rsidP="00BF7EF3">
                      <w:pPr>
                        <w:jc w:val="center"/>
                        <w:rPr>
                          <w:color w:val="E31B23" w:themeColor="accent1"/>
                          <w:sz w:val="16"/>
                          <w:szCs w:val="16"/>
                        </w:rPr>
                      </w:pPr>
                      <w:r w:rsidRPr="00B53B31">
                        <w:rPr>
                          <w:color w:val="E31B23" w:themeColor="accent1"/>
                          <w:sz w:val="16"/>
                          <w:szCs w:val="16"/>
                        </w:rPr>
                        <w:t xml:space="preserve">V tomto řádku uveďte nejvyšší skóre, které </w:t>
                      </w:r>
                      <w:r>
                        <w:rPr>
                          <w:color w:val="E31B23" w:themeColor="accent1"/>
                          <w:sz w:val="16"/>
                          <w:szCs w:val="16"/>
                        </w:rPr>
                        <w:t>bylo vyhodnoceno</w:t>
                      </w:r>
                      <w:r w:rsidRPr="00B53B31">
                        <w:rPr>
                          <w:color w:val="E31B23" w:themeColor="accent1"/>
                          <w:sz w:val="16"/>
                          <w:szCs w:val="16"/>
                        </w:rPr>
                        <w:t xml:space="preserve"> výše u daného klimatického nebezpečí;</w:t>
                      </w:r>
                    </w:p>
                    <w:p w14:paraId="4D18B232" w14:textId="77777777" w:rsidR="00BF7EF3" w:rsidRPr="00B53B31" w:rsidRDefault="00BF7EF3" w:rsidP="00BF7EF3">
                      <w:pPr>
                        <w:jc w:val="center"/>
                        <w:rPr>
                          <w:color w:val="E31B23" w:themeColor="accent1"/>
                        </w:rPr>
                      </w:pPr>
                      <w:r w:rsidRPr="00B53B31">
                        <w:rPr>
                          <w:color w:val="E31B23" w:themeColor="accent1"/>
                          <w:sz w:val="16"/>
                          <w:szCs w:val="16"/>
                        </w:rPr>
                        <w:t xml:space="preserve">U klimatického nebezpečí, kde byla </w:t>
                      </w:r>
                      <w:r>
                        <w:rPr>
                          <w:color w:val="E31B23" w:themeColor="accent1"/>
                          <w:sz w:val="16"/>
                          <w:szCs w:val="16"/>
                        </w:rPr>
                        <w:t>vyhodnocena</w:t>
                      </w:r>
                      <w:r w:rsidRPr="00B53B31">
                        <w:rPr>
                          <w:color w:val="E31B23" w:themeColor="accent1"/>
                          <w:sz w:val="16"/>
                          <w:szCs w:val="16"/>
                        </w:rPr>
                        <w:t xml:space="preserve"> pouze nízká citlivost, nemusí být pole v tomto řádku vyplněno</w:t>
                      </w:r>
                    </w:p>
                  </w:txbxContent>
                </v:textbox>
              </v:rect>
            </w:pict>
          </mc:Fallback>
        </mc:AlternateContent>
      </w:r>
      <w:r w:rsidR="00BF7EF3">
        <w:rPr>
          <w:noProof/>
        </w:rPr>
        <mc:AlternateContent>
          <mc:Choice Requires="wps">
            <w:drawing>
              <wp:anchor distT="0" distB="0" distL="114300" distR="114300" simplePos="0" relativeHeight="251682816" behindDoc="0" locked="0" layoutInCell="1" allowOverlap="1" wp14:anchorId="18DA6A4B" wp14:editId="0E2C83F5">
                <wp:simplePos x="0" y="0"/>
                <wp:positionH relativeFrom="column">
                  <wp:posOffset>2660913</wp:posOffset>
                </wp:positionH>
                <wp:positionV relativeFrom="paragraph">
                  <wp:posOffset>1056344</wp:posOffset>
                </wp:positionV>
                <wp:extent cx="2241962" cy="599184"/>
                <wp:effectExtent l="38100" t="0" r="25400" b="67945"/>
                <wp:wrapNone/>
                <wp:docPr id="19" name="Přímá spojnice se šipkou 19"/>
                <wp:cNvGraphicFramePr/>
                <a:graphic xmlns:a="http://schemas.openxmlformats.org/drawingml/2006/main">
                  <a:graphicData uri="http://schemas.microsoft.com/office/word/2010/wordprocessingShape">
                    <wps:wsp>
                      <wps:cNvCnPr/>
                      <wps:spPr>
                        <a:xfrm flipH="1">
                          <a:off x="0" y="0"/>
                          <a:ext cx="2241962" cy="59918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68FCCB4" id="_x0000_t32" coordsize="21600,21600" o:spt="32" o:oned="t" path="m,l21600,21600e" filled="f">
                <v:path arrowok="t" fillok="f" o:connecttype="none"/>
                <o:lock v:ext="edit" shapetype="t"/>
              </v:shapetype>
              <v:shape id="Přímá spojnice se šipkou 19" o:spid="_x0000_s1026" type="#_x0000_t32" style="position:absolute;margin-left:209.5pt;margin-top:83.2pt;width:176.55pt;height:47.2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" strokecolor="#e31b23 [3204]" strokeweight=".5pt">
                <v:stroke endarrow="block" joinstyle="miter"/>
              </v:shape>
            </w:pict>
          </mc:Fallback>
        </mc:AlternateContent>
      </w:r>
      <w:r w:rsidR="00BF7EF3">
        <w:rPr>
          <w:noProof/>
        </w:rPr>
        <mc:AlternateContent>
          <mc:Choice Requires="wps">
            <w:drawing>
              <wp:anchor distT="0" distB="0" distL="114300" distR="114300" simplePos="0" relativeHeight="251684864" behindDoc="0" locked="0" layoutInCell="1" allowOverlap="1" wp14:anchorId="5CCF1722" wp14:editId="0FB757FC">
                <wp:simplePos x="0" y="0"/>
                <wp:positionH relativeFrom="column">
                  <wp:posOffset>2660914</wp:posOffset>
                </wp:positionH>
                <wp:positionV relativeFrom="paragraph">
                  <wp:posOffset>2249813</wp:posOffset>
                </wp:positionV>
                <wp:extent cx="2247900" cy="71252"/>
                <wp:effectExtent l="19050" t="76200" r="19050" b="24130"/>
                <wp:wrapNone/>
                <wp:docPr id="21" name="Přímá spojnice se šipkou 21"/>
                <wp:cNvGraphicFramePr/>
                <a:graphic xmlns:a="http://schemas.openxmlformats.org/drawingml/2006/main">
                  <a:graphicData uri="http://schemas.microsoft.com/office/word/2010/wordprocessingShape">
                    <wps:wsp>
                      <wps:cNvCnPr/>
                      <wps:spPr>
                        <a:xfrm flipH="1" flipV="1">
                          <a:off x="0" y="0"/>
                          <a:ext cx="2247900" cy="7125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BA064B6" id="Přímá spojnice se šipkou 21" o:spid="_x0000_s1026" type="#_x0000_t32" style="position:absolute;margin-left:209.5pt;margin-top:177.15pt;width:177pt;height:5.6pt;flip:x y;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" strokecolor="#e31b23 [3204]" strokeweight=".5pt">
                <v:stroke endarrow="block" joinstyle="miter"/>
              </v:shape>
            </w:pict>
          </mc:Fallback>
        </mc:AlternateContent>
      </w:r>
      <w:r w:rsidR="00BF7EF3">
        <w:rPr>
          <w:noProof/>
        </w:rPr>
        <mc:AlternateContent>
          <mc:Choice Requires="wps">
            <w:drawing>
              <wp:anchor distT="0" distB="0" distL="114300" distR="114300" simplePos="0" relativeHeight="251681792" behindDoc="0" locked="0" layoutInCell="1" allowOverlap="1" wp14:anchorId="07B70FDA" wp14:editId="51F51245">
                <wp:simplePos x="0" y="0"/>
                <wp:positionH relativeFrom="column">
                  <wp:posOffset>4902200</wp:posOffset>
                </wp:positionH>
                <wp:positionV relativeFrom="paragraph">
                  <wp:posOffset>652145</wp:posOffset>
                </wp:positionV>
                <wp:extent cx="1068705" cy="831215"/>
                <wp:effectExtent l="0" t="0" r="17145" b="26035"/>
                <wp:wrapNone/>
                <wp:docPr id="18" name="Obdélník 18"/>
                <wp:cNvGraphicFramePr/>
                <a:graphic xmlns:a="http://schemas.openxmlformats.org/drawingml/2006/main">
                  <a:graphicData uri="http://schemas.microsoft.com/office/word/2010/wordprocessingShape">
                    <wps:wsp>
                      <wps:cNvSpPr/>
                      <wps:spPr>
                        <a:xfrm>
                          <a:off x="0" y="0"/>
                          <a:ext cx="1068705" cy="83121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78F989" w14:textId="77777777" w:rsidR="00BF7EF3" w:rsidRPr="00B53B31" w:rsidRDefault="00BF7EF3" w:rsidP="00BF7EF3">
                            <w:pPr>
                              <w:jc w:val="center"/>
                              <w:rPr>
                                <w:color w:val="E31B23" w:themeColor="accent1"/>
                              </w:rPr>
                            </w:pPr>
                            <w:r w:rsidRPr="00B53B31">
                              <w:rPr>
                                <w:color w:val="E31B23" w:themeColor="accent1"/>
                                <w:sz w:val="16"/>
                                <w:szCs w:val="16"/>
                              </w:rPr>
                              <w:t>V jednotlivých polích tabulky uveďte, jak je daná oblast výroby citlivá na uvedené klimatické nebezpečí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70FDA" id="Obdélník 18" o:spid="_x0000_s1027" style="position:absolute;left:0;text-align:left;margin-left:386pt;margin-top:51.35pt;width:84.15pt;height:65.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" fillcolor="white [3212]" strokecolor="black [3213]" strokeweight="1pt">
                <v:textbox>
                  <w:txbxContent>
                    <w:p w14:paraId="4778F989" w14:textId="77777777" w:rsidR="00BF7EF3" w:rsidRPr="00B53B31" w:rsidRDefault="00BF7EF3" w:rsidP="00BF7EF3">
                      <w:pPr>
                        <w:jc w:val="center"/>
                        <w:rPr>
                          <w:color w:val="E31B23" w:themeColor="accent1"/>
                        </w:rPr>
                      </w:pPr>
                      <w:r w:rsidRPr="00B53B31">
                        <w:rPr>
                          <w:color w:val="E31B23" w:themeColor="accent1"/>
                          <w:sz w:val="16"/>
                          <w:szCs w:val="16"/>
                        </w:rPr>
                        <w:t>V jednotlivých polích tabulky uveďte, jak je daná oblast výroby citlivá na uvedené klimatické nebezpečí</w:t>
                      </w:r>
                    </w:p>
                  </w:txbxContent>
                </v:textbox>
              </v:rect>
            </w:pict>
          </mc:Fallback>
        </mc:AlternateContent>
      </w:r>
      <w:r w:rsidR="00BF7EF3">
        <w:rPr>
          <w:noProof/>
        </w:rPr>
        <mc:AlternateContent>
          <mc:Choice Requires="wps">
            <w:drawing>
              <wp:anchor distT="0" distB="0" distL="114300" distR="114300" simplePos="0" relativeHeight="251676672" behindDoc="0" locked="0" layoutInCell="1" allowOverlap="1" wp14:anchorId="599A0BEF" wp14:editId="05C8BDAC">
                <wp:simplePos x="0" y="0"/>
                <wp:positionH relativeFrom="column">
                  <wp:posOffset>75557</wp:posOffset>
                </wp:positionH>
                <wp:positionV relativeFrom="paragraph">
                  <wp:posOffset>2154811</wp:posOffset>
                </wp:positionV>
                <wp:extent cx="1008817" cy="587828"/>
                <wp:effectExtent l="0" t="0" r="20320" b="22225"/>
                <wp:wrapNone/>
                <wp:docPr id="13" name="Obdélník 13"/>
                <wp:cNvGraphicFramePr/>
                <a:graphic xmlns:a="http://schemas.openxmlformats.org/drawingml/2006/main">
                  <a:graphicData uri="http://schemas.microsoft.com/office/word/2010/wordprocessingShape">
                    <wps:wsp>
                      <wps:cNvSpPr/>
                      <wps:spPr>
                        <a:xfrm>
                          <a:off x="0" y="0"/>
                          <a:ext cx="1008817" cy="58782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09E0A7" w14:textId="77777777" w:rsidR="00BF7EF3" w:rsidRPr="004B28CE" w:rsidRDefault="00BF7EF3" w:rsidP="00BF7EF3">
                            <w:pPr>
                              <w:jc w:val="center"/>
                              <w:rPr>
                                <w:color w:val="FF0000"/>
                                <w:sz w:val="16"/>
                                <w:szCs w:val="16"/>
                              </w:rPr>
                            </w:pPr>
                            <w:r w:rsidRPr="004B28CE">
                              <w:rPr>
                                <w:color w:val="FF0000"/>
                                <w:sz w:val="16"/>
                                <w:szCs w:val="16"/>
                              </w:rPr>
                              <w:t>Zajištění dopravy vstupů pro výrobu, zaměstnanců, distribuce výrobků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9A0BEF" id="Obdélník 13" o:spid="_x0000_s1028" style="position:absolute;left:0;text-align:left;margin-left:5.95pt;margin-top:169.65pt;width:79.45pt;height:46.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" fillcolor="white [3212]" strokecolor="black [3213]" strokeweight="1pt">
                <v:textbox>
                  <w:txbxContent>
                    <w:p w14:paraId="0709E0A7" w14:textId="77777777" w:rsidR="00BF7EF3" w:rsidRPr="004B28CE" w:rsidRDefault="00BF7EF3" w:rsidP="00BF7EF3">
                      <w:pPr>
                        <w:jc w:val="center"/>
                        <w:rPr>
                          <w:color w:val="FF0000"/>
                          <w:sz w:val="16"/>
                          <w:szCs w:val="16"/>
                        </w:rPr>
                      </w:pPr>
                      <w:r w:rsidRPr="004B28CE">
                        <w:rPr>
                          <w:color w:val="FF0000"/>
                          <w:sz w:val="16"/>
                          <w:szCs w:val="16"/>
                        </w:rPr>
                        <w:t>Zajištění dopravy vstupů pro výrobu, zaměstnanců, distribuce výrobků</w:t>
                      </w:r>
                    </w:p>
                  </w:txbxContent>
                </v:textbox>
              </v:rect>
            </w:pict>
          </mc:Fallback>
        </mc:AlternateContent>
      </w:r>
      <w:r w:rsidR="00BF7EF3">
        <w:rPr>
          <w:noProof/>
        </w:rPr>
        <mc:AlternateContent>
          <mc:Choice Requires="wps">
            <w:drawing>
              <wp:anchor distT="0" distB="0" distL="114300" distR="114300" simplePos="0" relativeHeight="251675648" behindDoc="0" locked="0" layoutInCell="1" allowOverlap="1" wp14:anchorId="01212DE7" wp14:editId="70EAB628">
                <wp:simplePos x="0" y="0"/>
                <wp:positionH relativeFrom="column">
                  <wp:posOffset>84867</wp:posOffset>
                </wp:positionH>
                <wp:positionV relativeFrom="paragraph">
                  <wp:posOffset>1682577</wp:posOffset>
                </wp:positionV>
                <wp:extent cx="1008817" cy="350322"/>
                <wp:effectExtent l="0" t="0" r="20320" b="12065"/>
                <wp:wrapNone/>
                <wp:docPr id="12" name="Obdélník 12"/>
                <wp:cNvGraphicFramePr/>
                <a:graphic xmlns:a="http://schemas.openxmlformats.org/drawingml/2006/main">
                  <a:graphicData uri="http://schemas.microsoft.com/office/word/2010/wordprocessingShape">
                    <wps:wsp>
                      <wps:cNvSpPr/>
                      <wps:spPr>
                        <a:xfrm>
                          <a:off x="0" y="0"/>
                          <a:ext cx="1008817" cy="350322"/>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FC1F04" w14:textId="77777777" w:rsidR="00BF7EF3" w:rsidRPr="004B28CE" w:rsidRDefault="00BF7EF3" w:rsidP="00BF7EF3">
                            <w:pPr>
                              <w:jc w:val="center"/>
                              <w:rPr>
                                <w:color w:val="FF0000"/>
                                <w:sz w:val="16"/>
                                <w:szCs w:val="16"/>
                              </w:rPr>
                            </w:pPr>
                            <w:r w:rsidRPr="004B28CE">
                              <w:rPr>
                                <w:color w:val="FF0000"/>
                                <w:sz w:val="16"/>
                                <w:szCs w:val="16"/>
                              </w:rPr>
                              <w:t>Samotný produkt, služba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212DE7" id="Obdélník 12" o:spid="_x0000_s1029" style="position:absolute;left:0;text-align:left;margin-left:6.7pt;margin-top:132.5pt;width:79.45pt;height:27.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" fillcolor="white [3212]" strokecolor="black [3213]" strokeweight="1pt">
                <v:textbox>
                  <w:txbxContent>
                    <w:p w14:paraId="20FC1F04" w14:textId="77777777" w:rsidR="00BF7EF3" w:rsidRPr="004B28CE" w:rsidRDefault="00BF7EF3" w:rsidP="00BF7EF3">
                      <w:pPr>
                        <w:jc w:val="center"/>
                        <w:rPr>
                          <w:color w:val="FF0000"/>
                          <w:sz w:val="16"/>
                          <w:szCs w:val="16"/>
                        </w:rPr>
                      </w:pPr>
                      <w:r w:rsidRPr="004B28CE">
                        <w:rPr>
                          <w:color w:val="FF0000"/>
                          <w:sz w:val="16"/>
                          <w:szCs w:val="16"/>
                        </w:rPr>
                        <w:t>Samotný produkt, služba</w:t>
                      </w:r>
                    </w:p>
                  </w:txbxContent>
                </v:textbox>
              </v:rect>
            </w:pict>
          </mc:Fallback>
        </mc:AlternateContent>
      </w:r>
      <w:r w:rsidR="00BF7EF3">
        <w:rPr>
          <w:noProof/>
        </w:rPr>
        <mc:AlternateContent>
          <mc:Choice Requires="wps">
            <w:drawing>
              <wp:anchor distT="0" distB="0" distL="114300" distR="114300" simplePos="0" relativeHeight="251674624" behindDoc="0" locked="0" layoutInCell="1" allowOverlap="1" wp14:anchorId="775B020F" wp14:editId="796AE39F">
                <wp:simplePos x="0" y="0"/>
                <wp:positionH relativeFrom="column">
                  <wp:posOffset>87432</wp:posOffset>
                </wp:positionH>
                <wp:positionV relativeFrom="paragraph">
                  <wp:posOffset>1091969</wp:posOffset>
                </wp:positionV>
                <wp:extent cx="1008380" cy="480951"/>
                <wp:effectExtent l="0" t="0" r="20320" b="14605"/>
                <wp:wrapNone/>
                <wp:docPr id="11" name="Obdélník 11"/>
                <wp:cNvGraphicFramePr/>
                <a:graphic xmlns:a="http://schemas.openxmlformats.org/drawingml/2006/main">
                  <a:graphicData uri="http://schemas.microsoft.com/office/word/2010/wordprocessingShape">
                    <wps:wsp>
                      <wps:cNvSpPr/>
                      <wps:spPr>
                        <a:xfrm>
                          <a:off x="0" y="0"/>
                          <a:ext cx="1008380" cy="480951"/>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3EA6B6" w14:textId="77777777" w:rsidR="00BF7EF3" w:rsidRPr="004B28CE" w:rsidRDefault="00BF7EF3" w:rsidP="00BF7EF3">
                            <w:pPr>
                              <w:jc w:val="center"/>
                              <w:rPr>
                                <w:color w:val="FF0000"/>
                              </w:rPr>
                            </w:pPr>
                            <w:r w:rsidRPr="004B28CE">
                              <w:rPr>
                                <w:color w:val="FF0000"/>
                                <w:sz w:val="16"/>
                                <w:szCs w:val="16"/>
                              </w:rPr>
                              <w:t>Dodávky vody a energií pro provoz technologie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5B020F" id="Obdélník 11" o:spid="_x0000_s1030" style="position:absolute;left:0;text-align:left;margin-left:6.9pt;margin-top:86pt;width:79.4pt;height:37.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" fillcolor="white [3212]" strokecolor="black [3213]" strokeweight="1pt">
                <v:textbox>
                  <w:txbxContent>
                    <w:p w14:paraId="033EA6B6" w14:textId="77777777" w:rsidR="00BF7EF3" w:rsidRPr="004B28CE" w:rsidRDefault="00BF7EF3" w:rsidP="00BF7EF3">
                      <w:pPr>
                        <w:jc w:val="center"/>
                        <w:rPr>
                          <w:color w:val="FF0000"/>
                        </w:rPr>
                      </w:pPr>
                      <w:r w:rsidRPr="004B28CE">
                        <w:rPr>
                          <w:color w:val="FF0000"/>
                          <w:sz w:val="16"/>
                          <w:szCs w:val="16"/>
                        </w:rPr>
                        <w:t>Dodávky vody a energií pro provoz technologie</w:t>
                      </w:r>
                    </w:p>
                  </w:txbxContent>
                </v:textbox>
              </v:rect>
            </w:pict>
          </mc:Fallback>
        </mc:AlternateContent>
      </w:r>
      <w:r w:rsidR="00BF7EF3">
        <w:rPr>
          <w:noProof/>
        </w:rPr>
        <mc:AlternateContent>
          <mc:Choice Requires="wps">
            <w:drawing>
              <wp:anchor distT="0" distB="0" distL="114300" distR="114300" simplePos="0" relativeHeight="251673600" behindDoc="0" locked="0" layoutInCell="1" allowOverlap="1" wp14:anchorId="14AB3371" wp14:editId="06E12017">
                <wp:simplePos x="0" y="0"/>
                <wp:positionH relativeFrom="column">
                  <wp:posOffset>93345</wp:posOffset>
                </wp:positionH>
                <wp:positionV relativeFrom="paragraph">
                  <wp:posOffset>646298</wp:posOffset>
                </wp:positionV>
                <wp:extent cx="1008817" cy="350322"/>
                <wp:effectExtent l="0" t="0" r="20320" b="12065"/>
                <wp:wrapNone/>
                <wp:docPr id="9" name="Obdélník 9"/>
                <wp:cNvGraphicFramePr/>
                <a:graphic xmlns:a="http://schemas.openxmlformats.org/drawingml/2006/main">
                  <a:graphicData uri="http://schemas.microsoft.com/office/word/2010/wordprocessingShape">
                    <wps:wsp>
                      <wps:cNvSpPr/>
                      <wps:spPr>
                        <a:xfrm>
                          <a:off x="0" y="0"/>
                          <a:ext cx="1008817" cy="350322"/>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8E47D2" w14:textId="77777777" w:rsidR="00BF7EF3" w:rsidRPr="004B28CE" w:rsidRDefault="00BF7EF3" w:rsidP="00BF7EF3">
                            <w:pPr>
                              <w:jc w:val="center"/>
                              <w:rPr>
                                <w:color w:val="FF0000"/>
                              </w:rPr>
                            </w:pPr>
                            <w:r w:rsidRPr="004B28CE">
                              <w:rPr>
                                <w:color w:val="FF0000"/>
                                <w:sz w:val="16"/>
                                <w:szCs w:val="16"/>
                              </w:rPr>
                              <w:t>Provoz pořizované technologie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AB3371" id="Obdélník 9" o:spid="_x0000_s1031" style="position:absolute;left:0;text-align:left;margin-left:7.35pt;margin-top:50.9pt;width:79.45pt;height:27.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" fillcolor="white [3212]" strokecolor="black [3213]" strokeweight="1pt">
                <v:textbox>
                  <w:txbxContent>
                    <w:p w14:paraId="158E47D2" w14:textId="77777777" w:rsidR="00BF7EF3" w:rsidRPr="004B28CE" w:rsidRDefault="00BF7EF3" w:rsidP="00BF7EF3">
                      <w:pPr>
                        <w:jc w:val="center"/>
                        <w:rPr>
                          <w:color w:val="FF0000"/>
                        </w:rPr>
                      </w:pPr>
                      <w:r w:rsidRPr="004B28CE">
                        <w:rPr>
                          <w:color w:val="FF0000"/>
                          <w:sz w:val="16"/>
                          <w:szCs w:val="16"/>
                        </w:rPr>
                        <w:t>Provoz pořizované technologie</w:t>
                      </w:r>
                    </w:p>
                  </w:txbxContent>
                </v:textbox>
              </v:rect>
            </w:pict>
          </mc:Fallback>
        </mc:AlternateContent>
      </w:r>
      <w:r w:rsidR="00BF7EF3">
        <w:rPr>
          <w:noProof/>
        </w:rPr>
        <w:drawing>
          <wp:inline distT="0" distB="0" distL="0" distR="0" wp14:anchorId="0598C204" wp14:editId="5057B4A5">
            <wp:extent cx="3644278" cy="2919053"/>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671897" cy="2941175"/>
                    </a:xfrm>
                    <a:prstGeom prst="rect">
                      <a:avLst/>
                    </a:prstGeom>
                  </pic:spPr>
                </pic:pic>
              </a:graphicData>
            </a:graphic>
          </wp:inline>
        </w:drawing>
      </w:r>
    </w:p>
    <w:p w14:paraId="38FB3446" w14:textId="3B0B65FF" w:rsidR="00BF7EF3" w:rsidRDefault="00BF7EF3" w:rsidP="00BF7EF3">
      <w:pPr>
        <w:pStyle w:val="Odstavecseseznamem"/>
        <w:spacing w:before="240" w:after="120" w:line="264" w:lineRule="auto"/>
        <w:rPr>
          <w:rFonts w:asciiTheme="minorHAnsi" w:hAnsiTheme="minorHAnsi" w:cstheme="minorHAnsi"/>
          <w:b/>
          <w:bCs/>
          <w:sz w:val="22"/>
          <w:szCs w:val="22"/>
        </w:rPr>
      </w:pPr>
    </w:p>
    <w:p w14:paraId="3F54BA0F" w14:textId="3072A3CC" w:rsidR="0039673F" w:rsidRDefault="0039673F" w:rsidP="00BF7EF3">
      <w:pPr>
        <w:pStyle w:val="Odstavecseseznamem"/>
        <w:spacing w:before="240" w:after="120" w:line="264" w:lineRule="auto"/>
        <w:rPr>
          <w:rFonts w:asciiTheme="minorHAnsi" w:hAnsiTheme="minorHAnsi" w:cstheme="minorHAnsi"/>
          <w:b/>
          <w:bCs/>
          <w:sz w:val="22"/>
          <w:szCs w:val="22"/>
        </w:rPr>
      </w:pPr>
    </w:p>
    <w:p w14:paraId="3902947D" w14:textId="77777777" w:rsidR="0039673F" w:rsidRPr="00BF7EF3" w:rsidRDefault="0039673F" w:rsidP="00BF7EF3">
      <w:pPr>
        <w:pStyle w:val="Odstavecseseznamem"/>
        <w:spacing w:before="240" w:after="120" w:line="264" w:lineRule="auto"/>
        <w:rPr>
          <w:rFonts w:asciiTheme="minorHAnsi" w:hAnsiTheme="minorHAnsi" w:cstheme="minorHAnsi"/>
          <w:b/>
          <w:bCs/>
          <w:sz w:val="22"/>
          <w:szCs w:val="22"/>
        </w:rPr>
      </w:pPr>
    </w:p>
    <w:p w14:paraId="181136C7" w14:textId="6C3B7968" w:rsidR="00BF7EF3" w:rsidRPr="00BF7EF3" w:rsidRDefault="007B248A" w:rsidP="00BF7EF3">
      <w:pPr>
        <w:pStyle w:val="Odstavecseseznamem"/>
        <w:spacing w:before="240" w:after="120" w:line="264" w:lineRule="auto"/>
        <w:ind w:left="1428" w:firstLine="696"/>
        <w:rPr>
          <w:rFonts w:asciiTheme="minorHAnsi" w:hAnsiTheme="minorHAnsi" w:cstheme="minorHAnsi"/>
          <w:b/>
          <w:bCs/>
          <w:sz w:val="22"/>
          <w:szCs w:val="22"/>
        </w:rPr>
      </w:pPr>
      <w:r>
        <w:rPr>
          <w:noProof/>
          <w:color w:val="000000" w:themeColor="text1"/>
        </w:rPr>
        <w:lastRenderedPageBreak/>
        <mc:AlternateContent>
          <mc:Choice Requires="wps">
            <w:drawing>
              <wp:anchor distT="0" distB="0" distL="114300" distR="114300" simplePos="0" relativeHeight="251693056" behindDoc="0" locked="0" layoutInCell="1" allowOverlap="1" wp14:anchorId="5702223E" wp14:editId="622F28E8">
                <wp:simplePos x="0" y="0"/>
                <wp:positionH relativeFrom="column">
                  <wp:posOffset>1058222</wp:posOffset>
                </wp:positionH>
                <wp:positionV relativeFrom="paragraph">
                  <wp:posOffset>2448798</wp:posOffset>
                </wp:positionV>
                <wp:extent cx="1660505" cy="756709"/>
                <wp:effectExtent l="0" t="38100" r="54610" b="24765"/>
                <wp:wrapNone/>
                <wp:docPr id="32" name="Přímá spojnice se šipkou 32"/>
                <wp:cNvGraphicFramePr/>
                <a:graphic xmlns:a="http://schemas.openxmlformats.org/drawingml/2006/main">
                  <a:graphicData uri="http://schemas.microsoft.com/office/word/2010/wordprocessingShape">
                    <wps:wsp>
                      <wps:cNvCnPr/>
                      <wps:spPr>
                        <a:xfrm flipV="1">
                          <a:off x="0" y="0"/>
                          <a:ext cx="1660505" cy="75670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2296EA" id="Přímá spojnice se šipkou 32" o:spid="_x0000_s1026" type="#_x0000_t32" style="position:absolute;margin-left:83.3pt;margin-top:192.8pt;width:130.75pt;height:59.6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" strokecolor="#e31b23 [3204]"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692032" behindDoc="0" locked="0" layoutInCell="1" allowOverlap="1" wp14:anchorId="7FDC8994" wp14:editId="558C5E22">
                <wp:simplePos x="0" y="0"/>
                <wp:positionH relativeFrom="column">
                  <wp:posOffset>2610972</wp:posOffset>
                </wp:positionH>
                <wp:positionV relativeFrom="paragraph">
                  <wp:posOffset>2169359</wp:posOffset>
                </wp:positionV>
                <wp:extent cx="2547406" cy="1092862"/>
                <wp:effectExtent l="38100" t="38100" r="24765" b="31115"/>
                <wp:wrapNone/>
                <wp:docPr id="31" name="Přímá spojnice se šipkou 31"/>
                <wp:cNvGraphicFramePr/>
                <a:graphic xmlns:a="http://schemas.openxmlformats.org/drawingml/2006/main">
                  <a:graphicData uri="http://schemas.microsoft.com/office/word/2010/wordprocessingShape">
                    <wps:wsp>
                      <wps:cNvCnPr/>
                      <wps:spPr>
                        <a:xfrm flipH="1" flipV="1">
                          <a:off x="0" y="0"/>
                          <a:ext cx="2547406" cy="109286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293945" id="Přímá spojnice se šipkou 31" o:spid="_x0000_s1026" type="#_x0000_t32" style="position:absolute;margin-left:205.6pt;margin-top:170.8pt;width:200.6pt;height:86.05pt;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" strokecolor="#e31b23 [3204]"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691008" behindDoc="0" locked="0" layoutInCell="1" allowOverlap="1" wp14:anchorId="1CF3BA42" wp14:editId="7660BE64">
                <wp:simplePos x="0" y="0"/>
                <wp:positionH relativeFrom="column">
                  <wp:posOffset>2588533</wp:posOffset>
                </wp:positionH>
                <wp:positionV relativeFrom="paragraph">
                  <wp:posOffset>1562447</wp:posOffset>
                </wp:positionV>
                <wp:extent cx="2570464" cy="172599"/>
                <wp:effectExtent l="38100" t="0" r="20955" b="94615"/>
                <wp:wrapNone/>
                <wp:docPr id="30" name="Přímá spojnice se šipkou 30"/>
                <wp:cNvGraphicFramePr/>
                <a:graphic xmlns:a="http://schemas.openxmlformats.org/drawingml/2006/main">
                  <a:graphicData uri="http://schemas.microsoft.com/office/word/2010/wordprocessingShape">
                    <wps:wsp>
                      <wps:cNvCnPr/>
                      <wps:spPr>
                        <a:xfrm flipH="1">
                          <a:off x="0" y="0"/>
                          <a:ext cx="2570464" cy="17259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513211" id="Přímá spojnice se šipkou 30" o:spid="_x0000_s1026" type="#_x0000_t32" style="position:absolute;margin-left:203.8pt;margin-top:123.05pt;width:202.4pt;height:13.6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" strokecolor="#e31b23 [3204]" strokeweight=".5pt">
                <v:stroke endarrow="block" joinstyle="miter"/>
              </v:shape>
            </w:pict>
          </mc:Fallback>
        </mc:AlternateContent>
      </w:r>
      <w:r>
        <w:rPr>
          <w:rFonts w:asciiTheme="minorHAnsi" w:hAnsiTheme="minorHAnsi" w:cstheme="minorHAnsi"/>
          <w:i/>
          <w:noProof/>
          <w:sz w:val="22"/>
          <w:szCs w:val="22"/>
        </w:rPr>
        <mc:AlternateContent>
          <mc:Choice Requires="wps">
            <w:drawing>
              <wp:anchor distT="0" distB="0" distL="114300" distR="114300" simplePos="0" relativeHeight="251687936" behindDoc="0" locked="0" layoutInCell="1" allowOverlap="1" wp14:anchorId="74BB9CC5" wp14:editId="742272DA">
                <wp:simplePos x="0" y="0"/>
                <wp:positionH relativeFrom="margin">
                  <wp:posOffset>5163306</wp:posOffset>
                </wp:positionH>
                <wp:positionV relativeFrom="paragraph">
                  <wp:posOffset>827935</wp:posOffset>
                </wp:positionV>
                <wp:extent cx="1068705" cy="1455089"/>
                <wp:effectExtent l="0" t="0" r="17145" b="12065"/>
                <wp:wrapNone/>
                <wp:docPr id="27" name="Obdélník 27"/>
                <wp:cNvGraphicFramePr/>
                <a:graphic xmlns:a="http://schemas.openxmlformats.org/drawingml/2006/main">
                  <a:graphicData uri="http://schemas.microsoft.com/office/word/2010/wordprocessingShape">
                    <wps:wsp>
                      <wps:cNvSpPr/>
                      <wps:spPr>
                        <a:xfrm>
                          <a:off x="0" y="0"/>
                          <a:ext cx="1068705" cy="145508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A14FE4" w14:textId="77777777" w:rsidR="00BF7EF3" w:rsidRPr="00B53B31" w:rsidRDefault="00BF7EF3" w:rsidP="00BF7EF3">
                            <w:pPr>
                              <w:jc w:val="center"/>
                              <w:rPr>
                                <w:color w:val="E31B23" w:themeColor="accent1"/>
                              </w:rPr>
                            </w:pPr>
                            <w:r w:rsidRPr="00B53B31">
                              <w:rPr>
                                <w:color w:val="E31B23" w:themeColor="accent1"/>
                                <w:sz w:val="16"/>
                                <w:szCs w:val="16"/>
                              </w:rPr>
                              <w:t xml:space="preserve">V jednotlivých polích </w:t>
                            </w:r>
                            <w:r>
                              <w:rPr>
                                <w:color w:val="E31B23" w:themeColor="accent1"/>
                                <w:sz w:val="16"/>
                                <w:szCs w:val="16"/>
                              </w:rPr>
                              <w:t xml:space="preserve">tohoto řádku </w:t>
                            </w:r>
                            <w:r w:rsidRPr="00B53B31">
                              <w:rPr>
                                <w:color w:val="E31B23" w:themeColor="accent1"/>
                                <w:sz w:val="16"/>
                                <w:szCs w:val="16"/>
                              </w:rPr>
                              <w:t xml:space="preserve">uveďte, </w:t>
                            </w:r>
                            <w:r>
                              <w:rPr>
                                <w:color w:val="E31B23" w:themeColor="accent1"/>
                                <w:sz w:val="16"/>
                                <w:szCs w:val="16"/>
                              </w:rPr>
                              <w:t xml:space="preserve">do jaké míry ovlivňují danou technologii současné projevy uvedených klimatických nebezpečí, </w:t>
                            </w:r>
                            <w:r w:rsidRPr="00940977">
                              <w:rPr>
                                <w:b/>
                                <w:bCs/>
                                <w:color w:val="E31B23" w:themeColor="accent1"/>
                                <w:sz w:val="16"/>
                                <w:szCs w:val="16"/>
                              </w:rPr>
                              <w:t>řiďte se níže uvedenými doporučeními</w:t>
                            </w:r>
                            <w:r>
                              <w:rPr>
                                <w:b/>
                                <w:bCs/>
                                <w:color w:val="E31B23" w:themeColor="accent1"/>
                                <w:sz w:val="16"/>
                                <w:szCs w:val="16"/>
                              </w:rPr>
                              <w:t xml:space="preserve"> v textu</w:t>
                            </w:r>
                          </w:p>
                          <w:p w14:paraId="1982CA7A" w14:textId="77777777" w:rsidR="00BF7EF3" w:rsidRPr="00B53B31" w:rsidRDefault="00BF7EF3" w:rsidP="00BF7EF3">
                            <w:pPr>
                              <w:jc w:val="center"/>
                              <w:rPr>
                                <w:color w:val="E31B23" w:themeColor="accen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BB9CC5" id="Obdélník 27" o:spid="_x0000_s1032" style="position:absolute;left:0;text-align:left;margin-left:406.55pt;margin-top:65.2pt;width:84.15pt;height:114.5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" fillcolor="white [3212]" strokecolor="black [3213]" strokeweight="1pt">
                <v:textbox>
                  <w:txbxContent>
                    <w:p w14:paraId="7AA14FE4" w14:textId="77777777" w:rsidR="00BF7EF3" w:rsidRPr="00B53B31" w:rsidRDefault="00BF7EF3" w:rsidP="00BF7EF3">
                      <w:pPr>
                        <w:jc w:val="center"/>
                        <w:rPr>
                          <w:color w:val="E31B23" w:themeColor="accent1"/>
                        </w:rPr>
                      </w:pPr>
                      <w:r w:rsidRPr="00B53B31">
                        <w:rPr>
                          <w:color w:val="E31B23" w:themeColor="accent1"/>
                          <w:sz w:val="16"/>
                          <w:szCs w:val="16"/>
                        </w:rPr>
                        <w:t xml:space="preserve">V jednotlivých polích </w:t>
                      </w:r>
                      <w:r>
                        <w:rPr>
                          <w:color w:val="E31B23" w:themeColor="accent1"/>
                          <w:sz w:val="16"/>
                          <w:szCs w:val="16"/>
                        </w:rPr>
                        <w:t xml:space="preserve">tohoto řádku </w:t>
                      </w:r>
                      <w:r w:rsidRPr="00B53B31">
                        <w:rPr>
                          <w:color w:val="E31B23" w:themeColor="accent1"/>
                          <w:sz w:val="16"/>
                          <w:szCs w:val="16"/>
                        </w:rPr>
                        <w:t xml:space="preserve">uveďte, </w:t>
                      </w:r>
                      <w:r>
                        <w:rPr>
                          <w:color w:val="E31B23" w:themeColor="accent1"/>
                          <w:sz w:val="16"/>
                          <w:szCs w:val="16"/>
                        </w:rPr>
                        <w:t xml:space="preserve">do jaké míry ovlivňují danou technologii současné projevy uvedených klimatických nebezpečí, </w:t>
                      </w:r>
                      <w:r w:rsidRPr="00940977">
                        <w:rPr>
                          <w:b/>
                          <w:bCs/>
                          <w:color w:val="E31B23" w:themeColor="accent1"/>
                          <w:sz w:val="16"/>
                          <w:szCs w:val="16"/>
                        </w:rPr>
                        <w:t>řiďte se níže uvedenými doporučeními</w:t>
                      </w:r>
                      <w:r>
                        <w:rPr>
                          <w:b/>
                          <w:bCs/>
                          <w:color w:val="E31B23" w:themeColor="accent1"/>
                          <w:sz w:val="16"/>
                          <w:szCs w:val="16"/>
                        </w:rPr>
                        <w:t xml:space="preserve"> v textu</w:t>
                      </w:r>
                    </w:p>
                    <w:p w14:paraId="1982CA7A" w14:textId="77777777" w:rsidR="00BF7EF3" w:rsidRPr="00B53B31" w:rsidRDefault="00BF7EF3" w:rsidP="00BF7EF3">
                      <w:pPr>
                        <w:jc w:val="center"/>
                        <w:rPr>
                          <w:color w:val="E31B23" w:themeColor="accent1"/>
                        </w:rPr>
                      </w:pPr>
                    </w:p>
                  </w:txbxContent>
                </v:textbox>
                <w10:wrap anchorx="margin"/>
              </v:rect>
            </w:pict>
          </mc:Fallback>
        </mc:AlternateContent>
      </w:r>
      <w:r>
        <w:rPr>
          <w:rFonts w:asciiTheme="minorHAnsi" w:hAnsiTheme="minorHAnsi" w:cstheme="minorHAnsi"/>
          <w:i/>
          <w:noProof/>
          <w:sz w:val="22"/>
          <w:szCs w:val="22"/>
        </w:rPr>
        <mc:AlternateContent>
          <mc:Choice Requires="wps">
            <w:drawing>
              <wp:anchor distT="0" distB="0" distL="114300" distR="114300" simplePos="0" relativeHeight="251688960" behindDoc="0" locked="0" layoutInCell="1" allowOverlap="1" wp14:anchorId="4FBA09B0" wp14:editId="060D2C83">
                <wp:simplePos x="0" y="0"/>
                <wp:positionH relativeFrom="margin">
                  <wp:posOffset>5168916</wp:posOffset>
                </wp:positionH>
                <wp:positionV relativeFrom="paragraph">
                  <wp:posOffset>2397125</wp:posOffset>
                </wp:positionV>
                <wp:extent cx="1068705" cy="1749287"/>
                <wp:effectExtent l="0" t="0" r="17145" b="22860"/>
                <wp:wrapNone/>
                <wp:docPr id="28" name="Obdélník 28"/>
                <wp:cNvGraphicFramePr/>
                <a:graphic xmlns:a="http://schemas.openxmlformats.org/drawingml/2006/main">
                  <a:graphicData uri="http://schemas.microsoft.com/office/word/2010/wordprocessingShape">
                    <wps:wsp>
                      <wps:cNvSpPr/>
                      <wps:spPr>
                        <a:xfrm>
                          <a:off x="0" y="0"/>
                          <a:ext cx="1068705" cy="174928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660382" w14:textId="77777777" w:rsidR="00BF7EF3" w:rsidRPr="00B53B31" w:rsidRDefault="00BF7EF3" w:rsidP="00BF7EF3">
                            <w:pPr>
                              <w:jc w:val="center"/>
                              <w:rPr>
                                <w:color w:val="E31B23" w:themeColor="accent1"/>
                              </w:rPr>
                            </w:pPr>
                            <w:r w:rsidRPr="00B53B31">
                              <w:rPr>
                                <w:color w:val="E31B23" w:themeColor="accent1"/>
                                <w:sz w:val="16"/>
                                <w:szCs w:val="16"/>
                              </w:rPr>
                              <w:t xml:space="preserve">V jednotlivých polích </w:t>
                            </w:r>
                            <w:r>
                              <w:rPr>
                                <w:color w:val="E31B23" w:themeColor="accent1"/>
                                <w:sz w:val="16"/>
                                <w:szCs w:val="16"/>
                              </w:rPr>
                              <w:t xml:space="preserve">tohoto řádku </w:t>
                            </w:r>
                            <w:r w:rsidRPr="00B53B31">
                              <w:rPr>
                                <w:color w:val="E31B23" w:themeColor="accent1"/>
                                <w:sz w:val="16"/>
                                <w:szCs w:val="16"/>
                              </w:rPr>
                              <w:t xml:space="preserve">uveďte, </w:t>
                            </w:r>
                            <w:r>
                              <w:rPr>
                                <w:color w:val="E31B23" w:themeColor="accent1"/>
                                <w:sz w:val="16"/>
                                <w:szCs w:val="16"/>
                              </w:rPr>
                              <w:t xml:space="preserve">do jaké míry ovlivňují danou technologii budoucí projevy uvedených klimatických nebezpečí, </w:t>
                            </w:r>
                            <w:r w:rsidRPr="00940977">
                              <w:rPr>
                                <w:b/>
                                <w:bCs/>
                                <w:color w:val="E31B23" w:themeColor="accent1"/>
                                <w:sz w:val="16"/>
                                <w:szCs w:val="16"/>
                              </w:rPr>
                              <w:t xml:space="preserve">řiďte se </w:t>
                            </w:r>
                            <w:r>
                              <w:rPr>
                                <w:b/>
                                <w:bCs/>
                                <w:color w:val="E31B23" w:themeColor="accent1"/>
                                <w:sz w:val="16"/>
                                <w:szCs w:val="16"/>
                              </w:rPr>
                              <w:t>dlouhodobými trendy vycházejícími z dostupných datových zdrojů – viz dále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BA09B0" id="Obdélník 28" o:spid="_x0000_s1033" style="position:absolute;left:0;text-align:left;margin-left:407pt;margin-top:188.75pt;width:84.15pt;height:137.7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" fillcolor="white [3212]" strokecolor="black [3213]" strokeweight="1pt">
                <v:textbox>
                  <w:txbxContent>
                    <w:p w14:paraId="0E660382" w14:textId="77777777" w:rsidR="00BF7EF3" w:rsidRPr="00B53B31" w:rsidRDefault="00BF7EF3" w:rsidP="00BF7EF3">
                      <w:pPr>
                        <w:jc w:val="center"/>
                        <w:rPr>
                          <w:color w:val="E31B23" w:themeColor="accent1"/>
                        </w:rPr>
                      </w:pPr>
                      <w:r w:rsidRPr="00B53B31">
                        <w:rPr>
                          <w:color w:val="E31B23" w:themeColor="accent1"/>
                          <w:sz w:val="16"/>
                          <w:szCs w:val="16"/>
                        </w:rPr>
                        <w:t xml:space="preserve">V jednotlivých polích </w:t>
                      </w:r>
                      <w:r>
                        <w:rPr>
                          <w:color w:val="E31B23" w:themeColor="accent1"/>
                          <w:sz w:val="16"/>
                          <w:szCs w:val="16"/>
                        </w:rPr>
                        <w:t xml:space="preserve">tohoto řádku </w:t>
                      </w:r>
                      <w:r w:rsidRPr="00B53B31">
                        <w:rPr>
                          <w:color w:val="E31B23" w:themeColor="accent1"/>
                          <w:sz w:val="16"/>
                          <w:szCs w:val="16"/>
                        </w:rPr>
                        <w:t xml:space="preserve">uveďte, </w:t>
                      </w:r>
                      <w:r>
                        <w:rPr>
                          <w:color w:val="E31B23" w:themeColor="accent1"/>
                          <w:sz w:val="16"/>
                          <w:szCs w:val="16"/>
                        </w:rPr>
                        <w:t xml:space="preserve">do jaké míry ovlivňují danou technologii budoucí projevy uvedených klimatických nebezpečí, </w:t>
                      </w:r>
                      <w:r w:rsidRPr="00940977">
                        <w:rPr>
                          <w:b/>
                          <w:bCs/>
                          <w:color w:val="E31B23" w:themeColor="accent1"/>
                          <w:sz w:val="16"/>
                          <w:szCs w:val="16"/>
                        </w:rPr>
                        <w:t xml:space="preserve">řiďte se </w:t>
                      </w:r>
                      <w:r>
                        <w:rPr>
                          <w:b/>
                          <w:bCs/>
                          <w:color w:val="E31B23" w:themeColor="accent1"/>
                          <w:sz w:val="16"/>
                          <w:szCs w:val="16"/>
                        </w:rPr>
                        <w:t>dlouhodobými trendy vycházejícími z dostupných datových zdrojů – viz dále</w:t>
                      </w:r>
                    </w:p>
                  </w:txbxContent>
                </v:textbox>
                <w10:wrap anchorx="margin"/>
              </v:rect>
            </w:pict>
          </mc:Fallback>
        </mc:AlternateContent>
      </w:r>
      <w:r>
        <w:rPr>
          <w:noProof/>
          <w:color w:val="000000" w:themeColor="text1"/>
        </w:rPr>
        <mc:AlternateContent>
          <mc:Choice Requires="wps">
            <w:drawing>
              <wp:anchor distT="0" distB="0" distL="114300" distR="114300" simplePos="0" relativeHeight="251686912" behindDoc="0" locked="0" layoutInCell="1" allowOverlap="1" wp14:anchorId="59BFC1E8" wp14:editId="228F67B7">
                <wp:simplePos x="0" y="0"/>
                <wp:positionH relativeFrom="column">
                  <wp:posOffset>1058222</wp:posOffset>
                </wp:positionH>
                <wp:positionV relativeFrom="paragraph">
                  <wp:posOffset>485361</wp:posOffset>
                </wp:positionV>
                <wp:extent cx="263661" cy="48778"/>
                <wp:effectExtent l="0" t="57150" r="22225" b="46990"/>
                <wp:wrapNone/>
                <wp:docPr id="26" name="Přímá spojnice se šipkou 26"/>
                <wp:cNvGraphicFramePr/>
                <a:graphic xmlns:a="http://schemas.openxmlformats.org/drawingml/2006/main">
                  <a:graphicData uri="http://schemas.microsoft.com/office/word/2010/wordprocessingShape">
                    <wps:wsp>
                      <wps:cNvCnPr/>
                      <wps:spPr>
                        <a:xfrm flipV="1">
                          <a:off x="0" y="0"/>
                          <a:ext cx="263661" cy="4877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8BEBCA" id="Přímá spojnice se šipkou 26" o:spid="_x0000_s1026" type="#_x0000_t32" style="position:absolute;margin-left:83.3pt;margin-top:38.2pt;width:20.75pt;height:3.8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" strokecolor="#e31b23 [3204]" strokeweight=".5pt">
                <v:stroke endarrow="block" joinstyle="miter"/>
              </v:shape>
            </w:pict>
          </mc:Fallback>
        </mc:AlternateContent>
      </w:r>
      <w:r w:rsidR="00BF7EF3" w:rsidRPr="004D6ABF">
        <w:rPr>
          <w:noProof/>
          <w:color w:val="000000" w:themeColor="text1"/>
        </w:rPr>
        <mc:AlternateContent>
          <mc:Choice Requires="wps">
            <w:drawing>
              <wp:anchor distT="0" distB="0" distL="114300" distR="114300" simplePos="0" relativeHeight="251685888" behindDoc="0" locked="0" layoutInCell="1" allowOverlap="1" wp14:anchorId="40E19C7E" wp14:editId="2A3D5302">
                <wp:simplePos x="0" y="0"/>
                <wp:positionH relativeFrom="column">
                  <wp:posOffset>19381</wp:posOffset>
                </wp:positionH>
                <wp:positionV relativeFrom="paragraph">
                  <wp:posOffset>112007</wp:posOffset>
                </wp:positionV>
                <wp:extent cx="1056005" cy="1089329"/>
                <wp:effectExtent l="0" t="0" r="10795" b="15875"/>
                <wp:wrapNone/>
                <wp:docPr id="25" name="Obdélník 25"/>
                <wp:cNvGraphicFramePr/>
                <a:graphic xmlns:a="http://schemas.openxmlformats.org/drawingml/2006/main">
                  <a:graphicData uri="http://schemas.microsoft.com/office/word/2010/wordprocessingShape">
                    <wps:wsp>
                      <wps:cNvSpPr/>
                      <wps:spPr>
                        <a:xfrm>
                          <a:off x="0" y="0"/>
                          <a:ext cx="1056005" cy="108932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9E6C7B" w14:textId="77777777" w:rsidR="00BF7EF3" w:rsidRPr="004D6ABF" w:rsidRDefault="00BF7EF3" w:rsidP="00BF7EF3">
                            <w:pPr>
                              <w:jc w:val="center"/>
                              <w:rPr>
                                <w:color w:val="E31B23" w:themeColor="accent1"/>
                                <w:sz w:val="16"/>
                                <w:szCs w:val="16"/>
                              </w:rPr>
                            </w:pPr>
                            <w:r w:rsidRPr="004D6ABF">
                              <w:rPr>
                                <w:color w:val="E31B23" w:themeColor="accent1"/>
                                <w:sz w:val="16"/>
                                <w:szCs w:val="16"/>
                              </w:rPr>
                              <w:t>Zde je myšleno umístění technologie (budovy, kde je technologie umístěná) v</w:t>
                            </w:r>
                            <w:r>
                              <w:rPr>
                                <w:color w:val="E31B23" w:themeColor="accent1"/>
                                <w:sz w:val="16"/>
                                <w:szCs w:val="16"/>
                              </w:rPr>
                              <w:t> katastrálním</w:t>
                            </w:r>
                            <w:r w:rsidRPr="004D6ABF">
                              <w:rPr>
                                <w:color w:val="E31B23" w:themeColor="accent1"/>
                                <w:sz w:val="16"/>
                                <w:szCs w:val="16"/>
                              </w:rPr>
                              <w:t xml:space="preserve"> území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0E19C7E" id="Obdélník 25" o:spid="_x0000_s1034" style="position:absolute;left:0;text-align:left;margin-left:1.55pt;margin-top:8.8pt;width:83.15pt;height:85.7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" fillcolor="white [3212]" strokecolor="black [3213]" strokeweight="1pt">
                <v:textbox>
                  <w:txbxContent>
                    <w:p w14:paraId="499E6C7B" w14:textId="77777777" w:rsidR="00BF7EF3" w:rsidRPr="004D6ABF" w:rsidRDefault="00BF7EF3" w:rsidP="00BF7EF3">
                      <w:pPr>
                        <w:jc w:val="center"/>
                        <w:rPr>
                          <w:color w:val="E31B23" w:themeColor="accent1"/>
                          <w:sz w:val="16"/>
                          <w:szCs w:val="16"/>
                        </w:rPr>
                      </w:pPr>
                      <w:r w:rsidRPr="004D6ABF">
                        <w:rPr>
                          <w:color w:val="E31B23" w:themeColor="accent1"/>
                          <w:sz w:val="16"/>
                          <w:szCs w:val="16"/>
                        </w:rPr>
                        <w:t>Zde je myšleno umístění technologie (budovy, kde je technologie umístěná) v</w:t>
                      </w:r>
                      <w:r>
                        <w:rPr>
                          <w:color w:val="E31B23" w:themeColor="accent1"/>
                          <w:sz w:val="16"/>
                          <w:szCs w:val="16"/>
                        </w:rPr>
                        <w:t> katastrálním</w:t>
                      </w:r>
                      <w:r w:rsidRPr="004D6ABF">
                        <w:rPr>
                          <w:color w:val="E31B23" w:themeColor="accent1"/>
                          <w:sz w:val="16"/>
                          <w:szCs w:val="16"/>
                        </w:rPr>
                        <w:t xml:space="preserve"> území</w:t>
                      </w:r>
                    </w:p>
                  </w:txbxContent>
                </v:textbox>
              </v:rect>
            </w:pict>
          </mc:Fallback>
        </mc:AlternateContent>
      </w:r>
      <w:r w:rsidR="00BF7EF3">
        <w:rPr>
          <w:rFonts w:asciiTheme="minorHAnsi" w:hAnsiTheme="minorHAnsi" w:cstheme="minorHAnsi"/>
          <w:i/>
          <w:noProof/>
          <w:sz w:val="22"/>
          <w:szCs w:val="22"/>
        </w:rPr>
        <mc:AlternateContent>
          <mc:Choice Requires="wps">
            <w:drawing>
              <wp:anchor distT="0" distB="0" distL="114300" distR="114300" simplePos="0" relativeHeight="251689984" behindDoc="0" locked="0" layoutInCell="1" allowOverlap="1" wp14:anchorId="0DA64746" wp14:editId="051CA9D9">
                <wp:simplePos x="0" y="0"/>
                <wp:positionH relativeFrom="margin">
                  <wp:align>left</wp:align>
                </wp:positionH>
                <wp:positionV relativeFrom="paragraph">
                  <wp:posOffset>2347126</wp:posOffset>
                </wp:positionV>
                <wp:extent cx="1068705" cy="1704109"/>
                <wp:effectExtent l="0" t="0" r="17145" b="10795"/>
                <wp:wrapNone/>
                <wp:docPr id="29" name="Obdélník 29"/>
                <wp:cNvGraphicFramePr/>
                <a:graphic xmlns:a="http://schemas.openxmlformats.org/drawingml/2006/main">
                  <a:graphicData uri="http://schemas.microsoft.com/office/word/2010/wordprocessingShape">
                    <wps:wsp>
                      <wps:cNvSpPr/>
                      <wps:spPr>
                        <a:xfrm>
                          <a:off x="0" y="0"/>
                          <a:ext cx="1068705" cy="170410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B4936F" w14:textId="77777777" w:rsidR="00BF7EF3" w:rsidRPr="00B53B31" w:rsidRDefault="00BF7EF3" w:rsidP="00BF7EF3">
                            <w:pPr>
                              <w:jc w:val="center"/>
                              <w:rPr>
                                <w:color w:val="E31B23" w:themeColor="accent1"/>
                                <w:sz w:val="16"/>
                                <w:szCs w:val="16"/>
                              </w:rPr>
                            </w:pPr>
                            <w:r w:rsidRPr="00B53B31">
                              <w:rPr>
                                <w:color w:val="E31B23" w:themeColor="accent1"/>
                                <w:sz w:val="16"/>
                                <w:szCs w:val="16"/>
                              </w:rPr>
                              <w:t xml:space="preserve">V tomto řádku uveďte nejvyšší skóre, které </w:t>
                            </w:r>
                            <w:r>
                              <w:rPr>
                                <w:color w:val="E31B23" w:themeColor="accent1"/>
                                <w:sz w:val="16"/>
                                <w:szCs w:val="16"/>
                              </w:rPr>
                              <w:t>bylo vyhodnoceno</w:t>
                            </w:r>
                            <w:r w:rsidRPr="00B53B31">
                              <w:rPr>
                                <w:color w:val="E31B23" w:themeColor="accent1"/>
                                <w:sz w:val="16"/>
                                <w:szCs w:val="16"/>
                              </w:rPr>
                              <w:t xml:space="preserve"> výše u daného klimatického nebezpečí;</w:t>
                            </w:r>
                          </w:p>
                          <w:p w14:paraId="7388E09D" w14:textId="77777777" w:rsidR="00BF7EF3" w:rsidRPr="00B53B31" w:rsidRDefault="00BF7EF3" w:rsidP="00BF7EF3">
                            <w:pPr>
                              <w:jc w:val="center"/>
                              <w:rPr>
                                <w:color w:val="E31B23" w:themeColor="accent1"/>
                              </w:rPr>
                            </w:pPr>
                            <w:r w:rsidRPr="00B53B31">
                              <w:rPr>
                                <w:color w:val="E31B23" w:themeColor="accent1"/>
                                <w:sz w:val="16"/>
                                <w:szCs w:val="16"/>
                              </w:rPr>
                              <w:t xml:space="preserve">U klimatického nebezpečí, kde byla </w:t>
                            </w:r>
                            <w:r>
                              <w:rPr>
                                <w:color w:val="E31B23" w:themeColor="accent1"/>
                                <w:sz w:val="16"/>
                                <w:szCs w:val="16"/>
                              </w:rPr>
                              <w:t>vyhodnocena</w:t>
                            </w:r>
                            <w:r w:rsidRPr="00B53B31">
                              <w:rPr>
                                <w:color w:val="E31B23" w:themeColor="accent1"/>
                                <w:sz w:val="16"/>
                                <w:szCs w:val="16"/>
                              </w:rPr>
                              <w:t xml:space="preserve"> pouze nízká citlivost, nemusí být pole v tomto řádku vyplněno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A64746" id="Obdélník 29" o:spid="_x0000_s1035" style="position:absolute;left:0;text-align:left;margin-left:0;margin-top:184.8pt;width:84.15pt;height:134.2pt;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" fillcolor="white [3212]" strokecolor="black [3213]" strokeweight="1pt">
                <v:textbox>
                  <w:txbxContent>
                    <w:p w14:paraId="5DB4936F" w14:textId="77777777" w:rsidR="00BF7EF3" w:rsidRPr="00B53B31" w:rsidRDefault="00BF7EF3" w:rsidP="00BF7EF3">
                      <w:pPr>
                        <w:jc w:val="center"/>
                        <w:rPr>
                          <w:color w:val="E31B23" w:themeColor="accent1"/>
                          <w:sz w:val="16"/>
                          <w:szCs w:val="16"/>
                        </w:rPr>
                      </w:pPr>
                      <w:r w:rsidRPr="00B53B31">
                        <w:rPr>
                          <w:color w:val="E31B23" w:themeColor="accent1"/>
                          <w:sz w:val="16"/>
                          <w:szCs w:val="16"/>
                        </w:rPr>
                        <w:t xml:space="preserve">V tomto řádku uveďte nejvyšší skóre, které </w:t>
                      </w:r>
                      <w:r>
                        <w:rPr>
                          <w:color w:val="E31B23" w:themeColor="accent1"/>
                          <w:sz w:val="16"/>
                          <w:szCs w:val="16"/>
                        </w:rPr>
                        <w:t>bylo vyhodnoceno</w:t>
                      </w:r>
                      <w:r w:rsidRPr="00B53B31">
                        <w:rPr>
                          <w:color w:val="E31B23" w:themeColor="accent1"/>
                          <w:sz w:val="16"/>
                          <w:szCs w:val="16"/>
                        </w:rPr>
                        <w:t xml:space="preserve"> výše u daného klimatického nebezpečí;</w:t>
                      </w:r>
                    </w:p>
                    <w:p w14:paraId="7388E09D" w14:textId="77777777" w:rsidR="00BF7EF3" w:rsidRPr="00B53B31" w:rsidRDefault="00BF7EF3" w:rsidP="00BF7EF3">
                      <w:pPr>
                        <w:jc w:val="center"/>
                        <w:rPr>
                          <w:color w:val="E31B23" w:themeColor="accent1"/>
                        </w:rPr>
                      </w:pPr>
                      <w:r w:rsidRPr="00B53B31">
                        <w:rPr>
                          <w:color w:val="E31B23" w:themeColor="accent1"/>
                          <w:sz w:val="16"/>
                          <w:szCs w:val="16"/>
                        </w:rPr>
                        <w:t xml:space="preserve">U klimatického nebezpečí, kde byla </w:t>
                      </w:r>
                      <w:r>
                        <w:rPr>
                          <w:color w:val="E31B23" w:themeColor="accent1"/>
                          <w:sz w:val="16"/>
                          <w:szCs w:val="16"/>
                        </w:rPr>
                        <w:t>vyhodnocena</w:t>
                      </w:r>
                      <w:r w:rsidRPr="00B53B31">
                        <w:rPr>
                          <w:color w:val="E31B23" w:themeColor="accent1"/>
                          <w:sz w:val="16"/>
                          <w:szCs w:val="16"/>
                        </w:rPr>
                        <w:t xml:space="preserve"> pouze nízká citlivost, nemusí být pole v tomto řádku vyplněno</w:t>
                      </w:r>
                    </w:p>
                  </w:txbxContent>
                </v:textbox>
                <w10:wrap anchorx="margin"/>
              </v:rect>
            </w:pict>
          </mc:Fallback>
        </mc:AlternateContent>
      </w:r>
      <w:r w:rsidR="00BF7EF3">
        <w:rPr>
          <w:noProof/>
        </w:rPr>
        <w:drawing>
          <wp:inline distT="0" distB="0" distL="0" distR="0" wp14:anchorId="14284E16" wp14:editId="69484C1A">
            <wp:extent cx="3721049" cy="2662415"/>
            <wp:effectExtent l="0" t="0" r="0" b="5080"/>
            <wp:docPr id="485885134" name="Obrázek 485885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744845" cy="2679441"/>
                    </a:xfrm>
                    <a:prstGeom prst="rect">
                      <a:avLst/>
                    </a:prstGeom>
                  </pic:spPr>
                </pic:pic>
              </a:graphicData>
            </a:graphic>
          </wp:inline>
        </w:drawing>
      </w:r>
    </w:p>
    <w:p w14:paraId="73A5D8B7" w14:textId="1739D6A5" w:rsidR="00BF7EF3" w:rsidRPr="00BF7EF3" w:rsidRDefault="00BF7EF3" w:rsidP="00BF7EF3">
      <w:pPr>
        <w:pStyle w:val="Odstavecseseznamem"/>
        <w:spacing w:before="240" w:after="120" w:line="264" w:lineRule="auto"/>
        <w:ind w:left="1428" w:firstLine="696"/>
        <w:rPr>
          <w:rFonts w:asciiTheme="minorHAnsi" w:hAnsiTheme="minorHAnsi" w:cstheme="minorHAnsi"/>
          <w:b/>
          <w:bCs/>
          <w:sz w:val="22"/>
          <w:szCs w:val="22"/>
        </w:rPr>
      </w:pPr>
      <w:r>
        <w:rPr>
          <w:noProof/>
        </w:rPr>
        <w:drawing>
          <wp:inline distT="0" distB="0" distL="0" distR="0" wp14:anchorId="159C5E6F" wp14:editId="2ADF8BC3">
            <wp:extent cx="3721210" cy="1328949"/>
            <wp:effectExtent l="0" t="0" r="0" b="508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750651" cy="1339463"/>
                    </a:xfrm>
                    <a:prstGeom prst="rect">
                      <a:avLst/>
                    </a:prstGeom>
                  </pic:spPr>
                </pic:pic>
              </a:graphicData>
            </a:graphic>
          </wp:inline>
        </w:drawing>
      </w:r>
    </w:p>
    <w:p w14:paraId="3C77CDAE" w14:textId="0C949CF7" w:rsidR="00BF7EF3" w:rsidRPr="00BF7EF3" w:rsidRDefault="00AB7A00" w:rsidP="00BF7EF3">
      <w:pPr>
        <w:pStyle w:val="Odstavecseseznamem"/>
        <w:spacing w:line="264" w:lineRule="auto"/>
        <w:ind w:left="732" w:firstLine="696"/>
        <w:rPr>
          <w:rFonts w:asciiTheme="minorHAnsi" w:hAnsiTheme="minorHAnsi" w:cstheme="minorHAnsi"/>
          <w:b/>
          <w:bCs/>
          <w:sz w:val="22"/>
          <w:szCs w:val="22"/>
        </w:rPr>
      </w:pPr>
      <w:r>
        <w:rPr>
          <w:noProof/>
        </w:rPr>
        <mc:AlternateContent>
          <mc:Choice Requires="wps">
            <w:drawing>
              <wp:anchor distT="0" distB="0" distL="114300" distR="114300" simplePos="0" relativeHeight="251701248" behindDoc="0" locked="0" layoutInCell="1" allowOverlap="1" wp14:anchorId="050478D9" wp14:editId="52F59106">
                <wp:simplePos x="0" y="0"/>
                <wp:positionH relativeFrom="column">
                  <wp:posOffset>5130948</wp:posOffset>
                </wp:positionH>
                <wp:positionV relativeFrom="paragraph">
                  <wp:posOffset>946469</wp:posOffset>
                </wp:positionV>
                <wp:extent cx="1191895" cy="1346356"/>
                <wp:effectExtent l="0" t="0" r="27305" b="25400"/>
                <wp:wrapNone/>
                <wp:docPr id="41" name="Obdélník 41"/>
                <wp:cNvGraphicFramePr/>
                <a:graphic xmlns:a="http://schemas.openxmlformats.org/drawingml/2006/main">
                  <a:graphicData uri="http://schemas.microsoft.com/office/word/2010/wordprocessingShape">
                    <wps:wsp>
                      <wps:cNvSpPr/>
                      <wps:spPr>
                        <a:xfrm>
                          <a:off x="0" y="0"/>
                          <a:ext cx="1191895" cy="134635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CDD487" w14:textId="6B90560D" w:rsidR="00BF7EF3" w:rsidRPr="006B6C24" w:rsidRDefault="00BF7EF3" w:rsidP="00BF7EF3">
                            <w:pPr>
                              <w:pStyle w:val="Textpoznpodarou"/>
                              <w:jc w:val="center"/>
                              <w:rPr>
                                <w:sz w:val="16"/>
                                <w:szCs w:val="16"/>
                              </w:rPr>
                            </w:pPr>
                            <w:r w:rsidRPr="006B6C24">
                              <w:rPr>
                                <w:color w:val="FF0000"/>
                                <w:sz w:val="16"/>
                                <w:szCs w:val="16"/>
                              </w:rPr>
                              <w:t xml:space="preserve">Informace o </w:t>
                            </w:r>
                            <w:r>
                              <w:rPr>
                                <w:color w:val="FF0000"/>
                                <w:sz w:val="16"/>
                                <w:szCs w:val="16"/>
                              </w:rPr>
                              <w:t xml:space="preserve">záplavových </w:t>
                            </w:r>
                            <w:r w:rsidRPr="006B6C24">
                              <w:rPr>
                                <w:color w:val="FF0000"/>
                                <w:sz w:val="16"/>
                                <w:szCs w:val="16"/>
                              </w:rPr>
                              <w:t>územích</w:t>
                            </w:r>
                            <w:r>
                              <w:rPr>
                                <w:color w:val="FF0000"/>
                                <w:sz w:val="16"/>
                                <w:szCs w:val="16"/>
                              </w:rPr>
                              <w:t xml:space="preserve">: </w:t>
                            </w:r>
                            <w:r w:rsidR="00AB7A00" w:rsidRPr="00AB7A00">
                              <w:rPr>
                                <w:rStyle w:val="Hypertextovodkaz"/>
                                <w:sz w:val="16"/>
                                <w:szCs w:val="16"/>
                              </w:rPr>
                              <w:t>https://webmap.dppcr.cz/dpp_cr/dppcr.dll?IFRAME=1&amp;TMPL=HVMAP_MAIN&amp;LOGO=%24CZ0&amp;MAP=zatopy&amp;TM=%2Fcsu_obce_hr&amp;lon=15.4192754&amp;lat=49.9301477&amp;scale=1935360</w:t>
                            </w:r>
                          </w:p>
                          <w:p w14:paraId="0F5F0F72" w14:textId="77777777" w:rsidR="00BF7EF3" w:rsidRPr="006B6C24" w:rsidRDefault="00BF7EF3" w:rsidP="00BF7EF3">
                            <w:pPr>
                              <w:jc w:val="center"/>
                              <w:rPr>
                                <w:color w:val="FF000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0478D9" id="Obdélník 41" o:spid="_x0000_s1036" style="position:absolute;left:0;text-align:left;margin-left:404pt;margin-top:74.55pt;width:93.85pt;height:10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" fillcolor="white [3212]" strokecolor="black [3213]" strokeweight="1pt">
                <v:textbox>
                  <w:txbxContent>
                    <w:p w14:paraId="4CCDD487" w14:textId="6B90560D" w:rsidR="00BF7EF3" w:rsidRPr="006B6C24" w:rsidRDefault="00BF7EF3" w:rsidP="00BF7EF3">
                      <w:pPr>
                        <w:pStyle w:val="Textpoznpodarou"/>
                        <w:jc w:val="center"/>
                        <w:rPr>
                          <w:sz w:val="16"/>
                          <w:szCs w:val="16"/>
                        </w:rPr>
                      </w:pPr>
                      <w:r w:rsidRPr="006B6C24">
                        <w:rPr>
                          <w:color w:val="FF0000"/>
                          <w:sz w:val="16"/>
                          <w:szCs w:val="16"/>
                        </w:rPr>
                        <w:t xml:space="preserve">Informace o </w:t>
                      </w:r>
                      <w:r>
                        <w:rPr>
                          <w:color w:val="FF0000"/>
                          <w:sz w:val="16"/>
                          <w:szCs w:val="16"/>
                        </w:rPr>
                        <w:t xml:space="preserve">záplavových </w:t>
                      </w:r>
                      <w:r w:rsidRPr="006B6C24">
                        <w:rPr>
                          <w:color w:val="FF0000"/>
                          <w:sz w:val="16"/>
                          <w:szCs w:val="16"/>
                        </w:rPr>
                        <w:t>územích</w:t>
                      </w:r>
                      <w:r>
                        <w:rPr>
                          <w:color w:val="FF0000"/>
                          <w:sz w:val="16"/>
                          <w:szCs w:val="16"/>
                        </w:rPr>
                        <w:t xml:space="preserve">: </w:t>
                      </w:r>
                      <w:r w:rsidR="00AB7A00" w:rsidRPr="00AB7A00">
                        <w:rPr>
                          <w:rStyle w:val="Hypertextovodkaz"/>
                          <w:sz w:val="16"/>
                          <w:szCs w:val="16"/>
                        </w:rPr>
                        <w:t>https://webmap.dppcr.cz/dpp_cr/dppcr.dll?IFRAME=1&amp;TMPL=HVMAP_MAIN&amp;LOGO=%24CZ0&amp;MAP=zatopy&amp;TM=%2Fcsu_obce_hr&amp;lon=15.4192754&amp;lat=49.9301477&amp;scale=1935360</w:t>
                      </w:r>
                    </w:p>
                    <w:p w14:paraId="0F5F0F72" w14:textId="77777777" w:rsidR="00BF7EF3" w:rsidRPr="006B6C24" w:rsidRDefault="00BF7EF3" w:rsidP="00BF7EF3">
                      <w:pPr>
                        <w:jc w:val="center"/>
                        <w:rPr>
                          <w:color w:val="FF0000"/>
                          <w:sz w:val="16"/>
                          <w:szCs w:val="16"/>
                        </w:rPr>
                      </w:pPr>
                    </w:p>
                  </w:txbxContent>
                </v:textbox>
              </v:rect>
            </w:pict>
          </mc:Fallback>
        </mc:AlternateContent>
      </w:r>
      <w:r w:rsidR="00730028">
        <w:rPr>
          <w:noProof/>
        </w:rPr>
        <mc:AlternateContent>
          <mc:Choice Requires="wps">
            <w:drawing>
              <wp:anchor distT="0" distB="0" distL="114300" distR="114300" simplePos="0" relativeHeight="251703296" behindDoc="0" locked="0" layoutInCell="1" allowOverlap="1" wp14:anchorId="29B889CC" wp14:editId="261EE399">
                <wp:simplePos x="0" y="0"/>
                <wp:positionH relativeFrom="column">
                  <wp:posOffset>4981982</wp:posOffset>
                </wp:positionH>
                <wp:positionV relativeFrom="paragraph">
                  <wp:posOffset>1142949</wp:posOffset>
                </wp:positionV>
                <wp:extent cx="121644" cy="15903"/>
                <wp:effectExtent l="19050" t="57150" r="12065" b="79375"/>
                <wp:wrapNone/>
                <wp:docPr id="43" name="Přímá spojnice se šipkou 43"/>
                <wp:cNvGraphicFramePr/>
                <a:graphic xmlns:a="http://schemas.openxmlformats.org/drawingml/2006/main">
                  <a:graphicData uri="http://schemas.microsoft.com/office/word/2010/wordprocessingShape">
                    <wps:wsp>
                      <wps:cNvCnPr/>
                      <wps:spPr>
                        <a:xfrm flipH="1" flipV="1">
                          <a:off x="0" y="0"/>
                          <a:ext cx="121644" cy="1590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7A35656" id="Přímá spojnice se šipkou 43" o:spid="_x0000_s1026" type="#_x0000_t32" style="position:absolute;margin-left:392.3pt;margin-top:90pt;width:9.6pt;height:1.25pt;flip:x y;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" strokecolor="#e31b23 [3204]" strokeweight=".5pt">
                <v:stroke endarrow="block" joinstyle="miter"/>
              </v:shape>
            </w:pict>
          </mc:Fallback>
        </mc:AlternateContent>
      </w:r>
      <w:r w:rsidR="00730028">
        <w:rPr>
          <w:noProof/>
        </w:rPr>
        <mc:AlternateContent>
          <mc:Choice Requires="wps">
            <w:drawing>
              <wp:anchor distT="0" distB="0" distL="114300" distR="114300" simplePos="0" relativeHeight="251700224" behindDoc="0" locked="0" layoutInCell="1" allowOverlap="1" wp14:anchorId="752FA108" wp14:editId="5EFC35F0">
                <wp:simplePos x="0" y="0"/>
                <wp:positionH relativeFrom="column">
                  <wp:posOffset>5146523</wp:posOffset>
                </wp:positionH>
                <wp:positionV relativeFrom="paragraph">
                  <wp:posOffset>207340</wp:posOffset>
                </wp:positionV>
                <wp:extent cx="1192309" cy="636104"/>
                <wp:effectExtent l="0" t="0" r="27305" b="12065"/>
                <wp:wrapNone/>
                <wp:docPr id="40" name="Obdélník 40"/>
                <wp:cNvGraphicFramePr/>
                <a:graphic xmlns:a="http://schemas.openxmlformats.org/drawingml/2006/main">
                  <a:graphicData uri="http://schemas.microsoft.com/office/word/2010/wordprocessingShape">
                    <wps:wsp>
                      <wps:cNvSpPr/>
                      <wps:spPr>
                        <a:xfrm>
                          <a:off x="0" y="0"/>
                          <a:ext cx="1192309" cy="63610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E03811" w14:textId="77777777" w:rsidR="00BF7EF3" w:rsidRPr="006B6C24" w:rsidRDefault="00BF7EF3" w:rsidP="00BF7EF3">
                            <w:pPr>
                              <w:jc w:val="center"/>
                              <w:rPr>
                                <w:color w:val="FF0000"/>
                                <w:sz w:val="16"/>
                                <w:szCs w:val="16"/>
                              </w:rPr>
                            </w:pPr>
                            <w:r w:rsidRPr="006B6C24">
                              <w:rPr>
                                <w:color w:val="FF0000"/>
                                <w:sz w:val="16"/>
                                <w:szCs w:val="16"/>
                              </w:rPr>
                              <w:t>Informace o územích ohrožených suchem:</w:t>
                            </w:r>
                          </w:p>
                          <w:p w14:paraId="50D3D218" w14:textId="77777777" w:rsidR="00BF7EF3" w:rsidRPr="006B6C24" w:rsidRDefault="00DC7405" w:rsidP="00BF7EF3">
                            <w:pPr>
                              <w:pStyle w:val="Textpoznpodarou"/>
                              <w:rPr>
                                <w:sz w:val="16"/>
                                <w:szCs w:val="16"/>
                              </w:rPr>
                            </w:pPr>
                            <w:hyperlink r:id="rId21" w:history="1">
                              <w:r w:rsidR="00BF7EF3" w:rsidRPr="006B6C24">
                                <w:rPr>
                                  <w:rStyle w:val="Hypertextovodkaz"/>
                                  <w:sz w:val="16"/>
                                  <w:szCs w:val="16"/>
                                </w:rPr>
                                <w:t>https://suchovkrajine.cz/nastroje/vodni-audit/</w:t>
                              </w:r>
                            </w:hyperlink>
                            <w:r w:rsidR="00BF7EF3" w:rsidRPr="006B6C24">
                              <w:rPr>
                                <w:sz w:val="16"/>
                                <w:szCs w:val="16"/>
                              </w:rPr>
                              <w:t xml:space="preserve"> </w:t>
                            </w:r>
                          </w:p>
                          <w:p w14:paraId="692FCE77" w14:textId="77777777" w:rsidR="00BF7EF3" w:rsidRPr="006B6C24" w:rsidRDefault="00BF7EF3" w:rsidP="00BF7EF3">
                            <w:pPr>
                              <w:jc w:val="center"/>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2FA108" id="Obdélník 40" o:spid="_x0000_s1037" style="position:absolute;left:0;text-align:left;margin-left:405.25pt;margin-top:16.35pt;width:93.9pt;height:50.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" fillcolor="white [3212]" strokecolor="black [3213]" strokeweight="1pt">
                <v:textbox>
                  <w:txbxContent>
                    <w:p w14:paraId="4CE03811" w14:textId="77777777" w:rsidR="00BF7EF3" w:rsidRPr="006B6C24" w:rsidRDefault="00BF7EF3" w:rsidP="00BF7EF3">
                      <w:pPr>
                        <w:jc w:val="center"/>
                        <w:rPr>
                          <w:color w:val="FF0000"/>
                          <w:sz w:val="16"/>
                          <w:szCs w:val="16"/>
                        </w:rPr>
                      </w:pPr>
                      <w:r w:rsidRPr="006B6C24">
                        <w:rPr>
                          <w:color w:val="FF0000"/>
                          <w:sz w:val="16"/>
                          <w:szCs w:val="16"/>
                        </w:rPr>
                        <w:t>Informace o územích ohrožených suchem:</w:t>
                      </w:r>
                    </w:p>
                    <w:p w14:paraId="50D3D218" w14:textId="77777777" w:rsidR="00BF7EF3" w:rsidRPr="006B6C24" w:rsidRDefault="00DC7405" w:rsidP="00BF7EF3">
                      <w:pPr>
                        <w:pStyle w:val="Textpoznpodarou"/>
                        <w:rPr>
                          <w:sz w:val="16"/>
                          <w:szCs w:val="16"/>
                        </w:rPr>
                      </w:pPr>
                      <w:hyperlink r:id="rId22" w:history="1">
                        <w:r w:rsidR="00BF7EF3" w:rsidRPr="006B6C24">
                          <w:rPr>
                            <w:rStyle w:val="Hypertextovodkaz"/>
                            <w:sz w:val="16"/>
                            <w:szCs w:val="16"/>
                          </w:rPr>
                          <w:t>https://suchovkrajine.cz/nastroje/vodni-audit/</w:t>
                        </w:r>
                      </w:hyperlink>
                      <w:r w:rsidR="00BF7EF3" w:rsidRPr="006B6C24">
                        <w:rPr>
                          <w:sz w:val="16"/>
                          <w:szCs w:val="16"/>
                        </w:rPr>
                        <w:t xml:space="preserve"> </w:t>
                      </w:r>
                    </w:p>
                    <w:p w14:paraId="692FCE77" w14:textId="77777777" w:rsidR="00BF7EF3" w:rsidRPr="006B6C24" w:rsidRDefault="00BF7EF3" w:rsidP="00BF7EF3">
                      <w:pPr>
                        <w:jc w:val="center"/>
                        <w:rPr>
                          <w:color w:val="000000" w:themeColor="text1"/>
                          <w:sz w:val="16"/>
                          <w:szCs w:val="16"/>
                        </w:rPr>
                      </w:pPr>
                    </w:p>
                  </w:txbxContent>
                </v:textbox>
              </v:rect>
            </w:pict>
          </mc:Fallback>
        </mc:AlternateContent>
      </w:r>
      <w:r w:rsidR="00730028">
        <w:rPr>
          <w:noProof/>
        </w:rPr>
        <mc:AlternateContent>
          <mc:Choice Requires="wps">
            <w:drawing>
              <wp:anchor distT="0" distB="0" distL="114300" distR="114300" simplePos="0" relativeHeight="251702272" behindDoc="0" locked="0" layoutInCell="1" allowOverlap="1" wp14:anchorId="1C97C8DD" wp14:editId="265853D6">
                <wp:simplePos x="0" y="0"/>
                <wp:positionH relativeFrom="column">
                  <wp:posOffset>4988407</wp:posOffset>
                </wp:positionH>
                <wp:positionV relativeFrom="paragraph">
                  <wp:posOffset>399009</wp:posOffset>
                </wp:positionV>
                <wp:extent cx="143123" cy="15902"/>
                <wp:effectExtent l="19050" t="57150" r="9525" b="79375"/>
                <wp:wrapNone/>
                <wp:docPr id="42" name="Přímá spojnice se šipkou 42"/>
                <wp:cNvGraphicFramePr/>
                <a:graphic xmlns:a="http://schemas.openxmlformats.org/drawingml/2006/main">
                  <a:graphicData uri="http://schemas.microsoft.com/office/word/2010/wordprocessingShape">
                    <wps:wsp>
                      <wps:cNvCnPr/>
                      <wps:spPr>
                        <a:xfrm flipH="1" flipV="1">
                          <a:off x="0" y="0"/>
                          <a:ext cx="143123" cy="1590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AA3398B" id="Přímá spojnice se šipkou 42" o:spid="_x0000_s1026" type="#_x0000_t32" style="position:absolute;margin-left:392.8pt;margin-top:31.4pt;width:11.25pt;height:1.25pt;flip:x y;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" strokecolor="#e31b23 [3204]" strokeweight=".5pt">
                <v:stroke endarrow="block" joinstyle="miter"/>
              </v:shape>
            </w:pict>
          </mc:Fallback>
        </mc:AlternateContent>
      </w:r>
      <w:r w:rsidR="00BF7EF3">
        <w:rPr>
          <w:noProof/>
        </w:rPr>
        <w:drawing>
          <wp:inline distT="0" distB="0" distL="0" distR="0" wp14:anchorId="571F07B5" wp14:editId="5C778A36">
            <wp:extent cx="4108450" cy="3925151"/>
            <wp:effectExtent l="0" t="0" r="635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111975" cy="3928519"/>
                    </a:xfrm>
                    <a:prstGeom prst="rect">
                      <a:avLst/>
                    </a:prstGeom>
                  </pic:spPr>
                </pic:pic>
              </a:graphicData>
            </a:graphic>
          </wp:inline>
        </w:drawing>
      </w:r>
    </w:p>
    <w:p w14:paraId="1EEC50D8" w14:textId="77777777" w:rsidR="00BF7EF3" w:rsidRPr="00BF7EF3" w:rsidRDefault="00BF7EF3" w:rsidP="00BF7EF3">
      <w:pPr>
        <w:pStyle w:val="Odstavecseseznamem"/>
        <w:spacing w:line="264" w:lineRule="auto"/>
        <w:rPr>
          <w:rFonts w:asciiTheme="minorHAnsi" w:hAnsiTheme="minorHAnsi" w:cstheme="minorHAnsi"/>
          <w:b/>
          <w:bCs/>
          <w:sz w:val="22"/>
          <w:szCs w:val="22"/>
        </w:rPr>
      </w:pPr>
    </w:p>
    <w:p w14:paraId="6AE63CC4" w14:textId="6D642F45" w:rsidR="00BF7EF3" w:rsidRPr="00BF7EF3" w:rsidRDefault="007E746E" w:rsidP="00BF7EF3">
      <w:pPr>
        <w:pStyle w:val="Odstavecseseznamem"/>
        <w:spacing w:line="264" w:lineRule="auto"/>
        <w:ind w:left="1428" w:firstLine="696"/>
        <w:rPr>
          <w:rFonts w:asciiTheme="minorHAnsi" w:hAnsiTheme="minorHAnsi" w:cstheme="minorHAnsi"/>
          <w:b/>
          <w:bCs/>
          <w:sz w:val="22"/>
          <w:szCs w:val="22"/>
        </w:rPr>
      </w:pPr>
      <w:r>
        <w:rPr>
          <w:noProof/>
        </w:rPr>
        <w:lastRenderedPageBreak/>
        <mc:AlternateContent>
          <mc:Choice Requires="wps">
            <w:drawing>
              <wp:anchor distT="0" distB="0" distL="114300" distR="114300" simplePos="0" relativeHeight="251699200" behindDoc="0" locked="0" layoutInCell="1" allowOverlap="1" wp14:anchorId="64BD11C6" wp14:editId="257CD248">
                <wp:simplePos x="0" y="0"/>
                <wp:positionH relativeFrom="column">
                  <wp:posOffset>3767762</wp:posOffset>
                </wp:positionH>
                <wp:positionV relativeFrom="paragraph">
                  <wp:posOffset>1753179</wp:posOffset>
                </wp:positionV>
                <wp:extent cx="473160" cy="95348"/>
                <wp:effectExtent l="38100" t="57150" r="22225" b="19050"/>
                <wp:wrapNone/>
                <wp:docPr id="39" name="Přímá spojnice se šipkou 39"/>
                <wp:cNvGraphicFramePr/>
                <a:graphic xmlns:a="http://schemas.openxmlformats.org/drawingml/2006/main">
                  <a:graphicData uri="http://schemas.microsoft.com/office/word/2010/wordprocessingShape">
                    <wps:wsp>
                      <wps:cNvCnPr/>
                      <wps:spPr>
                        <a:xfrm flipH="1" flipV="1">
                          <a:off x="0" y="0"/>
                          <a:ext cx="473160" cy="9534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3CE125" id="Přímá spojnice se šipkou 39" o:spid="_x0000_s1026" type="#_x0000_t32" style="position:absolute;margin-left:296.65pt;margin-top:138.05pt;width:37.25pt;height:7.5pt;flip:x 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" strokecolor="#e31b23 [3204]" strokeweight=".5pt">
                <v:stroke endarrow="block" joinstyle="miter"/>
              </v:shape>
            </w:pict>
          </mc:Fallback>
        </mc:AlternateContent>
      </w:r>
      <w:r w:rsidR="00BF7EF3">
        <w:rPr>
          <w:noProof/>
        </w:rPr>
        <mc:AlternateContent>
          <mc:Choice Requires="wps">
            <w:drawing>
              <wp:anchor distT="0" distB="0" distL="114300" distR="114300" simplePos="0" relativeHeight="251694080" behindDoc="0" locked="0" layoutInCell="1" allowOverlap="1" wp14:anchorId="70FE2330" wp14:editId="39B3169E">
                <wp:simplePos x="0" y="0"/>
                <wp:positionH relativeFrom="column">
                  <wp:posOffset>-61722</wp:posOffset>
                </wp:positionH>
                <wp:positionV relativeFrom="paragraph">
                  <wp:posOffset>556539</wp:posOffset>
                </wp:positionV>
                <wp:extent cx="1168400" cy="2604212"/>
                <wp:effectExtent l="0" t="0" r="12700" b="24765"/>
                <wp:wrapNone/>
                <wp:docPr id="34" name="Obdélník 34"/>
                <wp:cNvGraphicFramePr/>
                <a:graphic xmlns:a="http://schemas.openxmlformats.org/drawingml/2006/main">
                  <a:graphicData uri="http://schemas.microsoft.com/office/word/2010/wordprocessingShape">
                    <wps:wsp>
                      <wps:cNvSpPr/>
                      <wps:spPr>
                        <a:xfrm>
                          <a:off x="0" y="0"/>
                          <a:ext cx="1168400" cy="2604212"/>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108CB6" w14:textId="77777777" w:rsidR="00BF7EF3" w:rsidRDefault="00BF7EF3" w:rsidP="00BF7EF3">
                            <w:pPr>
                              <w:jc w:val="center"/>
                              <w:rPr>
                                <w:b/>
                                <w:bCs/>
                                <w:color w:val="FF0000"/>
                                <w:sz w:val="16"/>
                                <w:szCs w:val="16"/>
                                <w:shd w:val="clear" w:color="auto" w:fill="FFFFFF" w:themeFill="background1"/>
                              </w:rPr>
                            </w:pPr>
                            <w:r w:rsidRPr="00F657C7">
                              <w:rPr>
                                <w:color w:val="FF0000"/>
                                <w:sz w:val="16"/>
                                <w:szCs w:val="16"/>
                                <w:shd w:val="clear" w:color="auto" w:fill="FFFFFF" w:themeFill="background1"/>
                              </w:rPr>
                              <w:t xml:space="preserve">Zde uveďte klimatické nebezpečí, u kterého se v rámci vyhodnocení citlivosti či expozice objevilo </w:t>
                            </w:r>
                            <w:r w:rsidRPr="00A05103">
                              <w:rPr>
                                <w:b/>
                                <w:bCs/>
                                <w:color w:val="FF0000"/>
                                <w:sz w:val="16"/>
                                <w:szCs w:val="16"/>
                                <w:shd w:val="clear" w:color="auto" w:fill="FFFFFF" w:themeFill="background1"/>
                              </w:rPr>
                              <w:t>střední či vysoké skóre</w:t>
                            </w:r>
                            <w:r>
                              <w:rPr>
                                <w:b/>
                                <w:bCs/>
                                <w:color w:val="FF0000"/>
                                <w:sz w:val="16"/>
                                <w:szCs w:val="16"/>
                                <w:shd w:val="clear" w:color="auto" w:fill="FFFFFF" w:themeFill="background1"/>
                              </w:rPr>
                              <w:t xml:space="preserve">; pro klimatická nebezpečí, kde byla vyhodnocena pouze nízká citlivost i expozice, se tabulka nevyplňuje </w:t>
                            </w:r>
                          </w:p>
                          <w:p w14:paraId="17F30806" w14:textId="77777777" w:rsidR="00BF7EF3" w:rsidRDefault="00BF7EF3" w:rsidP="00BF7EF3">
                            <w:pPr>
                              <w:jc w:val="center"/>
                              <w:rPr>
                                <w:b/>
                                <w:bCs/>
                                <w:color w:val="FF0000"/>
                                <w:sz w:val="16"/>
                                <w:szCs w:val="16"/>
                                <w:shd w:val="clear" w:color="auto" w:fill="FFFFFF" w:themeFill="background1"/>
                              </w:rPr>
                            </w:pPr>
                          </w:p>
                          <w:p w14:paraId="618782DA" w14:textId="77777777" w:rsidR="00BF7EF3" w:rsidRPr="00A05103" w:rsidRDefault="00BF7EF3" w:rsidP="00BF7EF3">
                            <w:pPr>
                              <w:jc w:val="center"/>
                              <w:rPr>
                                <w:b/>
                                <w:bCs/>
                                <w:color w:val="FF0000"/>
                                <w:sz w:val="16"/>
                                <w:szCs w:val="16"/>
                              </w:rPr>
                            </w:pPr>
                            <w:r>
                              <w:rPr>
                                <w:b/>
                                <w:bCs/>
                                <w:color w:val="FF0000"/>
                                <w:sz w:val="16"/>
                                <w:szCs w:val="16"/>
                                <w:shd w:val="clear" w:color="auto" w:fill="FFFFFF" w:themeFill="background1"/>
                              </w:rPr>
                              <w:t>Počet vyplněných tabulek je tedy shodný s počtem klimatických nebezpečí, u kterých byla identifikováno střední či vysoké skóre citlivosti či expozice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FE2330" id="Obdélník 34" o:spid="_x0000_s1038" style="position:absolute;left:0;text-align:left;margin-left:-4.85pt;margin-top:43.8pt;width:92pt;height:205.0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" fillcolor="white [3212]" strokecolor="black [3213]" strokeweight="1pt">
                <v:textbox>
                  <w:txbxContent>
                    <w:p w14:paraId="6A108CB6" w14:textId="77777777" w:rsidR="00BF7EF3" w:rsidRDefault="00BF7EF3" w:rsidP="00BF7EF3">
                      <w:pPr>
                        <w:jc w:val="center"/>
                        <w:rPr>
                          <w:b/>
                          <w:bCs/>
                          <w:color w:val="FF0000"/>
                          <w:sz w:val="16"/>
                          <w:szCs w:val="16"/>
                          <w:shd w:val="clear" w:color="auto" w:fill="FFFFFF" w:themeFill="background1"/>
                        </w:rPr>
                      </w:pPr>
                      <w:r w:rsidRPr="00F657C7">
                        <w:rPr>
                          <w:color w:val="FF0000"/>
                          <w:sz w:val="16"/>
                          <w:szCs w:val="16"/>
                          <w:shd w:val="clear" w:color="auto" w:fill="FFFFFF" w:themeFill="background1"/>
                        </w:rPr>
                        <w:t xml:space="preserve">Zde uveďte klimatické nebezpečí, u kterého se v rámci vyhodnocení citlivosti či expozice objevilo </w:t>
                      </w:r>
                      <w:r w:rsidRPr="00A05103">
                        <w:rPr>
                          <w:b/>
                          <w:bCs/>
                          <w:color w:val="FF0000"/>
                          <w:sz w:val="16"/>
                          <w:szCs w:val="16"/>
                          <w:shd w:val="clear" w:color="auto" w:fill="FFFFFF" w:themeFill="background1"/>
                        </w:rPr>
                        <w:t>střední či vysoké skóre</w:t>
                      </w:r>
                      <w:r>
                        <w:rPr>
                          <w:b/>
                          <w:bCs/>
                          <w:color w:val="FF0000"/>
                          <w:sz w:val="16"/>
                          <w:szCs w:val="16"/>
                          <w:shd w:val="clear" w:color="auto" w:fill="FFFFFF" w:themeFill="background1"/>
                        </w:rPr>
                        <w:t xml:space="preserve">; pro klimatická nebezpečí, kde byla vyhodnocena pouze nízká citlivost i expozice, se tabulka nevyplňuje </w:t>
                      </w:r>
                    </w:p>
                    <w:p w14:paraId="17F30806" w14:textId="77777777" w:rsidR="00BF7EF3" w:rsidRDefault="00BF7EF3" w:rsidP="00BF7EF3">
                      <w:pPr>
                        <w:jc w:val="center"/>
                        <w:rPr>
                          <w:b/>
                          <w:bCs/>
                          <w:color w:val="FF0000"/>
                          <w:sz w:val="16"/>
                          <w:szCs w:val="16"/>
                          <w:shd w:val="clear" w:color="auto" w:fill="FFFFFF" w:themeFill="background1"/>
                        </w:rPr>
                      </w:pPr>
                    </w:p>
                    <w:p w14:paraId="618782DA" w14:textId="77777777" w:rsidR="00BF7EF3" w:rsidRPr="00A05103" w:rsidRDefault="00BF7EF3" w:rsidP="00BF7EF3">
                      <w:pPr>
                        <w:jc w:val="center"/>
                        <w:rPr>
                          <w:b/>
                          <w:bCs/>
                          <w:color w:val="FF0000"/>
                          <w:sz w:val="16"/>
                          <w:szCs w:val="16"/>
                        </w:rPr>
                      </w:pPr>
                      <w:r>
                        <w:rPr>
                          <w:b/>
                          <w:bCs/>
                          <w:color w:val="FF0000"/>
                          <w:sz w:val="16"/>
                          <w:szCs w:val="16"/>
                          <w:shd w:val="clear" w:color="auto" w:fill="FFFFFF" w:themeFill="background1"/>
                        </w:rPr>
                        <w:t>Počet vyplněných tabulek je tedy shodný s počtem klimatických nebezpečí, u kterých byla identifikováno střední či vysoké skóre citlivosti či expozice</w:t>
                      </w:r>
                    </w:p>
                  </w:txbxContent>
                </v:textbox>
              </v:rect>
            </w:pict>
          </mc:Fallback>
        </mc:AlternateContent>
      </w:r>
      <w:r w:rsidR="00BF7EF3">
        <w:rPr>
          <w:noProof/>
        </w:rPr>
        <mc:AlternateContent>
          <mc:Choice Requires="wps">
            <w:drawing>
              <wp:anchor distT="0" distB="0" distL="114300" distR="114300" simplePos="0" relativeHeight="251698176" behindDoc="0" locked="0" layoutInCell="1" allowOverlap="1" wp14:anchorId="2AA6EFB5" wp14:editId="6146C6AC">
                <wp:simplePos x="0" y="0"/>
                <wp:positionH relativeFrom="column">
                  <wp:posOffset>2587653</wp:posOffset>
                </wp:positionH>
                <wp:positionV relativeFrom="paragraph">
                  <wp:posOffset>943527</wp:posOffset>
                </wp:positionV>
                <wp:extent cx="1669774" cy="747423"/>
                <wp:effectExtent l="38100" t="0" r="26035" b="52705"/>
                <wp:wrapNone/>
                <wp:docPr id="38" name="Přímá spojnice se šipkou 38"/>
                <wp:cNvGraphicFramePr/>
                <a:graphic xmlns:a="http://schemas.openxmlformats.org/drawingml/2006/main">
                  <a:graphicData uri="http://schemas.microsoft.com/office/word/2010/wordprocessingShape">
                    <wps:wsp>
                      <wps:cNvCnPr/>
                      <wps:spPr>
                        <a:xfrm flipH="1">
                          <a:off x="0" y="0"/>
                          <a:ext cx="1669774" cy="74742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8CA201" id="Přímá spojnice se šipkou 38" o:spid="_x0000_s1026" type="#_x0000_t32" style="position:absolute;margin-left:203.75pt;margin-top:74.3pt;width:131.5pt;height:58.85pt;flip:x;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" strokecolor="#e31b23 [3204]" strokeweight=".5pt">
                <v:stroke endarrow="block" joinstyle="miter"/>
              </v:shape>
            </w:pict>
          </mc:Fallback>
        </mc:AlternateContent>
      </w:r>
      <w:r w:rsidR="00BF7EF3" w:rsidRPr="00F657C7">
        <w:rPr>
          <w:noProof/>
        </w:rPr>
        <mc:AlternateContent>
          <mc:Choice Requires="wps">
            <w:drawing>
              <wp:anchor distT="0" distB="0" distL="114300" distR="114300" simplePos="0" relativeHeight="251696128" behindDoc="0" locked="0" layoutInCell="1" allowOverlap="1" wp14:anchorId="73409F1B" wp14:editId="1124BADC">
                <wp:simplePos x="0" y="0"/>
                <wp:positionH relativeFrom="margin">
                  <wp:posOffset>4249475</wp:posOffset>
                </wp:positionH>
                <wp:positionV relativeFrom="paragraph">
                  <wp:posOffset>1659144</wp:posOffset>
                </wp:positionV>
                <wp:extent cx="1510499" cy="428983"/>
                <wp:effectExtent l="0" t="0" r="13970" b="28575"/>
                <wp:wrapNone/>
                <wp:docPr id="36" name="Obdélník 36"/>
                <wp:cNvGraphicFramePr/>
                <a:graphic xmlns:a="http://schemas.openxmlformats.org/drawingml/2006/main">
                  <a:graphicData uri="http://schemas.microsoft.com/office/word/2010/wordprocessingShape">
                    <wps:wsp>
                      <wps:cNvSpPr/>
                      <wps:spPr>
                        <a:xfrm>
                          <a:off x="0" y="0"/>
                          <a:ext cx="1510499" cy="428983"/>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B3D9A3" w14:textId="77777777" w:rsidR="00BF7EF3" w:rsidRPr="00A05103" w:rsidRDefault="00BF7EF3" w:rsidP="00BF7EF3">
                            <w:pPr>
                              <w:jc w:val="center"/>
                              <w:rPr>
                                <w:color w:val="FF0000"/>
                                <w:sz w:val="16"/>
                                <w:szCs w:val="16"/>
                              </w:rPr>
                            </w:pPr>
                            <w:r w:rsidRPr="00A05103">
                              <w:rPr>
                                <w:color w:val="FF0000"/>
                                <w:sz w:val="16"/>
                                <w:szCs w:val="16"/>
                              </w:rPr>
                              <w:t>Označte zjištěnou úroveň rizika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409F1B" id="Obdélník 36" o:spid="_x0000_s1039" style="position:absolute;left:0;text-align:left;margin-left:334.6pt;margin-top:130.65pt;width:118.95pt;height:33.8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" fillcolor="white [3212]" strokecolor="black [3213]" strokeweight="1pt">
                <v:textbox>
                  <w:txbxContent>
                    <w:p w14:paraId="26B3D9A3" w14:textId="77777777" w:rsidR="00BF7EF3" w:rsidRPr="00A05103" w:rsidRDefault="00BF7EF3" w:rsidP="00BF7EF3">
                      <w:pPr>
                        <w:jc w:val="center"/>
                        <w:rPr>
                          <w:color w:val="FF0000"/>
                          <w:sz w:val="16"/>
                          <w:szCs w:val="16"/>
                        </w:rPr>
                      </w:pPr>
                      <w:r w:rsidRPr="00A05103">
                        <w:rPr>
                          <w:color w:val="FF0000"/>
                          <w:sz w:val="16"/>
                          <w:szCs w:val="16"/>
                        </w:rPr>
                        <w:t>Označte zjištěnou úroveň rizika</w:t>
                      </w:r>
                    </w:p>
                  </w:txbxContent>
                </v:textbox>
                <w10:wrap anchorx="margin"/>
              </v:rect>
            </w:pict>
          </mc:Fallback>
        </mc:AlternateContent>
      </w:r>
      <w:r w:rsidR="00BF7EF3" w:rsidRPr="00F657C7">
        <w:rPr>
          <w:noProof/>
        </w:rPr>
        <mc:AlternateContent>
          <mc:Choice Requires="wps">
            <w:drawing>
              <wp:anchor distT="0" distB="0" distL="114300" distR="114300" simplePos="0" relativeHeight="251695104" behindDoc="0" locked="0" layoutInCell="1" allowOverlap="1" wp14:anchorId="49213AB3" wp14:editId="1AD5C863">
                <wp:simplePos x="0" y="0"/>
                <wp:positionH relativeFrom="column">
                  <wp:posOffset>4241330</wp:posOffset>
                </wp:positionH>
                <wp:positionV relativeFrom="paragraph">
                  <wp:posOffset>577601</wp:posOffset>
                </wp:positionV>
                <wp:extent cx="1510030" cy="739471"/>
                <wp:effectExtent l="0" t="0" r="13970" b="22860"/>
                <wp:wrapNone/>
                <wp:docPr id="35" name="Obdélník 35"/>
                <wp:cNvGraphicFramePr/>
                <a:graphic xmlns:a="http://schemas.openxmlformats.org/drawingml/2006/main">
                  <a:graphicData uri="http://schemas.microsoft.com/office/word/2010/wordprocessingShape">
                    <wps:wsp>
                      <wps:cNvSpPr/>
                      <wps:spPr>
                        <a:xfrm>
                          <a:off x="0" y="0"/>
                          <a:ext cx="1510030" cy="739471"/>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B10007" w14:textId="77777777" w:rsidR="00BF7EF3" w:rsidRPr="00F657C7" w:rsidRDefault="00BF7EF3" w:rsidP="00BF7EF3">
                            <w:pPr>
                              <w:jc w:val="center"/>
                              <w:rPr>
                                <w:color w:val="FF0000"/>
                                <w:sz w:val="16"/>
                                <w:szCs w:val="16"/>
                              </w:rPr>
                            </w:pPr>
                            <w:r>
                              <w:rPr>
                                <w:color w:val="FF0000"/>
                                <w:sz w:val="16"/>
                                <w:szCs w:val="16"/>
                              </w:rPr>
                              <w:t>V tabulce označte křížkem průsečík výsledku hodnocení citlivosti a expozice (viz předešlé 2 tabulky), barevná pole určují úroveň rizika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213AB3" id="Obdélník 35" o:spid="_x0000_s1040" style="position:absolute;left:0;text-align:left;margin-left:333.95pt;margin-top:45.5pt;width:118.9pt;height:58.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" fillcolor="white [3212]" strokecolor="black [3213]" strokeweight="1pt">
                <v:textbox>
                  <w:txbxContent>
                    <w:p w14:paraId="5CB10007" w14:textId="77777777" w:rsidR="00BF7EF3" w:rsidRPr="00F657C7" w:rsidRDefault="00BF7EF3" w:rsidP="00BF7EF3">
                      <w:pPr>
                        <w:jc w:val="center"/>
                        <w:rPr>
                          <w:color w:val="FF0000"/>
                          <w:sz w:val="16"/>
                          <w:szCs w:val="16"/>
                        </w:rPr>
                      </w:pPr>
                      <w:r>
                        <w:rPr>
                          <w:color w:val="FF0000"/>
                          <w:sz w:val="16"/>
                          <w:szCs w:val="16"/>
                        </w:rPr>
                        <w:t>V tabulce označte křížkem průsečík výsledku hodnocení citlivosti a expozice (viz předešlé 2 tabulky), barevná pole určují úroveň rizika</w:t>
                      </w:r>
                    </w:p>
                  </w:txbxContent>
                </v:textbox>
              </v:rect>
            </w:pict>
          </mc:Fallback>
        </mc:AlternateContent>
      </w:r>
      <w:r w:rsidR="00BF7EF3">
        <w:rPr>
          <w:noProof/>
        </w:rPr>
        <mc:AlternateContent>
          <mc:Choice Requires="wps">
            <w:drawing>
              <wp:anchor distT="0" distB="0" distL="114300" distR="114300" simplePos="0" relativeHeight="251697152" behindDoc="0" locked="0" layoutInCell="1" allowOverlap="1" wp14:anchorId="16752BE6" wp14:editId="2821D74B">
                <wp:simplePos x="0" y="0"/>
                <wp:positionH relativeFrom="column">
                  <wp:posOffset>1108268</wp:posOffset>
                </wp:positionH>
                <wp:positionV relativeFrom="paragraph">
                  <wp:posOffset>975332</wp:posOffset>
                </wp:positionV>
                <wp:extent cx="238981" cy="55660"/>
                <wp:effectExtent l="0" t="19050" r="46990" b="78105"/>
                <wp:wrapNone/>
                <wp:docPr id="37" name="Přímá spojnice se šipkou 37"/>
                <wp:cNvGraphicFramePr/>
                <a:graphic xmlns:a="http://schemas.openxmlformats.org/drawingml/2006/main">
                  <a:graphicData uri="http://schemas.microsoft.com/office/word/2010/wordprocessingShape">
                    <wps:wsp>
                      <wps:cNvCnPr/>
                      <wps:spPr>
                        <a:xfrm>
                          <a:off x="0" y="0"/>
                          <a:ext cx="238981" cy="556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FF8C509" id="Přímá spojnice se šipkou 37" o:spid="_x0000_s1026" type="#_x0000_t32" style="position:absolute;margin-left:87.25pt;margin-top:76.8pt;width:18.8pt;height:4.4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" strokecolor="#e31b23 [3204]" strokeweight=".5pt">
                <v:stroke endarrow="block" joinstyle="miter"/>
              </v:shape>
            </w:pict>
          </mc:Fallback>
        </mc:AlternateContent>
      </w:r>
      <w:r w:rsidR="00BF7EF3">
        <w:rPr>
          <w:noProof/>
        </w:rPr>
        <w:drawing>
          <wp:inline distT="0" distB="0" distL="0" distR="0" wp14:anchorId="354D2FB0" wp14:editId="6D2B4BCD">
            <wp:extent cx="3689405" cy="2772987"/>
            <wp:effectExtent l="0" t="0" r="6350" b="8890"/>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702299" cy="2782678"/>
                    </a:xfrm>
                    <a:prstGeom prst="rect">
                      <a:avLst/>
                    </a:prstGeom>
                  </pic:spPr>
                </pic:pic>
              </a:graphicData>
            </a:graphic>
          </wp:inline>
        </w:drawing>
      </w:r>
    </w:p>
    <w:p w14:paraId="1DB6244A" w14:textId="77777777" w:rsidR="00BF7EF3" w:rsidRPr="00BF7EF3" w:rsidRDefault="00BF7EF3" w:rsidP="00BF7EF3">
      <w:pPr>
        <w:pStyle w:val="Odstavecseseznamem"/>
        <w:numPr>
          <w:ilvl w:val="0"/>
          <w:numId w:val="65"/>
        </w:numPr>
        <w:spacing w:line="264" w:lineRule="auto"/>
        <w:rPr>
          <w:rFonts w:asciiTheme="minorHAnsi" w:hAnsiTheme="minorHAnsi" w:cstheme="minorHAnsi"/>
          <w:b/>
          <w:bCs/>
          <w:sz w:val="22"/>
          <w:szCs w:val="22"/>
        </w:rPr>
      </w:pPr>
    </w:p>
    <w:p w14:paraId="6F9AF2BD" w14:textId="77777777" w:rsidR="00BF7EF3" w:rsidRPr="00BF7EF3" w:rsidRDefault="00BF7EF3" w:rsidP="00BF7EF3">
      <w:pPr>
        <w:pStyle w:val="Odstavecseseznamem"/>
        <w:spacing w:line="264" w:lineRule="auto"/>
        <w:rPr>
          <w:rFonts w:asciiTheme="minorHAnsi" w:hAnsiTheme="minorHAnsi" w:cstheme="minorHAnsi"/>
          <w:b/>
          <w:bCs/>
          <w:sz w:val="22"/>
          <w:szCs w:val="22"/>
        </w:rPr>
      </w:pPr>
    </w:p>
    <w:p w14:paraId="2C89A2D7" w14:textId="77777777" w:rsidR="00BF7EF3" w:rsidRPr="00BF7EF3" w:rsidRDefault="00BF7EF3" w:rsidP="00BF7EF3"/>
    <w:p w14:paraId="754FCF2E" w14:textId="04992E0E" w:rsidR="00BF7EF3" w:rsidRDefault="00BF7EF3" w:rsidP="00BF7EF3"/>
    <w:p w14:paraId="03888CAE" w14:textId="2889AE87" w:rsidR="00BF7EF3" w:rsidRDefault="00BF7EF3" w:rsidP="00BF7EF3"/>
    <w:p w14:paraId="44F9372D" w14:textId="77777777" w:rsidR="00BF7EF3" w:rsidRPr="00BF7EF3" w:rsidRDefault="00BF7EF3" w:rsidP="00BF7EF3"/>
    <w:p w14:paraId="025D154F" w14:textId="76CDEB6E" w:rsidR="00BF7EF3" w:rsidRPr="00EA3345" w:rsidRDefault="00BF7EF3" w:rsidP="00996078">
      <w:pPr>
        <w:jc w:val="both"/>
        <w:rPr>
          <w:rFonts w:asciiTheme="minorHAnsi" w:hAnsiTheme="minorHAnsi" w:cstheme="minorHAnsi"/>
          <w:b/>
          <w:bCs/>
          <w:sz w:val="22"/>
          <w:szCs w:val="22"/>
        </w:rPr>
      </w:pPr>
      <w:r w:rsidRPr="00EA3345">
        <w:rPr>
          <w:rFonts w:asciiTheme="minorHAnsi" w:hAnsiTheme="minorHAnsi" w:cstheme="minorHAnsi"/>
          <w:b/>
          <w:bCs/>
          <w:sz w:val="22"/>
          <w:szCs w:val="22"/>
        </w:rPr>
        <w:t>Příklad vyplněného formuláře</w:t>
      </w:r>
    </w:p>
    <w:p w14:paraId="0DA8B7A9" w14:textId="77777777" w:rsidR="0030241C" w:rsidRPr="00EA3345" w:rsidRDefault="0030241C" w:rsidP="00996078">
      <w:pPr>
        <w:tabs>
          <w:tab w:val="num" w:pos="720"/>
        </w:tabs>
        <w:jc w:val="both"/>
        <w:rPr>
          <w:rFonts w:asciiTheme="minorHAnsi" w:hAnsiTheme="minorHAnsi" w:cstheme="minorHAnsi"/>
          <w:b/>
          <w:bCs/>
          <w:i/>
          <w:iCs/>
          <w:color w:val="FF0000"/>
          <w:sz w:val="22"/>
          <w:szCs w:val="22"/>
        </w:rPr>
      </w:pPr>
      <w:r w:rsidRPr="00EA3345">
        <w:rPr>
          <w:rFonts w:asciiTheme="minorHAnsi" w:hAnsiTheme="minorHAnsi" w:cstheme="minorHAnsi"/>
          <w:b/>
          <w:bCs/>
          <w:i/>
          <w:iCs/>
          <w:color w:val="FF0000"/>
          <w:sz w:val="22"/>
          <w:szCs w:val="22"/>
        </w:rPr>
        <w:t xml:space="preserve">Smysl posouzení adaptace: </w:t>
      </w:r>
    </w:p>
    <w:p w14:paraId="1C9A95F4" w14:textId="77777777" w:rsidR="0030241C" w:rsidRPr="00EA3345" w:rsidRDefault="0030241C" w:rsidP="00996078">
      <w:pPr>
        <w:tabs>
          <w:tab w:val="num" w:pos="720"/>
        </w:tabs>
        <w:jc w:val="both"/>
        <w:rPr>
          <w:rFonts w:asciiTheme="minorHAnsi" w:hAnsiTheme="minorHAnsi" w:cstheme="minorHAnsi"/>
          <w:i/>
          <w:iCs/>
          <w:color w:val="FF0000"/>
          <w:sz w:val="22"/>
          <w:szCs w:val="22"/>
        </w:rPr>
      </w:pPr>
      <w:r w:rsidRPr="00EA3345">
        <w:rPr>
          <w:rFonts w:asciiTheme="minorHAnsi" w:hAnsiTheme="minorHAnsi" w:cstheme="minorHAnsi"/>
          <w:i/>
          <w:iCs/>
          <w:color w:val="FF0000"/>
          <w:sz w:val="22"/>
          <w:szCs w:val="22"/>
        </w:rPr>
        <w:t>Prověřit, jak klimatická nebezpečí mohou ovlivnit pořizovanou technologii, v případě, že jsou nebezpečí identifikována, mají být do návrhu projektu zapracována vhodná opatření, která budou identifikované riziko zmenšovat, případně vylučovat.</w:t>
      </w:r>
    </w:p>
    <w:p w14:paraId="71777706" w14:textId="77777777" w:rsidR="0030241C" w:rsidRPr="00EA3345" w:rsidRDefault="0030241C" w:rsidP="00996078">
      <w:pPr>
        <w:tabs>
          <w:tab w:val="num" w:pos="720"/>
        </w:tabs>
        <w:jc w:val="both"/>
        <w:rPr>
          <w:rFonts w:asciiTheme="minorHAnsi" w:hAnsiTheme="minorHAnsi" w:cstheme="minorHAnsi"/>
          <w:i/>
          <w:iCs/>
          <w:color w:val="FF0000"/>
          <w:sz w:val="22"/>
          <w:szCs w:val="22"/>
        </w:rPr>
      </w:pPr>
      <w:r w:rsidRPr="00EA3345">
        <w:rPr>
          <w:rFonts w:asciiTheme="minorHAnsi" w:hAnsiTheme="minorHAnsi" w:cstheme="minorHAnsi"/>
          <w:i/>
          <w:iCs/>
          <w:color w:val="FF0000"/>
          <w:sz w:val="22"/>
          <w:szCs w:val="22"/>
        </w:rPr>
        <w:t xml:space="preserve">Žadatel posuzuje se svojí znalostí typu technologie a situace v místě. </w:t>
      </w:r>
    </w:p>
    <w:p w14:paraId="0F1E02AA" w14:textId="77777777" w:rsidR="0030241C" w:rsidRPr="00EA3345" w:rsidRDefault="0030241C" w:rsidP="0030241C">
      <w:pPr>
        <w:tabs>
          <w:tab w:val="num" w:pos="720"/>
        </w:tabs>
        <w:rPr>
          <w:rStyle w:val="elementtoproof"/>
          <w:rFonts w:asciiTheme="minorHAnsi" w:hAnsiTheme="minorHAnsi" w:cstheme="minorHAnsi"/>
          <w:i/>
          <w:iCs/>
          <w:color w:val="FF0000"/>
          <w:sz w:val="22"/>
          <w:szCs w:val="22"/>
        </w:rPr>
      </w:pPr>
      <w:r w:rsidRPr="00EA3345">
        <w:rPr>
          <w:rFonts w:asciiTheme="minorHAnsi" w:hAnsiTheme="minorHAnsi" w:cstheme="minorHAnsi"/>
          <w:i/>
          <w:iCs/>
          <w:color w:val="FF0000"/>
          <w:sz w:val="22"/>
          <w:szCs w:val="22"/>
        </w:rPr>
        <w:t>Příklad:</w:t>
      </w:r>
    </w:p>
    <w:p w14:paraId="0D58F360" w14:textId="77777777" w:rsidR="0030241C" w:rsidRPr="00EA3345" w:rsidRDefault="0030241C" w:rsidP="0030241C">
      <w:pPr>
        <w:pStyle w:val="elementtoproof1"/>
        <w:numPr>
          <w:ilvl w:val="0"/>
          <w:numId w:val="68"/>
        </w:numPr>
        <w:spacing w:before="0" w:beforeAutospacing="0" w:after="0" w:afterAutospacing="0"/>
        <w:ind w:left="714" w:hanging="357"/>
        <w:rPr>
          <w:rStyle w:val="elementtoproof"/>
          <w:rFonts w:asciiTheme="minorHAnsi" w:eastAsia="Times New Roman" w:hAnsiTheme="minorHAnsi" w:cstheme="minorHAnsi"/>
          <w:i/>
          <w:iCs/>
          <w:color w:val="FF0000"/>
        </w:rPr>
      </w:pPr>
      <w:r w:rsidRPr="00EA3345">
        <w:rPr>
          <w:rStyle w:val="elementtoproof"/>
          <w:rFonts w:asciiTheme="minorHAnsi" w:eastAsia="Times New Roman" w:hAnsiTheme="minorHAnsi" w:cstheme="minorHAnsi"/>
          <w:i/>
          <w:iCs/>
          <w:color w:val="FF0000"/>
        </w:rPr>
        <w:t>výroba inovovaného produktu – nové brzdové destičky pro osobní automobily</w:t>
      </w:r>
    </w:p>
    <w:p w14:paraId="287D6585" w14:textId="77777777" w:rsidR="0030241C" w:rsidRPr="00EA3345" w:rsidRDefault="0030241C" w:rsidP="0030241C">
      <w:pPr>
        <w:pStyle w:val="Default"/>
        <w:jc w:val="both"/>
        <w:rPr>
          <w:rFonts w:asciiTheme="minorHAnsi" w:hAnsiTheme="minorHAnsi" w:cstheme="minorHAnsi"/>
          <w:i/>
          <w:iCs/>
          <w:color w:val="FF0000"/>
          <w:sz w:val="22"/>
          <w:szCs w:val="22"/>
        </w:rPr>
      </w:pPr>
      <w:r w:rsidRPr="00EA3345">
        <w:rPr>
          <w:rFonts w:asciiTheme="minorHAnsi" w:hAnsiTheme="minorHAnsi" w:cstheme="minorHAnsi"/>
          <w:i/>
          <w:iCs/>
          <w:color w:val="FF0000"/>
          <w:sz w:val="22"/>
          <w:szCs w:val="22"/>
        </w:rPr>
        <w:t xml:space="preserve">Technologie: </w:t>
      </w:r>
    </w:p>
    <w:p w14:paraId="6DAC6945" w14:textId="77777777" w:rsidR="0030241C" w:rsidRPr="00EA3345" w:rsidRDefault="0030241C" w:rsidP="0030241C">
      <w:pPr>
        <w:pStyle w:val="Default"/>
        <w:numPr>
          <w:ilvl w:val="0"/>
          <w:numId w:val="69"/>
        </w:numPr>
        <w:jc w:val="both"/>
        <w:rPr>
          <w:rFonts w:asciiTheme="minorHAnsi" w:hAnsiTheme="minorHAnsi" w:cstheme="minorHAnsi"/>
          <w:i/>
          <w:iCs/>
          <w:color w:val="FF0000"/>
          <w:sz w:val="22"/>
          <w:szCs w:val="22"/>
        </w:rPr>
      </w:pPr>
      <w:r w:rsidRPr="00EA3345">
        <w:rPr>
          <w:rFonts w:asciiTheme="minorHAnsi" w:hAnsiTheme="minorHAnsi" w:cstheme="minorHAnsi"/>
          <w:i/>
          <w:iCs/>
          <w:color w:val="FF0000"/>
          <w:sz w:val="22"/>
          <w:szCs w:val="22"/>
        </w:rPr>
        <w:t>stroje – vyřezávání, natavování, lisování, montáž</w:t>
      </w:r>
    </w:p>
    <w:p w14:paraId="0A4F60A0" w14:textId="77777777" w:rsidR="0030241C" w:rsidRPr="00EA3345" w:rsidRDefault="0030241C" w:rsidP="0030241C">
      <w:pPr>
        <w:pStyle w:val="Default"/>
        <w:numPr>
          <w:ilvl w:val="0"/>
          <w:numId w:val="69"/>
        </w:numPr>
        <w:jc w:val="both"/>
        <w:rPr>
          <w:rFonts w:asciiTheme="minorHAnsi" w:hAnsiTheme="minorHAnsi" w:cstheme="minorHAnsi"/>
          <w:i/>
          <w:iCs/>
          <w:color w:val="FF0000"/>
          <w:sz w:val="22"/>
          <w:szCs w:val="22"/>
        </w:rPr>
      </w:pPr>
      <w:r w:rsidRPr="00EA3345">
        <w:rPr>
          <w:rFonts w:asciiTheme="minorHAnsi" w:hAnsiTheme="minorHAnsi" w:cstheme="minorHAnsi"/>
          <w:i/>
          <w:iCs/>
          <w:color w:val="FF0000"/>
          <w:sz w:val="22"/>
          <w:szCs w:val="22"/>
        </w:rPr>
        <w:t>Umístění stroje: v budově</w:t>
      </w:r>
    </w:p>
    <w:p w14:paraId="223A849D" w14:textId="4635BA70" w:rsidR="0030241C" w:rsidRPr="00EA3345" w:rsidRDefault="0030241C" w:rsidP="0030241C">
      <w:pPr>
        <w:pStyle w:val="Default"/>
        <w:numPr>
          <w:ilvl w:val="0"/>
          <w:numId w:val="69"/>
        </w:numPr>
        <w:jc w:val="both"/>
        <w:rPr>
          <w:rFonts w:asciiTheme="minorHAnsi" w:hAnsiTheme="minorHAnsi" w:cstheme="minorHAnsi"/>
          <w:i/>
          <w:iCs/>
          <w:color w:val="FF0000"/>
          <w:sz w:val="22"/>
          <w:szCs w:val="22"/>
        </w:rPr>
      </w:pPr>
      <w:proofErr w:type="gramStart"/>
      <w:r w:rsidRPr="00EA3345">
        <w:rPr>
          <w:rFonts w:asciiTheme="minorHAnsi" w:hAnsiTheme="minorHAnsi" w:cstheme="minorHAnsi"/>
          <w:i/>
          <w:iCs/>
          <w:color w:val="FF0000"/>
          <w:sz w:val="22"/>
          <w:szCs w:val="22"/>
        </w:rPr>
        <w:t>Vstupy - elektřina</w:t>
      </w:r>
      <w:proofErr w:type="gramEnd"/>
      <w:r w:rsidRPr="00EA3345">
        <w:rPr>
          <w:rFonts w:asciiTheme="minorHAnsi" w:hAnsiTheme="minorHAnsi" w:cstheme="minorHAnsi"/>
          <w:i/>
          <w:iCs/>
          <w:color w:val="FF0000"/>
          <w:sz w:val="22"/>
          <w:szCs w:val="22"/>
        </w:rPr>
        <w:t>, voda</w:t>
      </w:r>
    </w:p>
    <w:p w14:paraId="39FE2E23" w14:textId="77777777" w:rsidR="0030241C" w:rsidRPr="00EA3345" w:rsidRDefault="0030241C" w:rsidP="0030241C">
      <w:pPr>
        <w:pStyle w:val="Default"/>
        <w:jc w:val="both"/>
        <w:rPr>
          <w:rFonts w:asciiTheme="minorHAnsi" w:hAnsiTheme="minorHAnsi" w:cstheme="minorHAnsi"/>
          <w:b/>
          <w:bCs/>
          <w:color w:val="E31B23" w:themeColor="accent1"/>
          <w:sz w:val="22"/>
          <w:szCs w:val="22"/>
        </w:rPr>
      </w:pPr>
    </w:p>
    <w:p w14:paraId="673CC9E8" w14:textId="27C693CA" w:rsidR="0030241C" w:rsidRDefault="0030241C" w:rsidP="0030241C">
      <w:pPr>
        <w:pStyle w:val="Default"/>
        <w:jc w:val="both"/>
        <w:rPr>
          <w:rFonts w:asciiTheme="minorHAnsi" w:hAnsiTheme="minorHAnsi" w:cstheme="minorHAnsi"/>
          <w:b/>
          <w:bCs/>
          <w:sz w:val="22"/>
          <w:szCs w:val="22"/>
        </w:rPr>
      </w:pPr>
    </w:p>
    <w:p w14:paraId="08206914" w14:textId="5E6BDCAF" w:rsidR="00BF7EF3" w:rsidRDefault="00BF7EF3" w:rsidP="0030241C">
      <w:pPr>
        <w:pStyle w:val="Default"/>
        <w:jc w:val="both"/>
        <w:rPr>
          <w:rFonts w:asciiTheme="minorHAnsi" w:hAnsiTheme="minorHAnsi" w:cstheme="minorHAnsi"/>
          <w:b/>
          <w:bCs/>
          <w:sz w:val="22"/>
          <w:szCs w:val="22"/>
        </w:rPr>
      </w:pPr>
    </w:p>
    <w:p w14:paraId="6AFE1D28" w14:textId="31B183D7" w:rsidR="00BF7EF3" w:rsidRDefault="00BF7EF3" w:rsidP="0030241C">
      <w:pPr>
        <w:pStyle w:val="Default"/>
        <w:jc w:val="both"/>
        <w:rPr>
          <w:rFonts w:asciiTheme="minorHAnsi" w:hAnsiTheme="minorHAnsi" w:cstheme="minorHAnsi"/>
          <w:b/>
          <w:bCs/>
          <w:sz w:val="22"/>
          <w:szCs w:val="22"/>
        </w:rPr>
      </w:pPr>
    </w:p>
    <w:p w14:paraId="021B8FC6" w14:textId="76674909" w:rsidR="00BF7EF3" w:rsidRDefault="00BF7EF3" w:rsidP="0030241C">
      <w:pPr>
        <w:pStyle w:val="Default"/>
        <w:jc w:val="both"/>
        <w:rPr>
          <w:rFonts w:asciiTheme="minorHAnsi" w:hAnsiTheme="minorHAnsi" w:cstheme="minorHAnsi"/>
          <w:b/>
          <w:bCs/>
          <w:sz w:val="22"/>
          <w:szCs w:val="22"/>
        </w:rPr>
      </w:pPr>
    </w:p>
    <w:p w14:paraId="7369E19E" w14:textId="40016B33" w:rsidR="00BF7EF3" w:rsidRDefault="00BF7EF3" w:rsidP="0030241C">
      <w:pPr>
        <w:pStyle w:val="Default"/>
        <w:jc w:val="both"/>
        <w:rPr>
          <w:rFonts w:asciiTheme="minorHAnsi" w:hAnsiTheme="minorHAnsi" w:cstheme="minorHAnsi"/>
          <w:b/>
          <w:bCs/>
          <w:sz w:val="22"/>
          <w:szCs w:val="22"/>
        </w:rPr>
      </w:pPr>
    </w:p>
    <w:p w14:paraId="117A66A9" w14:textId="1FC120C9" w:rsidR="00BF7EF3" w:rsidRDefault="00BF7EF3" w:rsidP="0030241C">
      <w:pPr>
        <w:pStyle w:val="Default"/>
        <w:jc w:val="both"/>
        <w:rPr>
          <w:rFonts w:asciiTheme="minorHAnsi" w:hAnsiTheme="minorHAnsi" w:cstheme="minorHAnsi"/>
          <w:b/>
          <w:bCs/>
          <w:sz w:val="22"/>
          <w:szCs w:val="22"/>
        </w:rPr>
      </w:pPr>
    </w:p>
    <w:p w14:paraId="4F138C1F" w14:textId="3BF35794" w:rsidR="00BF7EF3" w:rsidRDefault="00BF7EF3" w:rsidP="0030241C">
      <w:pPr>
        <w:pStyle w:val="Default"/>
        <w:jc w:val="both"/>
        <w:rPr>
          <w:rFonts w:asciiTheme="minorHAnsi" w:hAnsiTheme="minorHAnsi" w:cstheme="minorHAnsi"/>
          <w:b/>
          <w:bCs/>
          <w:sz w:val="22"/>
          <w:szCs w:val="22"/>
        </w:rPr>
      </w:pPr>
    </w:p>
    <w:p w14:paraId="0173AC33" w14:textId="4DA1D56D" w:rsidR="00BF7EF3" w:rsidRDefault="00BF7EF3" w:rsidP="0030241C">
      <w:pPr>
        <w:pStyle w:val="Default"/>
        <w:jc w:val="both"/>
        <w:rPr>
          <w:rFonts w:asciiTheme="minorHAnsi" w:hAnsiTheme="minorHAnsi" w:cstheme="minorHAnsi"/>
          <w:b/>
          <w:bCs/>
          <w:sz w:val="22"/>
          <w:szCs w:val="22"/>
        </w:rPr>
      </w:pPr>
    </w:p>
    <w:p w14:paraId="54859994" w14:textId="2461A60C" w:rsidR="00BF7EF3" w:rsidRDefault="00BF7EF3" w:rsidP="0030241C">
      <w:pPr>
        <w:pStyle w:val="Default"/>
        <w:jc w:val="both"/>
        <w:rPr>
          <w:rFonts w:asciiTheme="minorHAnsi" w:hAnsiTheme="minorHAnsi" w:cstheme="minorHAnsi"/>
          <w:b/>
          <w:bCs/>
          <w:sz w:val="22"/>
          <w:szCs w:val="22"/>
        </w:rPr>
      </w:pPr>
    </w:p>
    <w:p w14:paraId="512BE7AF" w14:textId="1C640FCD" w:rsidR="00BF7EF3" w:rsidRDefault="00BF7EF3" w:rsidP="0030241C">
      <w:pPr>
        <w:pStyle w:val="Default"/>
        <w:jc w:val="both"/>
        <w:rPr>
          <w:rFonts w:asciiTheme="minorHAnsi" w:hAnsiTheme="minorHAnsi" w:cstheme="minorHAnsi"/>
          <w:b/>
          <w:bCs/>
          <w:sz w:val="22"/>
          <w:szCs w:val="22"/>
        </w:rPr>
      </w:pPr>
    </w:p>
    <w:p w14:paraId="45BEDC2D" w14:textId="461186BC" w:rsidR="00BF7EF3" w:rsidRDefault="00BF7EF3" w:rsidP="0030241C">
      <w:pPr>
        <w:pStyle w:val="Default"/>
        <w:jc w:val="both"/>
        <w:rPr>
          <w:rFonts w:asciiTheme="minorHAnsi" w:hAnsiTheme="minorHAnsi" w:cstheme="minorHAnsi"/>
          <w:b/>
          <w:bCs/>
          <w:sz w:val="22"/>
          <w:szCs w:val="22"/>
        </w:rPr>
      </w:pPr>
    </w:p>
    <w:p w14:paraId="296AB2B7" w14:textId="7D56D6D7" w:rsidR="00BF7EF3" w:rsidRDefault="00BF7EF3" w:rsidP="0030241C">
      <w:pPr>
        <w:pStyle w:val="Default"/>
        <w:jc w:val="both"/>
        <w:rPr>
          <w:rFonts w:asciiTheme="minorHAnsi" w:hAnsiTheme="minorHAnsi" w:cstheme="minorHAnsi"/>
          <w:b/>
          <w:bCs/>
          <w:sz w:val="22"/>
          <w:szCs w:val="22"/>
        </w:rPr>
      </w:pPr>
    </w:p>
    <w:p w14:paraId="077CF76F" w14:textId="602D2494" w:rsidR="00BF7EF3" w:rsidRDefault="00BF7EF3" w:rsidP="0030241C">
      <w:pPr>
        <w:pStyle w:val="Default"/>
        <w:jc w:val="both"/>
        <w:rPr>
          <w:rFonts w:asciiTheme="minorHAnsi" w:hAnsiTheme="minorHAnsi" w:cstheme="minorHAnsi"/>
          <w:b/>
          <w:bCs/>
          <w:sz w:val="22"/>
          <w:szCs w:val="22"/>
        </w:rPr>
      </w:pPr>
    </w:p>
    <w:p w14:paraId="3EE13801" w14:textId="612E49F7" w:rsidR="00BF7EF3" w:rsidRDefault="00BF7EF3" w:rsidP="0030241C">
      <w:pPr>
        <w:pStyle w:val="Default"/>
        <w:jc w:val="both"/>
        <w:rPr>
          <w:rFonts w:asciiTheme="minorHAnsi" w:hAnsiTheme="minorHAnsi" w:cstheme="minorHAnsi"/>
          <w:b/>
          <w:bCs/>
          <w:sz w:val="22"/>
          <w:szCs w:val="22"/>
        </w:rPr>
      </w:pPr>
    </w:p>
    <w:p w14:paraId="47D86D22" w14:textId="54DF9A7A" w:rsidR="00BF7EF3" w:rsidRDefault="00BF7EF3" w:rsidP="0030241C">
      <w:pPr>
        <w:pStyle w:val="Default"/>
        <w:jc w:val="both"/>
        <w:rPr>
          <w:rFonts w:asciiTheme="minorHAnsi" w:hAnsiTheme="minorHAnsi" w:cstheme="minorHAnsi"/>
          <w:b/>
          <w:bCs/>
          <w:sz w:val="22"/>
          <w:szCs w:val="22"/>
        </w:rPr>
      </w:pPr>
    </w:p>
    <w:p w14:paraId="21360E18" w14:textId="31C7650B" w:rsidR="00BF7EF3" w:rsidRDefault="00BF7EF3" w:rsidP="0030241C">
      <w:pPr>
        <w:pStyle w:val="Default"/>
        <w:jc w:val="both"/>
        <w:rPr>
          <w:rFonts w:asciiTheme="minorHAnsi" w:hAnsiTheme="minorHAnsi" w:cstheme="minorHAnsi"/>
          <w:b/>
          <w:bCs/>
          <w:sz w:val="22"/>
          <w:szCs w:val="22"/>
        </w:rPr>
      </w:pPr>
    </w:p>
    <w:p w14:paraId="497C24EC" w14:textId="3AA147FA" w:rsidR="00BF7EF3" w:rsidRDefault="00BF7EF3" w:rsidP="0030241C">
      <w:pPr>
        <w:pStyle w:val="Default"/>
        <w:jc w:val="both"/>
        <w:rPr>
          <w:rFonts w:asciiTheme="minorHAnsi" w:hAnsiTheme="minorHAnsi" w:cstheme="minorHAnsi"/>
          <w:b/>
          <w:bCs/>
          <w:sz w:val="22"/>
          <w:szCs w:val="22"/>
        </w:rPr>
      </w:pPr>
    </w:p>
    <w:p w14:paraId="58531E48" w14:textId="7F98FDCF" w:rsidR="00BF7EF3" w:rsidRDefault="00BF7EF3" w:rsidP="0030241C">
      <w:pPr>
        <w:pStyle w:val="Default"/>
        <w:jc w:val="both"/>
        <w:rPr>
          <w:rFonts w:asciiTheme="minorHAnsi" w:hAnsiTheme="minorHAnsi" w:cstheme="minorHAnsi"/>
          <w:b/>
          <w:bCs/>
          <w:sz w:val="22"/>
          <w:szCs w:val="22"/>
        </w:rPr>
      </w:pPr>
    </w:p>
    <w:p w14:paraId="2B4DDAB2" w14:textId="77777777" w:rsidR="005E4E27" w:rsidRDefault="005E4E27" w:rsidP="0030241C">
      <w:pPr>
        <w:pStyle w:val="Default"/>
        <w:jc w:val="both"/>
        <w:rPr>
          <w:rFonts w:asciiTheme="minorHAnsi" w:hAnsiTheme="minorHAnsi" w:cstheme="minorHAnsi"/>
          <w:b/>
          <w:bCs/>
          <w:sz w:val="22"/>
          <w:szCs w:val="22"/>
        </w:rPr>
      </w:pPr>
    </w:p>
    <w:p w14:paraId="221AB747" w14:textId="33074EE9" w:rsidR="0030241C" w:rsidRPr="007C594A" w:rsidRDefault="0030241C" w:rsidP="0030241C">
      <w:pPr>
        <w:pStyle w:val="Default"/>
        <w:jc w:val="both"/>
        <w:rPr>
          <w:rFonts w:asciiTheme="minorHAnsi" w:hAnsiTheme="minorHAnsi" w:cstheme="minorHAnsi"/>
          <w:b/>
          <w:bCs/>
          <w:sz w:val="22"/>
          <w:szCs w:val="22"/>
        </w:rPr>
      </w:pPr>
      <w:r w:rsidRPr="007C594A">
        <w:rPr>
          <w:rFonts w:asciiTheme="minorHAnsi" w:hAnsiTheme="minorHAnsi" w:cstheme="minorHAnsi"/>
          <w:b/>
          <w:bCs/>
          <w:sz w:val="22"/>
          <w:szCs w:val="22"/>
        </w:rPr>
        <w:t>Analýza citlivosti</w:t>
      </w:r>
    </w:p>
    <w:p w14:paraId="75F5EB24" w14:textId="77777777" w:rsidR="0030241C" w:rsidRPr="00B327A9" w:rsidRDefault="0030241C" w:rsidP="0030241C">
      <w:pPr>
        <w:pStyle w:val="Default"/>
        <w:jc w:val="both"/>
        <w:rPr>
          <w:rFonts w:asciiTheme="minorHAnsi" w:hAnsiTheme="minorHAnsi" w:cstheme="minorHAnsi"/>
          <w:i/>
          <w:iCs/>
          <w:color w:val="FF0000"/>
          <w:sz w:val="22"/>
          <w:szCs w:val="22"/>
        </w:rPr>
      </w:pPr>
      <w:r w:rsidRPr="00E948D3">
        <w:rPr>
          <w:rFonts w:asciiTheme="minorHAnsi" w:hAnsiTheme="minorHAnsi" w:cstheme="minorHAnsi"/>
          <w:color w:val="auto"/>
          <w:sz w:val="22"/>
          <w:szCs w:val="22"/>
        </w:rPr>
        <w:t xml:space="preserve">Vyhodnoťte, jak je pořizovaná investice (dlouhodobý hmotný majetek), </w:t>
      </w:r>
      <w:r w:rsidRPr="005D7555">
        <w:rPr>
          <w:rFonts w:asciiTheme="minorHAnsi" w:hAnsiTheme="minorHAnsi" w:cstheme="minorHAnsi"/>
          <w:color w:val="auto"/>
          <w:sz w:val="22"/>
          <w:szCs w:val="22"/>
          <w:highlight w:val="yellow"/>
        </w:rPr>
        <w:t>technologie,</w:t>
      </w:r>
      <w:r w:rsidRPr="00E948D3">
        <w:rPr>
          <w:rFonts w:asciiTheme="minorHAnsi" w:hAnsiTheme="minorHAnsi" w:cstheme="minorHAnsi"/>
          <w:color w:val="auto"/>
          <w:sz w:val="22"/>
          <w:szCs w:val="22"/>
        </w:rPr>
        <w:t xml:space="preserve"> služba či proces </w:t>
      </w:r>
      <w:r w:rsidRPr="005D7555">
        <w:rPr>
          <w:rFonts w:asciiTheme="minorHAnsi" w:hAnsiTheme="minorHAnsi" w:cstheme="minorHAnsi"/>
          <w:color w:val="auto"/>
          <w:sz w:val="22"/>
          <w:szCs w:val="22"/>
          <w:highlight w:val="yellow"/>
        </w:rPr>
        <w:t>citlivá</w:t>
      </w:r>
      <w:r w:rsidRPr="00E948D3">
        <w:rPr>
          <w:rFonts w:asciiTheme="minorHAnsi" w:hAnsiTheme="minorHAnsi" w:cstheme="minorHAnsi"/>
          <w:color w:val="auto"/>
          <w:sz w:val="22"/>
          <w:szCs w:val="22"/>
        </w:rPr>
        <w:t xml:space="preserve"> na rizika spojená s klimatem. </w:t>
      </w:r>
      <w:r w:rsidRPr="00B327A9">
        <w:rPr>
          <w:rFonts w:asciiTheme="minorHAnsi" w:hAnsiTheme="minorHAnsi" w:cstheme="minorHAnsi"/>
          <w:color w:val="FF0000"/>
          <w:sz w:val="22"/>
          <w:szCs w:val="22"/>
        </w:rPr>
        <w:t xml:space="preserve"> </w:t>
      </w:r>
      <w:r w:rsidRPr="00B327A9">
        <w:rPr>
          <w:rFonts w:asciiTheme="minorHAnsi" w:hAnsiTheme="minorHAnsi" w:cstheme="minorHAnsi"/>
          <w:i/>
          <w:iCs/>
          <w:color w:val="FF0000"/>
          <w:sz w:val="22"/>
          <w:szCs w:val="22"/>
        </w:rPr>
        <w:t>(bez ohledu na to, kde je umístěna)</w:t>
      </w:r>
    </w:p>
    <w:p w14:paraId="764AC7CD" w14:textId="77777777" w:rsidR="0030241C" w:rsidRPr="00B327A9" w:rsidRDefault="0030241C" w:rsidP="0030241C">
      <w:pPr>
        <w:rPr>
          <w:color w:val="FF0000"/>
        </w:rPr>
      </w:pPr>
    </w:p>
    <w:p w14:paraId="2DDFE9E7" w14:textId="77777777" w:rsidR="0030241C" w:rsidRPr="00FA6AFE" w:rsidRDefault="0030241C" w:rsidP="0030241C">
      <w:r w:rsidRPr="00FA6AFE">
        <w:rPr>
          <w:rFonts w:cstheme="minorHAnsi"/>
          <w:i/>
          <w:highlight w:val="yellow"/>
        </w:rPr>
        <w:t>„tabulku upraví žadatel“</w:t>
      </w:r>
    </w:p>
    <w:p w14:paraId="021D0216" w14:textId="77777777" w:rsidR="0030241C" w:rsidRPr="006A6BF5" w:rsidRDefault="0030241C" w:rsidP="0030241C"/>
    <w:tbl>
      <w:tblPr>
        <w:tblStyle w:val="Mkatabulky2"/>
        <w:tblW w:w="9356" w:type="dxa"/>
        <w:tblLook w:val="04A0" w:firstRow="1" w:lastRow="0" w:firstColumn="1" w:lastColumn="0" w:noHBand="0" w:noVBand="1"/>
      </w:tblPr>
      <w:tblGrid>
        <w:gridCol w:w="512"/>
        <w:gridCol w:w="1311"/>
        <w:gridCol w:w="1009"/>
        <w:gridCol w:w="1457"/>
        <w:gridCol w:w="1000"/>
        <w:gridCol w:w="970"/>
        <w:gridCol w:w="1131"/>
        <w:gridCol w:w="1064"/>
        <w:gridCol w:w="1174"/>
      </w:tblGrid>
      <w:tr w:rsidR="0030241C" w:rsidRPr="007233CD" w14:paraId="61BE1A1E" w14:textId="77777777" w:rsidTr="00513217">
        <w:trPr>
          <w:trHeight w:val="451"/>
        </w:trPr>
        <w:tc>
          <w:tcPr>
            <w:tcW w:w="9356" w:type="dxa"/>
            <w:gridSpan w:val="9"/>
            <w:shd w:val="clear" w:color="auto" w:fill="B5DCFF" w:themeFill="text2" w:themeFillTint="33"/>
            <w:vAlign w:val="center"/>
          </w:tcPr>
          <w:p w14:paraId="2DE5BE31" w14:textId="77777777" w:rsidR="0030241C" w:rsidRPr="00EC11A2" w:rsidRDefault="0030241C" w:rsidP="00513217">
            <w:pPr>
              <w:jc w:val="center"/>
              <w:rPr>
                <w:rFonts w:cstheme="minorHAnsi"/>
                <w:b/>
                <w:bCs/>
              </w:rPr>
            </w:pPr>
            <w:r w:rsidRPr="00EC11A2">
              <w:rPr>
                <w:rFonts w:cstheme="minorHAnsi"/>
                <w:b/>
                <w:bCs/>
              </w:rPr>
              <w:t>Analýza citlivosti</w:t>
            </w:r>
          </w:p>
        </w:tc>
      </w:tr>
      <w:tr w:rsidR="0030241C" w:rsidRPr="007233CD" w14:paraId="1185FE5A" w14:textId="77777777" w:rsidTr="00513217">
        <w:trPr>
          <w:trHeight w:val="415"/>
        </w:trPr>
        <w:tc>
          <w:tcPr>
            <w:tcW w:w="1985" w:type="dxa"/>
            <w:gridSpan w:val="2"/>
            <w:vMerge w:val="restart"/>
            <w:shd w:val="clear" w:color="auto" w:fill="B5DCFF" w:themeFill="text2" w:themeFillTint="33"/>
            <w:vAlign w:val="center"/>
          </w:tcPr>
          <w:p w14:paraId="54FCEA35" w14:textId="77777777" w:rsidR="0030241C" w:rsidRPr="00EC11A2" w:rsidRDefault="0030241C" w:rsidP="00513217">
            <w:pPr>
              <w:tabs>
                <w:tab w:val="left" w:pos="0"/>
              </w:tabs>
              <w:jc w:val="center"/>
              <w:rPr>
                <w:rFonts w:cstheme="minorHAnsi"/>
                <w:b/>
                <w:bCs/>
              </w:rPr>
            </w:pPr>
            <w:r w:rsidRPr="00EC11A2">
              <w:rPr>
                <w:rFonts w:cstheme="minorHAnsi"/>
                <w:b/>
                <w:bCs/>
              </w:rPr>
              <w:t>Skóre citlivosti (Nízké / Střední / Vysoké)</w:t>
            </w:r>
          </w:p>
        </w:tc>
        <w:tc>
          <w:tcPr>
            <w:tcW w:w="7371" w:type="dxa"/>
            <w:gridSpan w:val="7"/>
            <w:shd w:val="clear" w:color="auto" w:fill="B5DCFF" w:themeFill="text2" w:themeFillTint="33"/>
            <w:vAlign w:val="center"/>
          </w:tcPr>
          <w:p w14:paraId="05B1D005" w14:textId="77777777" w:rsidR="0030241C" w:rsidRPr="00EC11A2" w:rsidRDefault="0030241C" w:rsidP="00513217">
            <w:pPr>
              <w:jc w:val="center"/>
              <w:rPr>
                <w:rFonts w:cstheme="minorHAnsi"/>
                <w:b/>
                <w:bCs/>
              </w:rPr>
            </w:pPr>
            <w:r w:rsidRPr="00EC11A2">
              <w:rPr>
                <w:rFonts w:cstheme="minorHAnsi"/>
                <w:b/>
                <w:bCs/>
              </w:rPr>
              <w:t>Klimatická nebezpečí</w:t>
            </w:r>
          </w:p>
        </w:tc>
      </w:tr>
      <w:tr w:rsidR="0030241C" w:rsidRPr="007233CD" w14:paraId="5F50D7EC" w14:textId="77777777" w:rsidTr="00513217">
        <w:trPr>
          <w:trHeight w:val="987"/>
        </w:trPr>
        <w:tc>
          <w:tcPr>
            <w:tcW w:w="1985" w:type="dxa"/>
            <w:gridSpan w:val="2"/>
            <w:vMerge/>
            <w:tcBorders>
              <w:bottom w:val="single" w:sz="4" w:space="0" w:color="auto"/>
            </w:tcBorders>
            <w:shd w:val="clear" w:color="auto" w:fill="B5DCFF" w:themeFill="text2" w:themeFillTint="33"/>
            <w:vAlign w:val="center"/>
          </w:tcPr>
          <w:p w14:paraId="5C7B6E74" w14:textId="77777777" w:rsidR="0030241C" w:rsidRPr="00EC11A2" w:rsidRDefault="0030241C" w:rsidP="00513217">
            <w:pPr>
              <w:tabs>
                <w:tab w:val="left" w:pos="0"/>
              </w:tabs>
              <w:jc w:val="center"/>
              <w:rPr>
                <w:rFonts w:cstheme="minorHAnsi"/>
                <w:b/>
                <w:bCs/>
              </w:rPr>
            </w:pPr>
          </w:p>
        </w:tc>
        <w:tc>
          <w:tcPr>
            <w:tcW w:w="992" w:type="dxa"/>
            <w:tcBorders>
              <w:bottom w:val="single" w:sz="4" w:space="0" w:color="auto"/>
            </w:tcBorders>
            <w:shd w:val="clear" w:color="auto" w:fill="B5DCFF" w:themeFill="text2" w:themeFillTint="33"/>
            <w:vAlign w:val="center"/>
          </w:tcPr>
          <w:p w14:paraId="064934FB" w14:textId="77777777" w:rsidR="0030241C" w:rsidRPr="00EC11A2" w:rsidRDefault="0030241C" w:rsidP="00513217">
            <w:pPr>
              <w:jc w:val="center"/>
              <w:rPr>
                <w:rFonts w:cstheme="minorHAnsi"/>
              </w:rPr>
            </w:pPr>
            <w:r w:rsidRPr="00EC11A2">
              <w:rPr>
                <w:rFonts w:cstheme="minorHAnsi"/>
              </w:rPr>
              <w:t>Dlouho-dobé sucho</w:t>
            </w:r>
          </w:p>
        </w:tc>
        <w:tc>
          <w:tcPr>
            <w:tcW w:w="1134" w:type="dxa"/>
            <w:tcBorders>
              <w:bottom w:val="single" w:sz="4" w:space="0" w:color="auto"/>
            </w:tcBorders>
            <w:shd w:val="clear" w:color="auto" w:fill="B5DCFF" w:themeFill="text2" w:themeFillTint="33"/>
            <w:vAlign w:val="center"/>
          </w:tcPr>
          <w:p w14:paraId="418236AF" w14:textId="77777777" w:rsidR="0030241C" w:rsidRPr="00EC11A2" w:rsidRDefault="0030241C" w:rsidP="00513217">
            <w:pPr>
              <w:jc w:val="center"/>
              <w:rPr>
                <w:rFonts w:cstheme="minorHAnsi"/>
              </w:rPr>
            </w:pPr>
            <w:r w:rsidRPr="00EC11A2">
              <w:rPr>
                <w:rFonts w:cstheme="minorHAnsi"/>
              </w:rPr>
              <w:t>Povodně a přívalové povodně</w:t>
            </w:r>
          </w:p>
        </w:tc>
        <w:tc>
          <w:tcPr>
            <w:tcW w:w="992" w:type="dxa"/>
            <w:tcBorders>
              <w:bottom w:val="single" w:sz="4" w:space="0" w:color="auto"/>
            </w:tcBorders>
            <w:shd w:val="clear" w:color="auto" w:fill="B5DCFF" w:themeFill="text2" w:themeFillTint="33"/>
            <w:vAlign w:val="center"/>
          </w:tcPr>
          <w:p w14:paraId="3B78A593" w14:textId="77777777" w:rsidR="0030241C" w:rsidRPr="00EC11A2" w:rsidRDefault="0030241C" w:rsidP="00513217">
            <w:pPr>
              <w:jc w:val="center"/>
              <w:rPr>
                <w:rFonts w:cstheme="minorHAnsi"/>
              </w:rPr>
            </w:pPr>
            <w:r w:rsidRPr="00EC11A2">
              <w:rPr>
                <w:rFonts w:cstheme="minorHAnsi"/>
              </w:rPr>
              <w:t>Vydatné srážky</w:t>
            </w:r>
          </w:p>
        </w:tc>
        <w:tc>
          <w:tcPr>
            <w:tcW w:w="852" w:type="dxa"/>
            <w:tcBorders>
              <w:bottom w:val="single" w:sz="4" w:space="0" w:color="auto"/>
            </w:tcBorders>
            <w:shd w:val="clear" w:color="auto" w:fill="B5DCFF" w:themeFill="text2" w:themeFillTint="33"/>
            <w:vAlign w:val="center"/>
          </w:tcPr>
          <w:p w14:paraId="1E74D59E" w14:textId="77777777" w:rsidR="0030241C" w:rsidRPr="00EC11A2" w:rsidRDefault="0030241C" w:rsidP="00513217">
            <w:pPr>
              <w:jc w:val="center"/>
              <w:rPr>
                <w:rFonts w:cstheme="minorHAnsi"/>
              </w:rPr>
            </w:pPr>
            <w:proofErr w:type="spellStart"/>
            <w:r w:rsidRPr="00EC11A2">
              <w:rPr>
                <w:rFonts w:cstheme="minorHAnsi"/>
              </w:rPr>
              <w:t>Zvyšo</w:t>
            </w:r>
            <w:proofErr w:type="spellEnd"/>
            <w:r w:rsidRPr="00EC11A2">
              <w:rPr>
                <w:rFonts w:cstheme="minorHAnsi"/>
              </w:rPr>
              <w:t>-vání teplot</w:t>
            </w:r>
          </w:p>
        </w:tc>
        <w:tc>
          <w:tcPr>
            <w:tcW w:w="1133" w:type="dxa"/>
            <w:tcBorders>
              <w:bottom w:val="single" w:sz="4" w:space="0" w:color="auto"/>
            </w:tcBorders>
            <w:shd w:val="clear" w:color="auto" w:fill="B5DCFF" w:themeFill="text2" w:themeFillTint="33"/>
            <w:vAlign w:val="center"/>
          </w:tcPr>
          <w:p w14:paraId="0333C061" w14:textId="77777777" w:rsidR="0030241C" w:rsidRPr="00EC11A2" w:rsidRDefault="0030241C" w:rsidP="00513217">
            <w:pPr>
              <w:jc w:val="center"/>
              <w:rPr>
                <w:rFonts w:cstheme="minorHAnsi"/>
              </w:rPr>
            </w:pPr>
            <w:r w:rsidRPr="00EC11A2">
              <w:rPr>
                <w:rFonts w:cstheme="minorHAnsi"/>
              </w:rPr>
              <w:t>Extrémně vysoké teploty</w:t>
            </w:r>
          </w:p>
        </w:tc>
        <w:tc>
          <w:tcPr>
            <w:tcW w:w="1134" w:type="dxa"/>
            <w:tcBorders>
              <w:bottom w:val="single" w:sz="4" w:space="0" w:color="auto"/>
            </w:tcBorders>
            <w:shd w:val="clear" w:color="auto" w:fill="B5DCFF" w:themeFill="text2" w:themeFillTint="33"/>
            <w:vAlign w:val="center"/>
          </w:tcPr>
          <w:p w14:paraId="736802A1" w14:textId="77777777" w:rsidR="0030241C" w:rsidRPr="00EC11A2" w:rsidRDefault="0030241C" w:rsidP="00513217">
            <w:pPr>
              <w:jc w:val="center"/>
              <w:rPr>
                <w:rFonts w:cstheme="minorHAnsi"/>
              </w:rPr>
            </w:pPr>
            <w:r w:rsidRPr="00EC11A2">
              <w:rPr>
                <w:rFonts w:cstheme="minorHAnsi"/>
              </w:rPr>
              <w:t>Extrémní vítr</w:t>
            </w:r>
          </w:p>
        </w:tc>
        <w:tc>
          <w:tcPr>
            <w:tcW w:w="1134" w:type="dxa"/>
            <w:tcBorders>
              <w:bottom w:val="single" w:sz="4" w:space="0" w:color="auto"/>
            </w:tcBorders>
            <w:shd w:val="clear" w:color="auto" w:fill="B5DCFF" w:themeFill="text2" w:themeFillTint="33"/>
            <w:vAlign w:val="center"/>
          </w:tcPr>
          <w:p w14:paraId="7839DFEF" w14:textId="77777777" w:rsidR="0030241C" w:rsidRPr="00EC11A2" w:rsidRDefault="0030241C" w:rsidP="00513217">
            <w:pPr>
              <w:jc w:val="center"/>
              <w:rPr>
                <w:rFonts w:cstheme="minorHAnsi"/>
              </w:rPr>
            </w:pPr>
            <w:r w:rsidRPr="00EC11A2">
              <w:rPr>
                <w:rFonts w:cstheme="minorHAnsi"/>
              </w:rPr>
              <w:t>Požáry vegetace</w:t>
            </w:r>
          </w:p>
        </w:tc>
      </w:tr>
      <w:tr w:rsidR="0030241C" w:rsidRPr="007233CD" w14:paraId="3982C8EE" w14:textId="77777777" w:rsidTr="00513217">
        <w:trPr>
          <w:trHeight w:val="474"/>
        </w:trPr>
        <w:tc>
          <w:tcPr>
            <w:tcW w:w="426" w:type="dxa"/>
            <w:vMerge w:val="restart"/>
            <w:shd w:val="clear" w:color="auto" w:fill="B5DCFF" w:themeFill="text2" w:themeFillTint="33"/>
            <w:textDirection w:val="btLr"/>
            <w:vAlign w:val="center"/>
          </w:tcPr>
          <w:p w14:paraId="3B785B91" w14:textId="77777777" w:rsidR="0030241C" w:rsidRPr="00EC11A2" w:rsidRDefault="0030241C" w:rsidP="00513217">
            <w:pPr>
              <w:tabs>
                <w:tab w:val="left" w:pos="0"/>
              </w:tabs>
              <w:ind w:left="113" w:right="113"/>
              <w:jc w:val="center"/>
              <w:rPr>
                <w:rFonts w:cstheme="minorHAnsi"/>
                <w:b/>
                <w:bCs/>
              </w:rPr>
            </w:pPr>
            <w:r w:rsidRPr="00EC11A2">
              <w:rPr>
                <w:rFonts w:cstheme="minorHAnsi"/>
                <w:b/>
                <w:bCs/>
              </w:rPr>
              <w:t>Témata</w:t>
            </w:r>
          </w:p>
        </w:tc>
        <w:tc>
          <w:tcPr>
            <w:tcW w:w="1559" w:type="dxa"/>
            <w:shd w:val="clear" w:color="auto" w:fill="B5DCFF" w:themeFill="text2" w:themeFillTint="33"/>
            <w:vAlign w:val="center"/>
          </w:tcPr>
          <w:p w14:paraId="135D938F" w14:textId="77777777" w:rsidR="0030241C" w:rsidRPr="00070200" w:rsidRDefault="0030241C" w:rsidP="00513217">
            <w:pPr>
              <w:tabs>
                <w:tab w:val="left" w:pos="0"/>
              </w:tabs>
              <w:jc w:val="center"/>
              <w:rPr>
                <w:rFonts w:cstheme="minorHAnsi"/>
                <w:sz w:val="20"/>
                <w:szCs w:val="20"/>
              </w:rPr>
            </w:pPr>
            <w:r w:rsidRPr="00070200">
              <w:rPr>
                <w:rFonts w:cstheme="minorHAnsi"/>
                <w:sz w:val="20"/>
                <w:szCs w:val="20"/>
              </w:rPr>
              <w:t>Aktiva a procesy na místě</w:t>
            </w:r>
          </w:p>
          <w:p w14:paraId="07F28C2D" w14:textId="77777777" w:rsidR="0030241C" w:rsidRPr="00070200" w:rsidRDefault="0030241C" w:rsidP="00513217">
            <w:pPr>
              <w:tabs>
                <w:tab w:val="left" w:pos="0"/>
              </w:tabs>
              <w:jc w:val="center"/>
              <w:rPr>
                <w:rFonts w:cstheme="minorHAnsi"/>
                <w:sz w:val="20"/>
                <w:szCs w:val="20"/>
              </w:rPr>
            </w:pPr>
            <w:r w:rsidRPr="00070200">
              <w:rPr>
                <w:rFonts w:cstheme="minorHAnsi"/>
                <w:color w:val="FF0000"/>
                <w:sz w:val="20"/>
                <w:szCs w:val="20"/>
              </w:rPr>
              <w:t xml:space="preserve">(tzn. </w:t>
            </w:r>
            <w:r>
              <w:rPr>
                <w:rFonts w:cstheme="minorHAnsi"/>
                <w:color w:val="FF0000"/>
                <w:sz w:val="20"/>
                <w:szCs w:val="20"/>
              </w:rPr>
              <w:t>t</w:t>
            </w:r>
            <w:r w:rsidRPr="00070200">
              <w:rPr>
                <w:rFonts w:cstheme="minorHAnsi"/>
                <w:color w:val="FF0000"/>
                <w:sz w:val="20"/>
                <w:szCs w:val="20"/>
              </w:rPr>
              <w:t>echnologie, technologické postupy</w:t>
            </w:r>
          </w:p>
        </w:tc>
        <w:tc>
          <w:tcPr>
            <w:tcW w:w="992" w:type="dxa"/>
            <w:vAlign w:val="center"/>
          </w:tcPr>
          <w:p w14:paraId="7EF848CD" w14:textId="77777777" w:rsidR="0030241C" w:rsidRDefault="0030241C" w:rsidP="00513217">
            <w:pPr>
              <w:jc w:val="center"/>
              <w:rPr>
                <w:rFonts w:cstheme="minorHAnsi"/>
                <w:i/>
                <w:iCs/>
                <w:sz w:val="20"/>
                <w:szCs w:val="20"/>
              </w:rPr>
            </w:pPr>
            <w:r w:rsidRPr="00070200">
              <w:rPr>
                <w:rFonts w:cstheme="minorHAnsi"/>
                <w:i/>
                <w:iCs/>
                <w:sz w:val="20"/>
                <w:szCs w:val="20"/>
              </w:rPr>
              <w:t>N/S/V</w:t>
            </w:r>
          </w:p>
          <w:p w14:paraId="160DD1FE" w14:textId="1435F4AE" w:rsidR="0030241C" w:rsidRPr="00070200" w:rsidRDefault="0030241C" w:rsidP="00513217">
            <w:pPr>
              <w:jc w:val="center"/>
              <w:rPr>
                <w:rFonts w:cstheme="minorHAnsi"/>
                <w:i/>
                <w:iCs/>
                <w:sz w:val="20"/>
                <w:szCs w:val="20"/>
              </w:rPr>
            </w:pPr>
            <w:r w:rsidRPr="00070200">
              <w:rPr>
                <w:rFonts w:cstheme="minorHAnsi"/>
                <w:i/>
                <w:iCs/>
                <w:color w:val="FF0000"/>
                <w:sz w:val="20"/>
                <w:szCs w:val="20"/>
              </w:rPr>
              <w:t>Je-li napojena na vodovo</w:t>
            </w:r>
            <w:r w:rsidR="001238D6">
              <w:rPr>
                <w:rFonts w:cstheme="minorHAnsi"/>
                <w:i/>
                <w:iCs/>
                <w:color w:val="FF0000"/>
                <w:sz w:val="20"/>
                <w:szCs w:val="20"/>
              </w:rPr>
              <w:t>d</w:t>
            </w:r>
            <w:r w:rsidRPr="00070200">
              <w:rPr>
                <w:rFonts w:cstheme="minorHAnsi"/>
                <w:i/>
                <w:iCs/>
                <w:color w:val="FF0000"/>
                <w:sz w:val="20"/>
                <w:szCs w:val="20"/>
              </w:rPr>
              <w:t>, nízké</w:t>
            </w:r>
          </w:p>
        </w:tc>
        <w:tc>
          <w:tcPr>
            <w:tcW w:w="1134" w:type="dxa"/>
            <w:vAlign w:val="center"/>
          </w:tcPr>
          <w:p w14:paraId="2B3DB7F2" w14:textId="77777777" w:rsidR="0030241C" w:rsidRDefault="0030241C" w:rsidP="00513217">
            <w:pPr>
              <w:jc w:val="center"/>
              <w:rPr>
                <w:rFonts w:cstheme="minorHAnsi"/>
                <w:i/>
                <w:iCs/>
                <w:sz w:val="20"/>
                <w:szCs w:val="20"/>
              </w:rPr>
            </w:pPr>
            <w:r w:rsidRPr="00070200">
              <w:rPr>
                <w:rFonts w:cstheme="minorHAnsi"/>
                <w:i/>
                <w:iCs/>
                <w:sz w:val="20"/>
                <w:szCs w:val="20"/>
              </w:rPr>
              <w:t>N/S/V</w:t>
            </w:r>
          </w:p>
          <w:p w14:paraId="79C67B01" w14:textId="77777777" w:rsidR="0030241C" w:rsidRDefault="0030241C" w:rsidP="00513217">
            <w:pPr>
              <w:jc w:val="center"/>
              <w:rPr>
                <w:rFonts w:cstheme="minorHAnsi"/>
                <w:i/>
                <w:iCs/>
                <w:sz w:val="20"/>
                <w:szCs w:val="20"/>
              </w:rPr>
            </w:pPr>
            <w:r w:rsidRPr="00070200">
              <w:rPr>
                <w:rFonts w:cstheme="minorHAnsi"/>
                <w:i/>
                <w:iCs/>
                <w:color w:val="FF0000"/>
                <w:sz w:val="20"/>
                <w:szCs w:val="20"/>
              </w:rPr>
              <w:t>Je-li mimo zápla</w:t>
            </w:r>
            <w:r>
              <w:rPr>
                <w:rFonts w:cstheme="minorHAnsi"/>
                <w:i/>
                <w:iCs/>
                <w:color w:val="FF0000"/>
                <w:sz w:val="20"/>
                <w:szCs w:val="20"/>
              </w:rPr>
              <w:t>v</w:t>
            </w:r>
            <w:r w:rsidRPr="00070200">
              <w:rPr>
                <w:rFonts w:cstheme="minorHAnsi"/>
                <w:i/>
                <w:iCs/>
                <w:color w:val="FF0000"/>
                <w:sz w:val="20"/>
                <w:szCs w:val="20"/>
              </w:rPr>
              <w:t>ovou zónu, nízké,</w:t>
            </w:r>
            <w:r>
              <w:rPr>
                <w:rFonts w:cstheme="minorHAnsi"/>
                <w:i/>
                <w:iCs/>
                <w:sz w:val="20"/>
                <w:szCs w:val="20"/>
              </w:rPr>
              <w:t xml:space="preserve"> </w:t>
            </w:r>
          </w:p>
          <w:p w14:paraId="4E69C920" w14:textId="77777777" w:rsidR="0030241C" w:rsidRPr="00070200" w:rsidRDefault="0030241C" w:rsidP="00513217">
            <w:pPr>
              <w:jc w:val="center"/>
              <w:rPr>
                <w:rFonts w:cstheme="minorHAnsi"/>
                <w:i/>
                <w:iCs/>
                <w:sz w:val="20"/>
                <w:szCs w:val="20"/>
              </w:rPr>
            </w:pPr>
            <w:r w:rsidRPr="00557A7F">
              <w:rPr>
                <w:rFonts w:cstheme="minorHAnsi"/>
                <w:i/>
                <w:iCs/>
                <w:color w:val="E31B23" w:themeColor="accent1"/>
                <w:sz w:val="20"/>
                <w:szCs w:val="20"/>
              </w:rPr>
              <w:t>Je-li v záplavové zóně, střední</w:t>
            </w:r>
          </w:p>
        </w:tc>
        <w:tc>
          <w:tcPr>
            <w:tcW w:w="992" w:type="dxa"/>
            <w:vAlign w:val="center"/>
          </w:tcPr>
          <w:p w14:paraId="4B55C2E4" w14:textId="77777777" w:rsidR="0030241C" w:rsidRDefault="0030241C" w:rsidP="00513217">
            <w:pPr>
              <w:jc w:val="center"/>
              <w:rPr>
                <w:rFonts w:cstheme="minorHAnsi"/>
                <w:i/>
                <w:iCs/>
                <w:sz w:val="20"/>
                <w:szCs w:val="20"/>
              </w:rPr>
            </w:pPr>
            <w:r w:rsidRPr="00070200">
              <w:rPr>
                <w:rFonts w:cstheme="minorHAnsi"/>
                <w:i/>
                <w:iCs/>
                <w:sz w:val="20"/>
                <w:szCs w:val="20"/>
              </w:rPr>
              <w:t>N/S/V</w:t>
            </w:r>
          </w:p>
          <w:p w14:paraId="34227EBE" w14:textId="77777777" w:rsidR="0030241C" w:rsidRPr="00070200" w:rsidRDefault="0030241C" w:rsidP="00513217">
            <w:pPr>
              <w:jc w:val="center"/>
              <w:rPr>
                <w:rFonts w:cstheme="minorHAnsi"/>
                <w:i/>
                <w:iCs/>
                <w:sz w:val="20"/>
                <w:szCs w:val="20"/>
              </w:rPr>
            </w:pPr>
            <w:r w:rsidRPr="00070200">
              <w:rPr>
                <w:rFonts w:cstheme="minorHAnsi"/>
                <w:i/>
                <w:iCs/>
                <w:color w:val="FF0000"/>
                <w:sz w:val="20"/>
                <w:szCs w:val="20"/>
              </w:rPr>
              <w:t>Je-li v budově, nízké</w:t>
            </w:r>
          </w:p>
        </w:tc>
        <w:tc>
          <w:tcPr>
            <w:tcW w:w="852" w:type="dxa"/>
            <w:vAlign w:val="center"/>
          </w:tcPr>
          <w:p w14:paraId="2A6517AA" w14:textId="77777777" w:rsidR="0030241C" w:rsidRDefault="0030241C" w:rsidP="00513217">
            <w:pPr>
              <w:jc w:val="center"/>
              <w:rPr>
                <w:rFonts w:cstheme="minorHAnsi"/>
                <w:i/>
                <w:iCs/>
                <w:sz w:val="20"/>
                <w:szCs w:val="20"/>
              </w:rPr>
            </w:pPr>
            <w:r w:rsidRPr="00070200">
              <w:rPr>
                <w:rFonts w:cstheme="minorHAnsi"/>
                <w:i/>
                <w:iCs/>
                <w:sz w:val="20"/>
                <w:szCs w:val="20"/>
              </w:rPr>
              <w:t>N/S/V</w:t>
            </w:r>
          </w:p>
          <w:p w14:paraId="0349AA08" w14:textId="77777777" w:rsidR="0030241C" w:rsidRPr="00070200" w:rsidRDefault="0030241C" w:rsidP="00513217">
            <w:pPr>
              <w:jc w:val="center"/>
              <w:rPr>
                <w:rFonts w:cstheme="minorHAnsi"/>
                <w:i/>
                <w:iCs/>
                <w:sz w:val="20"/>
                <w:szCs w:val="20"/>
              </w:rPr>
            </w:pPr>
            <w:r w:rsidRPr="00070200">
              <w:rPr>
                <w:rFonts w:cstheme="minorHAnsi"/>
                <w:i/>
                <w:iCs/>
                <w:color w:val="FF0000"/>
                <w:sz w:val="20"/>
                <w:szCs w:val="20"/>
              </w:rPr>
              <w:t>Je-li v budově, nízké</w:t>
            </w:r>
          </w:p>
        </w:tc>
        <w:tc>
          <w:tcPr>
            <w:tcW w:w="1133" w:type="dxa"/>
            <w:vAlign w:val="center"/>
          </w:tcPr>
          <w:p w14:paraId="3C0C9D25" w14:textId="77777777" w:rsidR="0030241C" w:rsidRDefault="0030241C" w:rsidP="00513217">
            <w:pPr>
              <w:jc w:val="center"/>
              <w:rPr>
                <w:rFonts w:cstheme="minorHAnsi"/>
                <w:i/>
                <w:iCs/>
                <w:sz w:val="20"/>
                <w:szCs w:val="20"/>
              </w:rPr>
            </w:pPr>
            <w:r w:rsidRPr="00070200">
              <w:rPr>
                <w:rFonts w:cstheme="minorHAnsi"/>
                <w:i/>
                <w:iCs/>
                <w:sz w:val="20"/>
                <w:szCs w:val="20"/>
              </w:rPr>
              <w:t>N/S/V</w:t>
            </w:r>
          </w:p>
          <w:p w14:paraId="4AF55CAD" w14:textId="77777777" w:rsidR="0030241C" w:rsidRPr="00070200" w:rsidRDefault="0030241C" w:rsidP="00513217">
            <w:pPr>
              <w:jc w:val="center"/>
              <w:rPr>
                <w:rFonts w:cstheme="minorHAnsi"/>
                <w:i/>
                <w:iCs/>
                <w:sz w:val="20"/>
                <w:szCs w:val="20"/>
              </w:rPr>
            </w:pPr>
            <w:r w:rsidRPr="00070200">
              <w:rPr>
                <w:rFonts w:cstheme="minorHAnsi"/>
                <w:i/>
                <w:iCs/>
                <w:color w:val="FF0000"/>
                <w:sz w:val="20"/>
                <w:szCs w:val="20"/>
              </w:rPr>
              <w:t xml:space="preserve">Potřebuje-li technologie chlazení, </w:t>
            </w:r>
            <w:r>
              <w:rPr>
                <w:rFonts w:cstheme="minorHAnsi"/>
                <w:i/>
                <w:iCs/>
                <w:color w:val="FF0000"/>
                <w:sz w:val="20"/>
                <w:szCs w:val="20"/>
              </w:rPr>
              <w:t>je předpoklad vyššího nároku na chlazení, tedy střední</w:t>
            </w:r>
          </w:p>
        </w:tc>
        <w:tc>
          <w:tcPr>
            <w:tcW w:w="1134" w:type="dxa"/>
            <w:vAlign w:val="center"/>
          </w:tcPr>
          <w:p w14:paraId="41F12739" w14:textId="77777777" w:rsidR="0030241C" w:rsidRDefault="0030241C" w:rsidP="00513217">
            <w:pPr>
              <w:jc w:val="center"/>
              <w:rPr>
                <w:rFonts w:cstheme="minorHAnsi"/>
                <w:i/>
                <w:iCs/>
                <w:sz w:val="20"/>
                <w:szCs w:val="20"/>
              </w:rPr>
            </w:pPr>
            <w:r w:rsidRPr="00070200">
              <w:rPr>
                <w:rFonts w:cstheme="minorHAnsi"/>
                <w:i/>
                <w:iCs/>
                <w:sz w:val="20"/>
                <w:szCs w:val="20"/>
              </w:rPr>
              <w:t>N/S/V</w:t>
            </w:r>
          </w:p>
          <w:p w14:paraId="5B7A8F65" w14:textId="77777777" w:rsidR="0030241C" w:rsidRPr="00070200" w:rsidRDefault="0030241C" w:rsidP="00513217">
            <w:pPr>
              <w:jc w:val="center"/>
              <w:rPr>
                <w:rFonts w:cstheme="minorHAnsi"/>
                <w:i/>
                <w:iCs/>
                <w:sz w:val="20"/>
                <w:szCs w:val="20"/>
              </w:rPr>
            </w:pPr>
            <w:r w:rsidRPr="00556812">
              <w:rPr>
                <w:rFonts w:cstheme="minorHAnsi"/>
                <w:i/>
                <w:iCs/>
                <w:color w:val="FF0000"/>
                <w:sz w:val="20"/>
                <w:szCs w:val="20"/>
              </w:rPr>
              <w:t>Je-li v budově, nízké</w:t>
            </w:r>
          </w:p>
        </w:tc>
        <w:tc>
          <w:tcPr>
            <w:tcW w:w="1134" w:type="dxa"/>
            <w:vAlign w:val="center"/>
          </w:tcPr>
          <w:p w14:paraId="07DBFFCB" w14:textId="77777777" w:rsidR="0030241C" w:rsidRDefault="0030241C" w:rsidP="00513217">
            <w:pPr>
              <w:jc w:val="center"/>
              <w:rPr>
                <w:rFonts w:cstheme="minorHAnsi"/>
                <w:i/>
                <w:iCs/>
                <w:sz w:val="20"/>
                <w:szCs w:val="20"/>
              </w:rPr>
            </w:pPr>
            <w:r w:rsidRPr="00070200">
              <w:rPr>
                <w:rFonts w:cstheme="minorHAnsi"/>
                <w:i/>
                <w:iCs/>
                <w:sz w:val="20"/>
                <w:szCs w:val="20"/>
              </w:rPr>
              <w:t>N/S/V</w:t>
            </w:r>
          </w:p>
          <w:p w14:paraId="1DF0CA04" w14:textId="77777777" w:rsidR="0030241C" w:rsidRPr="00070200" w:rsidRDefault="0030241C" w:rsidP="00513217">
            <w:pPr>
              <w:jc w:val="center"/>
              <w:rPr>
                <w:rFonts w:cstheme="minorHAnsi"/>
                <w:i/>
                <w:iCs/>
                <w:sz w:val="20"/>
                <w:szCs w:val="20"/>
              </w:rPr>
            </w:pPr>
            <w:r w:rsidRPr="00785680">
              <w:rPr>
                <w:rFonts w:cstheme="minorHAnsi"/>
                <w:i/>
                <w:iCs/>
                <w:color w:val="FF0000"/>
                <w:sz w:val="20"/>
                <w:szCs w:val="20"/>
              </w:rPr>
              <w:t xml:space="preserve">Nízké, jsou-li </w:t>
            </w:r>
            <w:proofErr w:type="gramStart"/>
            <w:r w:rsidRPr="00785680">
              <w:rPr>
                <w:rFonts w:cstheme="minorHAnsi"/>
                <w:i/>
                <w:iCs/>
                <w:color w:val="FF0000"/>
                <w:sz w:val="20"/>
                <w:szCs w:val="20"/>
              </w:rPr>
              <w:t>nastavena  protipožární</w:t>
            </w:r>
            <w:proofErr w:type="gramEnd"/>
            <w:r w:rsidRPr="00785680">
              <w:rPr>
                <w:rFonts w:cstheme="minorHAnsi"/>
                <w:i/>
                <w:iCs/>
                <w:color w:val="FF0000"/>
                <w:sz w:val="20"/>
                <w:szCs w:val="20"/>
              </w:rPr>
              <w:t xml:space="preserve"> opatření </w:t>
            </w:r>
          </w:p>
        </w:tc>
      </w:tr>
      <w:tr w:rsidR="0030241C" w:rsidRPr="007233CD" w14:paraId="78B9BAE2" w14:textId="77777777" w:rsidTr="00513217">
        <w:trPr>
          <w:trHeight w:val="474"/>
        </w:trPr>
        <w:tc>
          <w:tcPr>
            <w:tcW w:w="426" w:type="dxa"/>
            <w:vMerge/>
            <w:shd w:val="clear" w:color="auto" w:fill="B5DCFF" w:themeFill="text2" w:themeFillTint="33"/>
            <w:vAlign w:val="center"/>
          </w:tcPr>
          <w:p w14:paraId="69632541" w14:textId="77777777" w:rsidR="0030241C" w:rsidRPr="00EC11A2" w:rsidRDefault="0030241C" w:rsidP="00513217">
            <w:pPr>
              <w:tabs>
                <w:tab w:val="left" w:pos="0"/>
              </w:tabs>
              <w:jc w:val="center"/>
              <w:rPr>
                <w:rFonts w:cstheme="minorHAnsi"/>
                <w:b/>
                <w:bCs/>
              </w:rPr>
            </w:pPr>
          </w:p>
        </w:tc>
        <w:tc>
          <w:tcPr>
            <w:tcW w:w="1559" w:type="dxa"/>
            <w:shd w:val="clear" w:color="auto" w:fill="B5DCFF" w:themeFill="text2" w:themeFillTint="33"/>
            <w:vAlign w:val="center"/>
          </w:tcPr>
          <w:p w14:paraId="1B9923CE" w14:textId="77777777" w:rsidR="0030241C" w:rsidRPr="00070200" w:rsidRDefault="0030241C" w:rsidP="00513217">
            <w:pPr>
              <w:tabs>
                <w:tab w:val="left" w:pos="0"/>
              </w:tabs>
              <w:jc w:val="center"/>
              <w:rPr>
                <w:rFonts w:cstheme="minorHAnsi"/>
                <w:sz w:val="20"/>
                <w:szCs w:val="20"/>
              </w:rPr>
            </w:pPr>
            <w:r w:rsidRPr="00070200">
              <w:rPr>
                <w:rFonts w:cstheme="minorHAnsi"/>
                <w:sz w:val="20"/>
                <w:szCs w:val="20"/>
              </w:rPr>
              <w:t>Vstupy (voda, energie…)</w:t>
            </w:r>
          </w:p>
        </w:tc>
        <w:tc>
          <w:tcPr>
            <w:tcW w:w="992" w:type="dxa"/>
            <w:vAlign w:val="center"/>
          </w:tcPr>
          <w:p w14:paraId="5CFF4C9B" w14:textId="77777777" w:rsidR="0030241C" w:rsidRDefault="0030241C" w:rsidP="00513217">
            <w:pPr>
              <w:jc w:val="center"/>
              <w:rPr>
                <w:rFonts w:cstheme="minorHAnsi"/>
                <w:i/>
                <w:iCs/>
                <w:sz w:val="20"/>
                <w:szCs w:val="20"/>
              </w:rPr>
            </w:pPr>
            <w:r w:rsidRPr="00070200">
              <w:rPr>
                <w:rFonts w:cstheme="minorHAnsi"/>
                <w:i/>
                <w:iCs/>
                <w:sz w:val="20"/>
                <w:szCs w:val="20"/>
              </w:rPr>
              <w:t>N/S/V</w:t>
            </w:r>
          </w:p>
          <w:p w14:paraId="492ACE0B" w14:textId="77777777" w:rsidR="0030241C" w:rsidRPr="00070200" w:rsidRDefault="0030241C" w:rsidP="00513217">
            <w:pPr>
              <w:jc w:val="center"/>
              <w:rPr>
                <w:rFonts w:cstheme="minorHAnsi"/>
                <w:i/>
                <w:iCs/>
                <w:sz w:val="20"/>
                <w:szCs w:val="20"/>
              </w:rPr>
            </w:pPr>
            <w:r w:rsidRPr="00785680">
              <w:rPr>
                <w:rFonts w:cstheme="minorHAnsi"/>
                <w:i/>
                <w:iCs/>
                <w:color w:val="FF0000"/>
                <w:sz w:val="20"/>
                <w:szCs w:val="20"/>
              </w:rPr>
              <w:t>Elektřina i voda – je-li napojeno na veřejný rozvod, nízké</w:t>
            </w:r>
          </w:p>
        </w:tc>
        <w:tc>
          <w:tcPr>
            <w:tcW w:w="1134" w:type="dxa"/>
            <w:vAlign w:val="center"/>
          </w:tcPr>
          <w:p w14:paraId="0A2F5FE1" w14:textId="77777777" w:rsidR="0030241C" w:rsidRDefault="0030241C" w:rsidP="00513217">
            <w:pPr>
              <w:jc w:val="center"/>
              <w:rPr>
                <w:rFonts w:cstheme="minorHAnsi"/>
                <w:i/>
                <w:iCs/>
                <w:sz w:val="20"/>
                <w:szCs w:val="20"/>
              </w:rPr>
            </w:pPr>
            <w:r w:rsidRPr="00070200">
              <w:rPr>
                <w:rFonts w:cstheme="minorHAnsi"/>
                <w:i/>
                <w:iCs/>
                <w:sz w:val="20"/>
                <w:szCs w:val="20"/>
              </w:rPr>
              <w:t>N/S/V</w:t>
            </w:r>
          </w:p>
          <w:p w14:paraId="567DF315" w14:textId="77777777" w:rsidR="0030241C" w:rsidRDefault="0030241C" w:rsidP="00513217">
            <w:pPr>
              <w:jc w:val="center"/>
              <w:rPr>
                <w:rFonts w:cstheme="minorHAnsi"/>
                <w:i/>
                <w:iCs/>
                <w:sz w:val="20"/>
                <w:szCs w:val="20"/>
              </w:rPr>
            </w:pPr>
            <w:r w:rsidRPr="00070200">
              <w:rPr>
                <w:rFonts w:cstheme="minorHAnsi"/>
                <w:i/>
                <w:iCs/>
                <w:color w:val="FF0000"/>
                <w:sz w:val="20"/>
                <w:szCs w:val="20"/>
              </w:rPr>
              <w:t>Je-li mimo zápla</w:t>
            </w:r>
            <w:r>
              <w:rPr>
                <w:rFonts w:cstheme="minorHAnsi"/>
                <w:i/>
                <w:iCs/>
                <w:color w:val="FF0000"/>
                <w:sz w:val="20"/>
                <w:szCs w:val="20"/>
              </w:rPr>
              <w:t>v</w:t>
            </w:r>
            <w:r w:rsidRPr="00070200">
              <w:rPr>
                <w:rFonts w:cstheme="minorHAnsi"/>
                <w:i/>
                <w:iCs/>
                <w:color w:val="FF0000"/>
                <w:sz w:val="20"/>
                <w:szCs w:val="20"/>
              </w:rPr>
              <w:t>ovou zónu, nízké,</w:t>
            </w:r>
            <w:r>
              <w:rPr>
                <w:rFonts w:cstheme="minorHAnsi"/>
                <w:i/>
                <w:iCs/>
                <w:color w:val="FF0000"/>
                <w:sz w:val="20"/>
                <w:szCs w:val="20"/>
              </w:rPr>
              <w:t xml:space="preserve"> jsou-li protipovodňová opatření v místě, nízké</w:t>
            </w:r>
          </w:p>
          <w:p w14:paraId="38E35D3F" w14:textId="77777777" w:rsidR="0030241C" w:rsidRPr="00070200" w:rsidRDefault="0030241C" w:rsidP="00513217">
            <w:pPr>
              <w:jc w:val="center"/>
              <w:rPr>
                <w:rFonts w:cstheme="minorHAnsi"/>
                <w:i/>
                <w:iCs/>
                <w:sz w:val="20"/>
                <w:szCs w:val="20"/>
              </w:rPr>
            </w:pPr>
          </w:p>
        </w:tc>
        <w:tc>
          <w:tcPr>
            <w:tcW w:w="992" w:type="dxa"/>
            <w:vAlign w:val="center"/>
          </w:tcPr>
          <w:p w14:paraId="057D13F4" w14:textId="77777777" w:rsidR="0030241C" w:rsidRDefault="0030241C" w:rsidP="00513217">
            <w:pPr>
              <w:jc w:val="center"/>
              <w:rPr>
                <w:rFonts w:cstheme="minorHAnsi"/>
                <w:i/>
                <w:iCs/>
                <w:sz w:val="20"/>
                <w:szCs w:val="20"/>
              </w:rPr>
            </w:pPr>
            <w:r w:rsidRPr="00070200">
              <w:rPr>
                <w:rFonts w:cstheme="minorHAnsi"/>
                <w:i/>
                <w:iCs/>
                <w:sz w:val="20"/>
                <w:szCs w:val="20"/>
              </w:rPr>
              <w:t>N/S/V</w:t>
            </w:r>
          </w:p>
          <w:p w14:paraId="2A7337DB" w14:textId="77777777" w:rsidR="0030241C" w:rsidRPr="00070200" w:rsidRDefault="0030241C" w:rsidP="00513217">
            <w:pPr>
              <w:jc w:val="center"/>
              <w:rPr>
                <w:rFonts w:cstheme="minorHAnsi"/>
                <w:i/>
                <w:iCs/>
                <w:sz w:val="20"/>
                <w:szCs w:val="20"/>
              </w:rPr>
            </w:pPr>
            <w:r w:rsidRPr="00785680">
              <w:rPr>
                <w:rFonts w:cstheme="minorHAnsi"/>
                <w:i/>
                <w:iCs/>
                <w:color w:val="FF0000"/>
                <w:sz w:val="20"/>
                <w:szCs w:val="20"/>
              </w:rPr>
              <w:t>nízké</w:t>
            </w:r>
          </w:p>
        </w:tc>
        <w:tc>
          <w:tcPr>
            <w:tcW w:w="852" w:type="dxa"/>
            <w:vAlign w:val="center"/>
          </w:tcPr>
          <w:p w14:paraId="21329996" w14:textId="77777777" w:rsidR="0030241C" w:rsidRDefault="0030241C" w:rsidP="00513217">
            <w:pPr>
              <w:jc w:val="center"/>
              <w:rPr>
                <w:rFonts w:cstheme="minorHAnsi"/>
                <w:i/>
                <w:iCs/>
                <w:sz w:val="20"/>
                <w:szCs w:val="20"/>
              </w:rPr>
            </w:pPr>
            <w:r w:rsidRPr="00070200">
              <w:rPr>
                <w:rFonts w:cstheme="minorHAnsi"/>
                <w:i/>
                <w:iCs/>
                <w:sz w:val="20"/>
                <w:szCs w:val="20"/>
              </w:rPr>
              <w:t>N/S/V</w:t>
            </w:r>
          </w:p>
          <w:p w14:paraId="2D3ADED8" w14:textId="77777777" w:rsidR="0030241C" w:rsidRPr="00070200" w:rsidRDefault="0030241C" w:rsidP="00513217">
            <w:pPr>
              <w:jc w:val="center"/>
              <w:rPr>
                <w:rFonts w:cstheme="minorHAnsi"/>
                <w:i/>
                <w:iCs/>
                <w:sz w:val="20"/>
                <w:szCs w:val="20"/>
              </w:rPr>
            </w:pPr>
            <w:r w:rsidRPr="00785680">
              <w:rPr>
                <w:rFonts w:cstheme="minorHAnsi"/>
                <w:i/>
                <w:iCs/>
                <w:color w:val="FF0000"/>
                <w:sz w:val="20"/>
                <w:szCs w:val="20"/>
              </w:rPr>
              <w:t>nízké</w:t>
            </w:r>
          </w:p>
        </w:tc>
        <w:tc>
          <w:tcPr>
            <w:tcW w:w="1133" w:type="dxa"/>
            <w:vAlign w:val="center"/>
          </w:tcPr>
          <w:p w14:paraId="4683C5A8" w14:textId="77777777" w:rsidR="0030241C" w:rsidRDefault="0030241C" w:rsidP="00513217">
            <w:pPr>
              <w:jc w:val="center"/>
              <w:rPr>
                <w:rFonts w:cstheme="minorHAnsi"/>
                <w:i/>
                <w:iCs/>
                <w:sz w:val="20"/>
                <w:szCs w:val="20"/>
              </w:rPr>
            </w:pPr>
            <w:r w:rsidRPr="00070200">
              <w:rPr>
                <w:rFonts w:cstheme="minorHAnsi"/>
                <w:i/>
                <w:iCs/>
                <w:sz w:val="20"/>
                <w:szCs w:val="20"/>
              </w:rPr>
              <w:t>N/S/V</w:t>
            </w:r>
          </w:p>
          <w:p w14:paraId="484298EB" w14:textId="77777777" w:rsidR="0030241C" w:rsidRPr="00070200" w:rsidRDefault="0030241C" w:rsidP="00513217">
            <w:pPr>
              <w:jc w:val="center"/>
              <w:rPr>
                <w:rFonts w:cstheme="minorHAnsi"/>
                <w:i/>
                <w:iCs/>
                <w:sz w:val="20"/>
                <w:szCs w:val="20"/>
              </w:rPr>
            </w:pPr>
            <w:r w:rsidRPr="00785680">
              <w:rPr>
                <w:rFonts w:cstheme="minorHAnsi"/>
                <w:i/>
                <w:iCs/>
                <w:color w:val="FF0000"/>
                <w:sz w:val="20"/>
                <w:szCs w:val="20"/>
              </w:rPr>
              <w:t>Elektřina i voda – je-li napojeno na veřejný rozvod, nízké</w:t>
            </w:r>
          </w:p>
        </w:tc>
        <w:tc>
          <w:tcPr>
            <w:tcW w:w="1134" w:type="dxa"/>
            <w:vAlign w:val="center"/>
          </w:tcPr>
          <w:p w14:paraId="3DF155E0" w14:textId="77777777" w:rsidR="0030241C" w:rsidRDefault="0030241C" w:rsidP="00513217">
            <w:pPr>
              <w:jc w:val="center"/>
              <w:rPr>
                <w:rFonts w:cstheme="minorHAnsi"/>
                <w:i/>
                <w:iCs/>
                <w:sz w:val="20"/>
                <w:szCs w:val="20"/>
              </w:rPr>
            </w:pPr>
            <w:r w:rsidRPr="00070200">
              <w:rPr>
                <w:rFonts w:cstheme="minorHAnsi"/>
                <w:i/>
                <w:iCs/>
                <w:sz w:val="20"/>
                <w:szCs w:val="20"/>
              </w:rPr>
              <w:t>N/S/V</w:t>
            </w:r>
          </w:p>
          <w:p w14:paraId="6E78386E" w14:textId="77777777" w:rsidR="0030241C" w:rsidRPr="00070200" w:rsidRDefault="0030241C" w:rsidP="00513217">
            <w:pPr>
              <w:jc w:val="center"/>
              <w:rPr>
                <w:rFonts w:cstheme="minorHAnsi"/>
                <w:i/>
                <w:iCs/>
                <w:sz w:val="20"/>
                <w:szCs w:val="20"/>
              </w:rPr>
            </w:pPr>
            <w:r w:rsidRPr="00785680">
              <w:rPr>
                <w:rFonts w:cstheme="minorHAnsi"/>
                <w:i/>
                <w:iCs/>
                <w:color w:val="FF0000"/>
                <w:sz w:val="20"/>
                <w:szCs w:val="20"/>
              </w:rPr>
              <w:t>Je-li v budově, nízké</w:t>
            </w:r>
          </w:p>
        </w:tc>
        <w:tc>
          <w:tcPr>
            <w:tcW w:w="1134" w:type="dxa"/>
            <w:vAlign w:val="center"/>
          </w:tcPr>
          <w:p w14:paraId="1519CDCC" w14:textId="77777777" w:rsidR="0030241C" w:rsidRDefault="0030241C" w:rsidP="00513217">
            <w:pPr>
              <w:jc w:val="center"/>
              <w:rPr>
                <w:rFonts w:cstheme="minorHAnsi"/>
                <w:i/>
                <w:iCs/>
                <w:sz w:val="20"/>
                <w:szCs w:val="20"/>
              </w:rPr>
            </w:pPr>
            <w:r w:rsidRPr="00070200">
              <w:rPr>
                <w:rFonts w:cstheme="minorHAnsi"/>
                <w:i/>
                <w:iCs/>
                <w:sz w:val="20"/>
                <w:szCs w:val="20"/>
              </w:rPr>
              <w:t>N/S/V</w:t>
            </w:r>
          </w:p>
          <w:p w14:paraId="19F8CC13" w14:textId="77777777" w:rsidR="0030241C" w:rsidRPr="00070200" w:rsidRDefault="0030241C" w:rsidP="00513217">
            <w:pPr>
              <w:jc w:val="center"/>
              <w:rPr>
                <w:rFonts w:cstheme="minorHAnsi"/>
                <w:i/>
                <w:iCs/>
                <w:sz w:val="20"/>
                <w:szCs w:val="20"/>
              </w:rPr>
            </w:pPr>
            <w:r w:rsidRPr="00785680">
              <w:rPr>
                <w:rFonts w:cstheme="minorHAnsi"/>
                <w:i/>
                <w:iCs/>
                <w:color w:val="FF0000"/>
                <w:sz w:val="20"/>
                <w:szCs w:val="20"/>
              </w:rPr>
              <w:t>nízké</w:t>
            </w:r>
          </w:p>
        </w:tc>
      </w:tr>
      <w:tr w:rsidR="0030241C" w:rsidRPr="007233CD" w14:paraId="04A4B81B" w14:textId="77777777" w:rsidTr="00513217">
        <w:trPr>
          <w:trHeight w:val="474"/>
        </w:trPr>
        <w:tc>
          <w:tcPr>
            <w:tcW w:w="426" w:type="dxa"/>
            <w:vMerge/>
            <w:shd w:val="clear" w:color="auto" w:fill="B5DCFF" w:themeFill="text2" w:themeFillTint="33"/>
            <w:vAlign w:val="center"/>
          </w:tcPr>
          <w:p w14:paraId="084362F8" w14:textId="77777777" w:rsidR="0030241C" w:rsidRPr="00EC11A2" w:rsidRDefault="0030241C" w:rsidP="00513217">
            <w:pPr>
              <w:tabs>
                <w:tab w:val="left" w:pos="0"/>
              </w:tabs>
              <w:jc w:val="center"/>
              <w:rPr>
                <w:rFonts w:cstheme="minorHAnsi"/>
                <w:b/>
                <w:bCs/>
              </w:rPr>
            </w:pPr>
          </w:p>
        </w:tc>
        <w:tc>
          <w:tcPr>
            <w:tcW w:w="1559" w:type="dxa"/>
            <w:shd w:val="clear" w:color="auto" w:fill="B5DCFF" w:themeFill="text2" w:themeFillTint="33"/>
            <w:vAlign w:val="center"/>
          </w:tcPr>
          <w:p w14:paraId="1C38891B" w14:textId="77777777" w:rsidR="0030241C" w:rsidRPr="00070200" w:rsidRDefault="0030241C" w:rsidP="00513217">
            <w:pPr>
              <w:tabs>
                <w:tab w:val="left" w:pos="0"/>
              </w:tabs>
              <w:jc w:val="center"/>
              <w:rPr>
                <w:rFonts w:cstheme="minorHAnsi"/>
                <w:sz w:val="20"/>
                <w:szCs w:val="20"/>
              </w:rPr>
            </w:pPr>
            <w:r w:rsidRPr="00070200">
              <w:rPr>
                <w:rFonts w:cstheme="minorHAnsi"/>
                <w:sz w:val="20"/>
                <w:szCs w:val="20"/>
              </w:rPr>
              <w:t>Výstupy (výrobky, služby…)</w:t>
            </w:r>
          </w:p>
        </w:tc>
        <w:tc>
          <w:tcPr>
            <w:tcW w:w="992" w:type="dxa"/>
            <w:vAlign w:val="center"/>
          </w:tcPr>
          <w:p w14:paraId="3FF08F73" w14:textId="77777777" w:rsidR="0030241C" w:rsidRDefault="0030241C" w:rsidP="00513217">
            <w:pPr>
              <w:jc w:val="center"/>
              <w:rPr>
                <w:rFonts w:cstheme="minorHAnsi"/>
                <w:i/>
                <w:iCs/>
                <w:sz w:val="20"/>
                <w:szCs w:val="20"/>
              </w:rPr>
            </w:pPr>
            <w:r w:rsidRPr="00070200">
              <w:rPr>
                <w:rFonts w:cstheme="minorHAnsi"/>
                <w:i/>
                <w:iCs/>
                <w:sz w:val="20"/>
                <w:szCs w:val="20"/>
              </w:rPr>
              <w:t>N/S/V</w:t>
            </w:r>
          </w:p>
          <w:p w14:paraId="0ABC02ED" w14:textId="77777777" w:rsidR="0030241C" w:rsidRPr="00070200" w:rsidRDefault="0030241C" w:rsidP="00513217">
            <w:pPr>
              <w:jc w:val="center"/>
              <w:rPr>
                <w:rFonts w:cstheme="minorHAnsi"/>
                <w:sz w:val="20"/>
                <w:szCs w:val="20"/>
              </w:rPr>
            </w:pPr>
            <w:r w:rsidRPr="00785680">
              <w:rPr>
                <w:rFonts w:cstheme="minorHAnsi"/>
                <w:i/>
                <w:iCs/>
                <w:color w:val="FF0000"/>
                <w:sz w:val="20"/>
                <w:szCs w:val="20"/>
              </w:rPr>
              <w:t>Vyjádření, jak</w:t>
            </w:r>
            <w:r>
              <w:rPr>
                <w:rFonts w:cstheme="minorHAnsi"/>
                <w:i/>
                <w:iCs/>
                <w:color w:val="FF0000"/>
                <w:sz w:val="20"/>
                <w:szCs w:val="20"/>
              </w:rPr>
              <w:t xml:space="preserve">á je </w:t>
            </w:r>
            <w:proofErr w:type="gramStart"/>
            <w:r>
              <w:rPr>
                <w:rFonts w:cstheme="minorHAnsi"/>
                <w:i/>
                <w:iCs/>
                <w:color w:val="FF0000"/>
                <w:sz w:val="20"/>
                <w:szCs w:val="20"/>
              </w:rPr>
              <w:t xml:space="preserve">citlivost </w:t>
            </w:r>
            <w:r w:rsidRPr="00785680">
              <w:rPr>
                <w:rFonts w:cstheme="minorHAnsi"/>
                <w:i/>
                <w:iCs/>
                <w:color w:val="FF0000"/>
                <w:sz w:val="20"/>
                <w:szCs w:val="20"/>
              </w:rPr>
              <w:t xml:space="preserve"> brzdov</w:t>
            </w:r>
            <w:r>
              <w:rPr>
                <w:rFonts w:cstheme="minorHAnsi"/>
                <w:i/>
                <w:iCs/>
                <w:color w:val="FF0000"/>
                <w:sz w:val="20"/>
                <w:szCs w:val="20"/>
              </w:rPr>
              <w:t>ých</w:t>
            </w:r>
            <w:proofErr w:type="gramEnd"/>
            <w:r w:rsidRPr="00785680">
              <w:rPr>
                <w:rFonts w:cstheme="minorHAnsi"/>
                <w:i/>
                <w:iCs/>
                <w:color w:val="FF0000"/>
                <w:sz w:val="20"/>
                <w:szCs w:val="20"/>
              </w:rPr>
              <w:t xml:space="preserve"> destič</w:t>
            </w:r>
            <w:r>
              <w:rPr>
                <w:rFonts w:cstheme="minorHAnsi"/>
                <w:i/>
                <w:iCs/>
                <w:color w:val="FF0000"/>
                <w:sz w:val="20"/>
                <w:szCs w:val="20"/>
              </w:rPr>
              <w:t>ek</w:t>
            </w:r>
            <w:r w:rsidRPr="00785680">
              <w:rPr>
                <w:rFonts w:cstheme="minorHAnsi"/>
                <w:i/>
                <w:iCs/>
                <w:color w:val="FF0000"/>
                <w:sz w:val="20"/>
                <w:szCs w:val="20"/>
              </w:rPr>
              <w:t xml:space="preserve">  na uvedený klimatický jev </w:t>
            </w:r>
          </w:p>
        </w:tc>
        <w:tc>
          <w:tcPr>
            <w:tcW w:w="1134" w:type="dxa"/>
            <w:vAlign w:val="center"/>
          </w:tcPr>
          <w:p w14:paraId="69C8F0E6" w14:textId="77777777" w:rsidR="0030241C" w:rsidRPr="00070200" w:rsidRDefault="0030241C" w:rsidP="00513217">
            <w:pPr>
              <w:jc w:val="center"/>
              <w:rPr>
                <w:rFonts w:cstheme="minorHAnsi"/>
                <w:sz w:val="20"/>
                <w:szCs w:val="20"/>
              </w:rPr>
            </w:pPr>
            <w:r w:rsidRPr="00070200">
              <w:rPr>
                <w:rFonts w:cstheme="minorHAnsi"/>
                <w:i/>
                <w:iCs/>
                <w:sz w:val="20"/>
                <w:szCs w:val="20"/>
              </w:rPr>
              <w:t>N/S/V</w:t>
            </w:r>
          </w:p>
        </w:tc>
        <w:tc>
          <w:tcPr>
            <w:tcW w:w="992" w:type="dxa"/>
            <w:vAlign w:val="center"/>
          </w:tcPr>
          <w:p w14:paraId="5CCE873D" w14:textId="77777777" w:rsidR="0030241C" w:rsidRPr="00070200" w:rsidRDefault="0030241C" w:rsidP="00513217">
            <w:pPr>
              <w:jc w:val="center"/>
              <w:rPr>
                <w:rFonts w:cstheme="minorHAnsi"/>
                <w:sz w:val="20"/>
                <w:szCs w:val="20"/>
              </w:rPr>
            </w:pPr>
            <w:r w:rsidRPr="00070200">
              <w:rPr>
                <w:rFonts w:cstheme="minorHAnsi"/>
                <w:i/>
                <w:iCs/>
                <w:sz w:val="20"/>
                <w:szCs w:val="20"/>
              </w:rPr>
              <w:t>N/S/V</w:t>
            </w:r>
          </w:p>
        </w:tc>
        <w:tc>
          <w:tcPr>
            <w:tcW w:w="852" w:type="dxa"/>
            <w:vAlign w:val="center"/>
          </w:tcPr>
          <w:p w14:paraId="7A270746" w14:textId="77777777" w:rsidR="0030241C" w:rsidRPr="00070200" w:rsidRDefault="0030241C" w:rsidP="00513217">
            <w:pPr>
              <w:jc w:val="center"/>
              <w:rPr>
                <w:rFonts w:cstheme="minorHAnsi"/>
                <w:sz w:val="20"/>
                <w:szCs w:val="20"/>
              </w:rPr>
            </w:pPr>
            <w:r w:rsidRPr="00070200">
              <w:rPr>
                <w:rFonts w:cstheme="minorHAnsi"/>
                <w:i/>
                <w:iCs/>
                <w:sz w:val="20"/>
                <w:szCs w:val="20"/>
              </w:rPr>
              <w:t>N/S/V</w:t>
            </w:r>
          </w:p>
        </w:tc>
        <w:tc>
          <w:tcPr>
            <w:tcW w:w="1133" w:type="dxa"/>
            <w:vAlign w:val="center"/>
          </w:tcPr>
          <w:p w14:paraId="464EF9A5" w14:textId="77777777" w:rsidR="0030241C" w:rsidRPr="00070200" w:rsidRDefault="0030241C" w:rsidP="00513217">
            <w:pPr>
              <w:jc w:val="center"/>
              <w:rPr>
                <w:rFonts w:cstheme="minorHAnsi"/>
                <w:sz w:val="20"/>
                <w:szCs w:val="20"/>
              </w:rPr>
            </w:pPr>
            <w:r w:rsidRPr="00070200">
              <w:rPr>
                <w:rFonts w:cstheme="minorHAnsi"/>
                <w:i/>
                <w:iCs/>
                <w:sz w:val="20"/>
                <w:szCs w:val="20"/>
              </w:rPr>
              <w:t>N/S/V</w:t>
            </w:r>
          </w:p>
        </w:tc>
        <w:tc>
          <w:tcPr>
            <w:tcW w:w="1134" w:type="dxa"/>
            <w:vAlign w:val="center"/>
          </w:tcPr>
          <w:p w14:paraId="5ECC1A76" w14:textId="77777777" w:rsidR="0030241C" w:rsidRPr="00070200" w:rsidRDefault="0030241C" w:rsidP="00513217">
            <w:pPr>
              <w:jc w:val="center"/>
              <w:rPr>
                <w:rFonts w:cstheme="minorHAnsi"/>
                <w:sz w:val="20"/>
                <w:szCs w:val="20"/>
              </w:rPr>
            </w:pPr>
            <w:r w:rsidRPr="00070200">
              <w:rPr>
                <w:rFonts w:cstheme="minorHAnsi"/>
                <w:i/>
                <w:iCs/>
                <w:sz w:val="20"/>
                <w:szCs w:val="20"/>
              </w:rPr>
              <w:t>N/S/V</w:t>
            </w:r>
          </w:p>
        </w:tc>
        <w:tc>
          <w:tcPr>
            <w:tcW w:w="1134" w:type="dxa"/>
            <w:vAlign w:val="center"/>
          </w:tcPr>
          <w:p w14:paraId="572013CE" w14:textId="77777777" w:rsidR="0030241C" w:rsidRPr="00070200" w:rsidRDefault="0030241C" w:rsidP="00513217">
            <w:pPr>
              <w:jc w:val="center"/>
              <w:rPr>
                <w:rFonts w:cstheme="minorHAnsi"/>
                <w:sz w:val="20"/>
                <w:szCs w:val="20"/>
              </w:rPr>
            </w:pPr>
            <w:r w:rsidRPr="00070200">
              <w:rPr>
                <w:rFonts w:cstheme="minorHAnsi"/>
                <w:i/>
                <w:iCs/>
                <w:sz w:val="20"/>
                <w:szCs w:val="20"/>
              </w:rPr>
              <w:t>N/S/V</w:t>
            </w:r>
          </w:p>
        </w:tc>
      </w:tr>
      <w:tr w:rsidR="0030241C" w:rsidRPr="007233CD" w14:paraId="331D863C" w14:textId="77777777" w:rsidTr="00513217">
        <w:trPr>
          <w:trHeight w:val="474"/>
        </w:trPr>
        <w:tc>
          <w:tcPr>
            <w:tcW w:w="426" w:type="dxa"/>
            <w:vMerge/>
            <w:shd w:val="clear" w:color="auto" w:fill="B5DCFF" w:themeFill="text2" w:themeFillTint="33"/>
            <w:vAlign w:val="center"/>
          </w:tcPr>
          <w:p w14:paraId="3E37975C" w14:textId="77777777" w:rsidR="0030241C" w:rsidRPr="00EC11A2" w:rsidRDefault="0030241C" w:rsidP="00513217">
            <w:pPr>
              <w:tabs>
                <w:tab w:val="left" w:pos="0"/>
              </w:tabs>
              <w:jc w:val="center"/>
              <w:rPr>
                <w:rFonts w:cstheme="minorHAnsi"/>
                <w:b/>
                <w:bCs/>
              </w:rPr>
            </w:pPr>
          </w:p>
        </w:tc>
        <w:tc>
          <w:tcPr>
            <w:tcW w:w="1559" w:type="dxa"/>
            <w:shd w:val="clear" w:color="auto" w:fill="B5DCFF" w:themeFill="text2" w:themeFillTint="33"/>
            <w:vAlign w:val="center"/>
          </w:tcPr>
          <w:p w14:paraId="75B67D0F" w14:textId="77777777" w:rsidR="0030241C" w:rsidRPr="00070200" w:rsidRDefault="0030241C" w:rsidP="00513217">
            <w:pPr>
              <w:tabs>
                <w:tab w:val="left" w:pos="0"/>
              </w:tabs>
              <w:jc w:val="center"/>
              <w:rPr>
                <w:rFonts w:cstheme="minorHAnsi"/>
                <w:sz w:val="20"/>
                <w:szCs w:val="20"/>
              </w:rPr>
            </w:pPr>
            <w:r w:rsidRPr="00070200">
              <w:rPr>
                <w:rFonts w:cstheme="minorHAnsi"/>
                <w:sz w:val="20"/>
                <w:szCs w:val="20"/>
              </w:rPr>
              <w:t>Přístup a dopravní spoje, a to i v případě, že jsou mimo přímou kontrolu projektu</w:t>
            </w:r>
          </w:p>
        </w:tc>
        <w:tc>
          <w:tcPr>
            <w:tcW w:w="992" w:type="dxa"/>
            <w:vAlign w:val="center"/>
          </w:tcPr>
          <w:p w14:paraId="74E8A414" w14:textId="77777777" w:rsidR="0030241C" w:rsidRDefault="0030241C" w:rsidP="00513217">
            <w:pPr>
              <w:jc w:val="center"/>
              <w:rPr>
                <w:rFonts w:cstheme="minorHAnsi"/>
                <w:i/>
                <w:iCs/>
                <w:sz w:val="20"/>
                <w:szCs w:val="20"/>
              </w:rPr>
            </w:pPr>
            <w:r w:rsidRPr="00070200">
              <w:rPr>
                <w:rFonts w:cstheme="minorHAnsi"/>
                <w:i/>
                <w:iCs/>
                <w:sz w:val="20"/>
                <w:szCs w:val="20"/>
              </w:rPr>
              <w:t>N/S/V</w:t>
            </w:r>
          </w:p>
          <w:p w14:paraId="1BEB8862" w14:textId="77777777" w:rsidR="0030241C" w:rsidRPr="00070200" w:rsidRDefault="0030241C" w:rsidP="00513217">
            <w:pPr>
              <w:jc w:val="center"/>
              <w:rPr>
                <w:rFonts w:cstheme="minorHAnsi"/>
                <w:i/>
                <w:iCs/>
                <w:sz w:val="20"/>
                <w:szCs w:val="20"/>
              </w:rPr>
            </w:pPr>
            <w:r w:rsidRPr="00785680">
              <w:rPr>
                <w:rFonts w:cstheme="minorHAnsi"/>
                <w:i/>
                <w:iCs/>
                <w:color w:val="FF0000"/>
                <w:sz w:val="20"/>
                <w:szCs w:val="20"/>
              </w:rPr>
              <w:t>nízké</w:t>
            </w:r>
          </w:p>
        </w:tc>
        <w:tc>
          <w:tcPr>
            <w:tcW w:w="1134" w:type="dxa"/>
            <w:vAlign w:val="center"/>
          </w:tcPr>
          <w:p w14:paraId="35DBC77B" w14:textId="77777777" w:rsidR="0030241C" w:rsidRDefault="0030241C" w:rsidP="00513217">
            <w:pPr>
              <w:jc w:val="center"/>
              <w:rPr>
                <w:rFonts w:cstheme="minorHAnsi"/>
                <w:i/>
                <w:iCs/>
                <w:sz w:val="20"/>
                <w:szCs w:val="20"/>
              </w:rPr>
            </w:pPr>
            <w:r w:rsidRPr="00070200">
              <w:rPr>
                <w:rFonts w:cstheme="minorHAnsi"/>
                <w:i/>
                <w:iCs/>
                <w:sz w:val="20"/>
                <w:szCs w:val="20"/>
              </w:rPr>
              <w:t>N/S/V</w:t>
            </w:r>
          </w:p>
          <w:p w14:paraId="4B809625" w14:textId="77777777" w:rsidR="0030241C" w:rsidRDefault="0030241C" w:rsidP="00513217">
            <w:pPr>
              <w:jc w:val="center"/>
              <w:rPr>
                <w:rFonts w:cstheme="minorHAnsi"/>
                <w:i/>
                <w:iCs/>
                <w:sz w:val="20"/>
                <w:szCs w:val="20"/>
              </w:rPr>
            </w:pPr>
            <w:r w:rsidRPr="00070200">
              <w:rPr>
                <w:rFonts w:cstheme="minorHAnsi"/>
                <w:i/>
                <w:iCs/>
                <w:color w:val="FF0000"/>
                <w:sz w:val="20"/>
                <w:szCs w:val="20"/>
              </w:rPr>
              <w:t>Je-li mimo zápla</w:t>
            </w:r>
            <w:r>
              <w:rPr>
                <w:rFonts w:cstheme="minorHAnsi"/>
                <w:i/>
                <w:iCs/>
                <w:color w:val="FF0000"/>
                <w:sz w:val="20"/>
                <w:szCs w:val="20"/>
              </w:rPr>
              <w:t>v</w:t>
            </w:r>
            <w:r w:rsidRPr="00070200">
              <w:rPr>
                <w:rFonts w:cstheme="minorHAnsi"/>
                <w:i/>
                <w:iCs/>
                <w:color w:val="FF0000"/>
                <w:sz w:val="20"/>
                <w:szCs w:val="20"/>
              </w:rPr>
              <w:t>ovou zónu, nízké,</w:t>
            </w:r>
            <w:r>
              <w:rPr>
                <w:rFonts w:cstheme="minorHAnsi"/>
                <w:i/>
                <w:iCs/>
                <w:color w:val="FF0000"/>
                <w:sz w:val="20"/>
                <w:szCs w:val="20"/>
              </w:rPr>
              <w:t xml:space="preserve"> jsou-li protipovodňová opatření v místě, nízké</w:t>
            </w:r>
          </w:p>
          <w:p w14:paraId="1F0CE8D4" w14:textId="77777777" w:rsidR="0030241C" w:rsidRPr="00070200" w:rsidRDefault="0030241C" w:rsidP="00513217">
            <w:pPr>
              <w:jc w:val="center"/>
              <w:rPr>
                <w:rFonts w:cstheme="minorHAnsi"/>
                <w:i/>
                <w:iCs/>
                <w:sz w:val="20"/>
                <w:szCs w:val="20"/>
              </w:rPr>
            </w:pPr>
          </w:p>
        </w:tc>
        <w:tc>
          <w:tcPr>
            <w:tcW w:w="992" w:type="dxa"/>
            <w:vAlign w:val="center"/>
          </w:tcPr>
          <w:p w14:paraId="4D4CC942" w14:textId="77777777" w:rsidR="0030241C" w:rsidRDefault="0030241C" w:rsidP="00513217">
            <w:pPr>
              <w:jc w:val="center"/>
              <w:rPr>
                <w:rFonts w:cstheme="minorHAnsi"/>
                <w:i/>
                <w:iCs/>
                <w:sz w:val="20"/>
                <w:szCs w:val="20"/>
              </w:rPr>
            </w:pPr>
            <w:r w:rsidRPr="00070200">
              <w:rPr>
                <w:rFonts w:cstheme="minorHAnsi"/>
                <w:i/>
                <w:iCs/>
                <w:sz w:val="20"/>
                <w:szCs w:val="20"/>
              </w:rPr>
              <w:t>N/S/V</w:t>
            </w:r>
          </w:p>
          <w:p w14:paraId="15D1C451" w14:textId="77777777" w:rsidR="0030241C" w:rsidRPr="00070200" w:rsidRDefault="0030241C" w:rsidP="00513217">
            <w:pPr>
              <w:jc w:val="center"/>
              <w:rPr>
                <w:rFonts w:cstheme="minorHAnsi"/>
                <w:i/>
                <w:iCs/>
                <w:sz w:val="20"/>
                <w:szCs w:val="20"/>
              </w:rPr>
            </w:pPr>
            <w:r w:rsidRPr="00785680">
              <w:rPr>
                <w:rFonts w:cstheme="minorHAnsi"/>
                <w:i/>
                <w:iCs/>
                <w:color w:val="FF0000"/>
                <w:sz w:val="20"/>
                <w:szCs w:val="20"/>
              </w:rPr>
              <w:t>nízké</w:t>
            </w:r>
          </w:p>
        </w:tc>
        <w:tc>
          <w:tcPr>
            <w:tcW w:w="852" w:type="dxa"/>
            <w:vAlign w:val="center"/>
          </w:tcPr>
          <w:p w14:paraId="2B651B03" w14:textId="77777777" w:rsidR="0030241C" w:rsidRDefault="0030241C" w:rsidP="00513217">
            <w:pPr>
              <w:jc w:val="center"/>
              <w:rPr>
                <w:rFonts w:cstheme="minorHAnsi"/>
                <w:i/>
                <w:iCs/>
                <w:sz w:val="20"/>
                <w:szCs w:val="20"/>
              </w:rPr>
            </w:pPr>
            <w:r w:rsidRPr="00070200">
              <w:rPr>
                <w:rFonts w:cstheme="minorHAnsi"/>
                <w:i/>
                <w:iCs/>
                <w:sz w:val="20"/>
                <w:szCs w:val="20"/>
              </w:rPr>
              <w:t>N/S/V</w:t>
            </w:r>
          </w:p>
          <w:p w14:paraId="60CA15C8" w14:textId="77777777" w:rsidR="0030241C" w:rsidRPr="00070200" w:rsidRDefault="0030241C" w:rsidP="00513217">
            <w:pPr>
              <w:jc w:val="center"/>
              <w:rPr>
                <w:rFonts w:cstheme="minorHAnsi"/>
                <w:i/>
                <w:iCs/>
                <w:sz w:val="20"/>
                <w:szCs w:val="20"/>
              </w:rPr>
            </w:pPr>
            <w:r w:rsidRPr="00785680">
              <w:rPr>
                <w:rFonts w:cstheme="minorHAnsi"/>
                <w:i/>
                <w:iCs/>
                <w:color w:val="FF0000"/>
                <w:sz w:val="20"/>
                <w:szCs w:val="20"/>
              </w:rPr>
              <w:t>nízké</w:t>
            </w:r>
          </w:p>
        </w:tc>
        <w:tc>
          <w:tcPr>
            <w:tcW w:w="1133" w:type="dxa"/>
            <w:vAlign w:val="center"/>
          </w:tcPr>
          <w:p w14:paraId="43B295BD" w14:textId="77777777" w:rsidR="0030241C" w:rsidRDefault="0030241C" w:rsidP="00513217">
            <w:pPr>
              <w:jc w:val="center"/>
              <w:rPr>
                <w:rFonts w:cstheme="minorHAnsi"/>
                <w:i/>
                <w:iCs/>
                <w:sz w:val="20"/>
                <w:szCs w:val="20"/>
              </w:rPr>
            </w:pPr>
            <w:r w:rsidRPr="00070200">
              <w:rPr>
                <w:rFonts w:cstheme="minorHAnsi"/>
                <w:i/>
                <w:iCs/>
                <w:sz w:val="20"/>
                <w:szCs w:val="20"/>
              </w:rPr>
              <w:t>N/S/V</w:t>
            </w:r>
          </w:p>
          <w:p w14:paraId="352745B5" w14:textId="77777777" w:rsidR="0030241C" w:rsidRPr="00070200" w:rsidRDefault="0030241C" w:rsidP="00513217">
            <w:pPr>
              <w:jc w:val="center"/>
              <w:rPr>
                <w:rFonts w:cstheme="minorHAnsi"/>
                <w:i/>
                <w:iCs/>
                <w:sz w:val="20"/>
                <w:szCs w:val="20"/>
              </w:rPr>
            </w:pPr>
            <w:r w:rsidRPr="00785680">
              <w:rPr>
                <w:rFonts w:cstheme="minorHAnsi"/>
                <w:i/>
                <w:iCs/>
                <w:color w:val="FF0000"/>
                <w:sz w:val="20"/>
                <w:szCs w:val="20"/>
              </w:rPr>
              <w:t>nízké</w:t>
            </w:r>
          </w:p>
        </w:tc>
        <w:tc>
          <w:tcPr>
            <w:tcW w:w="1134" w:type="dxa"/>
            <w:vAlign w:val="center"/>
          </w:tcPr>
          <w:p w14:paraId="3EAA069F" w14:textId="77777777" w:rsidR="0030241C" w:rsidRPr="00785680" w:rsidRDefault="0030241C" w:rsidP="00513217">
            <w:pPr>
              <w:jc w:val="center"/>
              <w:rPr>
                <w:rFonts w:cstheme="minorHAnsi"/>
                <w:i/>
                <w:iCs/>
                <w:sz w:val="20"/>
                <w:szCs w:val="20"/>
              </w:rPr>
            </w:pPr>
            <w:r w:rsidRPr="00785680">
              <w:rPr>
                <w:rFonts w:cstheme="minorHAnsi"/>
                <w:i/>
                <w:iCs/>
                <w:sz w:val="20"/>
                <w:szCs w:val="20"/>
              </w:rPr>
              <w:t>N/S/V</w:t>
            </w:r>
          </w:p>
          <w:p w14:paraId="1BCCE1BF" w14:textId="77777777" w:rsidR="0030241C" w:rsidRPr="00785680" w:rsidRDefault="0030241C" w:rsidP="00513217">
            <w:pPr>
              <w:jc w:val="center"/>
              <w:rPr>
                <w:rFonts w:cstheme="minorHAnsi"/>
                <w:i/>
                <w:iCs/>
                <w:color w:val="FF0000"/>
                <w:sz w:val="20"/>
                <w:szCs w:val="20"/>
              </w:rPr>
            </w:pPr>
            <w:r w:rsidRPr="00785680">
              <w:rPr>
                <w:rFonts w:cstheme="minorHAnsi"/>
                <w:i/>
                <w:iCs/>
                <w:color w:val="FF0000"/>
                <w:sz w:val="20"/>
                <w:szCs w:val="20"/>
              </w:rPr>
              <w:t>nízké</w:t>
            </w:r>
          </w:p>
        </w:tc>
        <w:tc>
          <w:tcPr>
            <w:tcW w:w="1134" w:type="dxa"/>
            <w:vAlign w:val="center"/>
          </w:tcPr>
          <w:p w14:paraId="1DFD2A04" w14:textId="77777777" w:rsidR="0030241C" w:rsidRDefault="0030241C" w:rsidP="00513217">
            <w:pPr>
              <w:jc w:val="center"/>
              <w:rPr>
                <w:rFonts w:cstheme="minorHAnsi"/>
                <w:i/>
                <w:iCs/>
                <w:sz w:val="20"/>
                <w:szCs w:val="20"/>
              </w:rPr>
            </w:pPr>
            <w:r w:rsidRPr="00785680">
              <w:rPr>
                <w:rFonts w:cstheme="minorHAnsi"/>
                <w:i/>
                <w:iCs/>
                <w:sz w:val="20"/>
                <w:szCs w:val="20"/>
              </w:rPr>
              <w:t>N/S/V</w:t>
            </w:r>
          </w:p>
          <w:p w14:paraId="144195D3" w14:textId="77777777" w:rsidR="0030241C" w:rsidRPr="00785680" w:rsidRDefault="0030241C" w:rsidP="00513217">
            <w:pPr>
              <w:jc w:val="center"/>
              <w:rPr>
                <w:rFonts w:cstheme="minorHAnsi"/>
                <w:i/>
                <w:iCs/>
                <w:color w:val="FF0000"/>
                <w:sz w:val="20"/>
                <w:szCs w:val="20"/>
              </w:rPr>
            </w:pPr>
            <w:r>
              <w:rPr>
                <w:rFonts w:cstheme="minorHAnsi"/>
                <w:i/>
                <w:iCs/>
                <w:color w:val="FF0000"/>
                <w:sz w:val="20"/>
                <w:szCs w:val="20"/>
              </w:rPr>
              <w:t>nízké</w:t>
            </w:r>
          </w:p>
        </w:tc>
      </w:tr>
      <w:tr w:rsidR="0030241C" w:rsidRPr="007233CD" w14:paraId="46BD7EF0" w14:textId="77777777" w:rsidTr="00513217">
        <w:trPr>
          <w:trHeight w:val="474"/>
        </w:trPr>
        <w:tc>
          <w:tcPr>
            <w:tcW w:w="1985" w:type="dxa"/>
            <w:gridSpan w:val="2"/>
            <w:shd w:val="clear" w:color="auto" w:fill="B5DCFF" w:themeFill="text2" w:themeFillTint="33"/>
            <w:vAlign w:val="center"/>
          </w:tcPr>
          <w:p w14:paraId="0EB389AF" w14:textId="77777777" w:rsidR="0030241C" w:rsidRPr="00EC11A2" w:rsidRDefault="0030241C" w:rsidP="00513217">
            <w:pPr>
              <w:tabs>
                <w:tab w:val="left" w:pos="0"/>
              </w:tabs>
              <w:jc w:val="center"/>
              <w:rPr>
                <w:rFonts w:cstheme="minorHAnsi"/>
                <w:b/>
                <w:bCs/>
              </w:rPr>
            </w:pPr>
            <w:r w:rsidRPr="00EC11A2">
              <w:rPr>
                <w:rFonts w:cstheme="minorHAnsi"/>
                <w:b/>
                <w:bCs/>
              </w:rPr>
              <w:lastRenderedPageBreak/>
              <w:t>Nejvyšší skóre z výše uvedených</w:t>
            </w:r>
          </w:p>
        </w:tc>
        <w:tc>
          <w:tcPr>
            <w:tcW w:w="992" w:type="dxa"/>
            <w:vAlign w:val="center"/>
          </w:tcPr>
          <w:p w14:paraId="18B5C8E8" w14:textId="77777777" w:rsidR="0030241C" w:rsidRPr="00EC11A2" w:rsidRDefault="0030241C" w:rsidP="00513217">
            <w:pPr>
              <w:jc w:val="center"/>
              <w:rPr>
                <w:rFonts w:cstheme="minorHAnsi"/>
                <w:i/>
                <w:iCs/>
              </w:rPr>
            </w:pPr>
            <w:r w:rsidRPr="00EC11A2">
              <w:rPr>
                <w:rFonts w:cstheme="minorHAnsi"/>
                <w:i/>
                <w:iCs/>
              </w:rPr>
              <w:t>N/S/V</w:t>
            </w:r>
          </w:p>
        </w:tc>
        <w:tc>
          <w:tcPr>
            <w:tcW w:w="1134" w:type="dxa"/>
            <w:vAlign w:val="center"/>
          </w:tcPr>
          <w:p w14:paraId="10E926F4" w14:textId="77777777" w:rsidR="0030241C" w:rsidRDefault="0030241C" w:rsidP="00513217">
            <w:pPr>
              <w:jc w:val="center"/>
              <w:rPr>
                <w:rFonts w:cstheme="minorHAnsi"/>
                <w:i/>
                <w:iCs/>
              </w:rPr>
            </w:pPr>
            <w:r w:rsidRPr="00EC11A2">
              <w:rPr>
                <w:rFonts w:cstheme="minorHAnsi"/>
                <w:i/>
                <w:iCs/>
              </w:rPr>
              <w:t>N/S/V</w:t>
            </w:r>
          </w:p>
          <w:p w14:paraId="5B881ABB" w14:textId="77777777" w:rsidR="0030241C" w:rsidRPr="00EC11A2" w:rsidRDefault="0030241C" w:rsidP="00513217">
            <w:pPr>
              <w:jc w:val="center"/>
              <w:rPr>
                <w:rFonts w:cstheme="minorHAnsi"/>
                <w:i/>
                <w:iCs/>
              </w:rPr>
            </w:pPr>
            <w:r w:rsidRPr="00557A7F">
              <w:rPr>
                <w:rFonts w:cstheme="minorHAnsi"/>
                <w:i/>
                <w:iCs/>
                <w:color w:val="E31B23" w:themeColor="accent1"/>
              </w:rPr>
              <w:t>Střední</w:t>
            </w:r>
            <w:r>
              <w:rPr>
                <w:rFonts w:cstheme="minorHAnsi"/>
                <w:i/>
                <w:iCs/>
                <w:color w:val="E31B23" w:themeColor="accent1"/>
              </w:rPr>
              <w:t xml:space="preserve"> (v záplavové zóně)</w:t>
            </w:r>
          </w:p>
        </w:tc>
        <w:tc>
          <w:tcPr>
            <w:tcW w:w="992" w:type="dxa"/>
            <w:vAlign w:val="center"/>
          </w:tcPr>
          <w:p w14:paraId="0F766BB3" w14:textId="77777777" w:rsidR="0030241C" w:rsidRPr="00EC11A2" w:rsidRDefault="0030241C" w:rsidP="00513217">
            <w:pPr>
              <w:jc w:val="center"/>
              <w:rPr>
                <w:rFonts w:cstheme="minorHAnsi"/>
                <w:i/>
                <w:iCs/>
              </w:rPr>
            </w:pPr>
            <w:r w:rsidRPr="00EC11A2">
              <w:rPr>
                <w:rFonts w:cstheme="minorHAnsi"/>
                <w:i/>
                <w:iCs/>
              </w:rPr>
              <w:t>N/S/V</w:t>
            </w:r>
          </w:p>
        </w:tc>
        <w:tc>
          <w:tcPr>
            <w:tcW w:w="852" w:type="dxa"/>
            <w:vAlign w:val="center"/>
          </w:tcPr>
          <w:p w14:paraId="4D0E7DDB" w14:textId="77777777" w:rsidR="0030241C" w:rsidRPr="00EC11A2" w:rsidRDefault="0030241C" w:rsidP="00513217">
            <w:pPr>
              <w:jc w:val="center"/>
              <w:rPr>
                <w:rFonts w:cstheme="minorHAnsi"/>
                <w:i/>
                <w:iCs/>
              </w:rPr>
            </w:pPr>
            <w:r w:rsidRPr="00EC11A2">
              <w:rPr>
                <w:rFonts w:cstheme="minorHAnsi"/>
                <w:i/>
                <w:iCs/>
              </w:rPr>
              <w:t>N/S/V</w:t>
            </w:r>
          </w:p>
        </w:tc>
        <w:tc>
          <w:tcPr>
            <w:tcW w:w="1133" w:type="dxa"/>
            <w:vAlign w:val="center"/>
          </w:tcPr>
          <w:p w14:paraId="3FFF0D81" w14:textId="77777777" w:rsidR="0030241C" w:rsidRPr="00EC11A2" w:rsidRDefault="0030241C" w:rsidP="00513217">
            <w:pPr>
              <w:jc w:val="center"/>
              <w:rPr>
                <w:rFonts w:cstheme="minorHAnsi"/>
                <w:i/>
                <w:iCs/>
              </w:rPr>
            </w:pPr>
            <w:r w:rsidRPr="00EC11A2">
              <w:rPr>
                <w:rFonts w:cstheme="minorHAnsi"/>
                <w:i/>
                <w:iCs/>
              </w:rPr>
              <w:t>N/S/V</w:t>
            </w:r>
          </w:p>
        </w:tc>
        <w:tc>
          <w:tcPr>
            <w:tcW w:w="1134" w:type="dxa"/>
            <w:vAlign w:val="center"/>
          </w:tcPr>
          <w:p w14:paraId="36B5EAA0" w14:textId="77777777" w:rsidR="0030241C" w:rsidRPr="00EC11A2" w:rsidRDefault="0030241C" w:rsidP="00513217">
            <w:pPr>
              <w:jc w:val="center"/>
              <w:rPr>
                <w:rFonts w:cstheme="minorHAnsi"/>
                <w:i/>
                <w:iCs/>
              </w:rPr>
            </w:pPr>
            <w:r w:rsidRPr="00EC11A2">
              <w:rPr>
                <w:rFonts w:cstheme="minorHAnsi"/>
                <w:i/>
                <w:iCs/>
              </w:rPr>
              <w:t>N/S/V</w:t>
            </w:r>
          </w:p>
        </w:tc>
        <w:tc>
          <w:tcPr>
            <w:tcW w:w="1134" w:type="dxa"/>
            <w:vAlign w:val="center"/>
          </w:tcPr>
          <w:p w14:paraId="7BF6D104" w14:textId="77777777" w:rsidR="0030241C" w:rsidRPr="00EC11A2" w:rsidRDefault="0030241C" w:rsidP="00513217">
            <w:pPr>
              <w:jc w:val="center"/>
              <w:rPr>
                <w:rFonts w:cstheme="minorHAnsi"/>
                <w:i/>
                <w:iCs/>
              </w:rPr>
            </w:pPr>
            <w:r w:rsidRPr="00EC11A2">
              <w:rPr>
                <w:rFonts w:cstheme="minorHAnsi"/>
                <w:i/>
                <w:iCs/>
              </w:rPr>
              <w:t>N/S/V</w:t>
            </w:r>
          </w:p>
        </w:tc>
      </w:tr>
    </w:tbl>
    <w:p w14:paraId="5BA8BDDE" w14:textId="77777777" w:rsidR="0039673F" w:rsidRDefault="0039673F" w:rsidP="0030241C">
      <w:pPr>
        <w:spacing w:before="120" w:after="120" w:line="264" w:lineRule="auto"/>
        <w:jc w:val="both"/>
        <w:rPr>
          <w:rFonts w:cstheme="minorHAnsi"/>
        </w:rPr>
      </w:pPr>
    </w:p>
    <w:p w14:paraId="6EBB9A05" w14:textId="3848CB37" w:rsidR="0030241C" w:rsidRPr="00EC11A2" w:rsidRDefault="0030241C" w:rsidP="0030241C">
      <w:pPr>
        <w:spacing w:before="120" w:after="120" w:line="264" w:lineRule="auto"/>
        <w:jc w:val="both"/>
        <w:rPr>
          <w:rFonts w:cstheme="minorHAnsi"/>
        </w:rPr>
      </w:pPr>
      <w:r w:rsidRPr="00EC11A2">
        <w:rPr>
          <w:rFonts w:cstheme="minorHAnsi"/>
        </w:rPr>
        <w:t>*</w:t>
      </w:r>
      <w:r w:rsidRPr="00FA6AFE">
        <w:rPr>
          <w:rFonts w:cstheme="minorHAnsi"/>
          <w:i/>
        </w:rPr>
        <w:t>Vyberte z variant</w:t>
      </w:r>
      <w:r w:rsidRPr="00FA6AFE">
        <w:rPr>
          <w:rFonts w:cstheme="minorHAnsi"/>
        </w:rPr>
        <w:t xml:space="preserve"> </w:t>
      </w:r>
      <w:r w:rsidRPr="00EC11A2">
        <w:rPr>
          <w:rFonts w:cstheme="minorHAnsi"/>
        </w:rPr>
        <w:t>N – nízké, S – střední, V – vysoké</w:t>
      </w:r>
    </w:p>
    <w:p w14:paraId="2E10B40B" w14:textId="77777777" w:rsidR="0030241C" w:rsidRPr="005E4E27" w:rsidRDefault="0030241C" w:rsidP="0030241C">
      <w:pPr>
        <w:spacing w:before="120" w:after="120" w:line="264" w:lineRule="auto"/>
        <w:jc w:val="both"/>
        <w:rPr>
          <w:rFonts w:asciiTheme="minorHAnsi" w:hAnsiTheme="minorHAnsi" w:cstheme="minorHAnsi"/>
          <w:b/>
          <w:bCs/>
          <w:sz w:val="22"/>
          <w:szCs w:val="22"/>
        </w:rPr>
      </w:pPr>
      <w:r w:rsidRPr="005E4E27">
        <w:rPr>
          <w:rFonts w:asciiTheme="minorHAnsi" w:hAnsiTheme="minorHAnsi" w:cstheme="minorHAnsi"/>
          <w:sz w:val="22"/>
          <w:szCs w:val="22"/>
        </w:rPr>
        <w:t xml:space="preserve">Jako podklad pro vypracování analýzy citlivosti lze využít např. Aktualizaci Komplexní studie dopadů, zranitelnosti a zdrojů rizik souvisejících se změnou klimatu v ČR z roku 2015, zpracovanou ČHMÚ v r. 2019 či Strategii přizpůsobení se změně klimatu v podmínkách ČR, 1. aktualizaci pro období </w:t>
      </w:r>
      <w:proofErr w:type="gramStart"/>
      <w:r w:rsidRPr="005E4E27">
        <w:rPr>
          <w:rFonts w:asciiTheme="minorHAnsi" w:hAnsiTheme="minorHAnsi" w:cstheme="minorHAnsi"/>
          <w:sz w:val="22"/>
          <w:szCs w:val="22"/>
        </w:rPr>
        <w:t>2021 – 2030</w:t>
      </w:r>
      <w:proofErr w:type="gramEnd"/>
      <w:r w:rsidRPr="005E4E27">
        <w:rPr>
          <w:rFonts w:asciiTheme="minorHAnsi" w:hAnsiTheme="minorHAnsi" w:cstheme="minorHAnsi"/>
          <w:sz w:val="22"/>
          <w:szCs w:val="22"/>
        </w:rPr>
        <w:t>.</w:t>
      </w:r>
    </w:p>
    <w:p w14:paraId="51D7D825" w14:textId="77777777" w:rsidR="0030241C" w:rsidRPr="00EC11A2" w:rsidRDefault="0030241C" w:rsidP="0030241C">
      <w:pPr>
        <w:spacing w:before="240" w:after="120" w:line="264" w:lineRule="auto"/>
        <w:rPr>
          <w:rFonts w:cstheme="minorHAnsi"/>
          <w:b/>
          <w:bCs/>
        </w:rPr>
      </w:pPr>
      <w:r w:rsidRPr="00EC11A2">
        <w:rPr>
          <w:rFonts w:cstheme="minorHAnsi"/>
          <w:b/>
          <w:bCs/>
        </w:rPr>
        <w:t>Analýza expozice</w:t>
      </w:r>
    </w:p>
    <w:p w14:paraId="734CE6F3" w14:textId="7388D306" w:rsidR="0030241C" w:rsidRPr="005E4E27" w:rsidRDefault="0030241C" w:rsidP="0030241C">
      <w:pPr>
        <w:spacing w:after="120" w:line="264" w:lineRule="auto"/>
        <w:jc w:val="both"/>
        <w:rPr>
          <w:rFonts w:asciiTheme="minorHAnsi" w:hAnsiTheme="minorHAnsi" w:cstheme="minorHAnsi"/>
          <w:i/>
          <w:iCs/>
          <w:color w:val="FF0000"/>
          <w:sz w:val="22"/>
          <w:szCs w:val="22"/>
        </w:rPr>
      </w:pPr>
      <w:r w:rsidRPr="005E4E27">
        <w:rPr>
          <w:rFonts w:asciiTheme="minorHAnsi" w:hAnsiTheme="minorHAnsi" w:cstheme="minorHAnsi"/>
          <w:sz w:val="22"/>
          <w:szCs w:val="22"/>
        </w:rPr>
        <w:t xml:space="preserve">Vyhodnoťte, jaká je pro pořizovanou investici míra klimatického nebezpečí </w:t>
      </w:r>
      <w:r w:rsidRPr="005E4E27">
        <w:rPr>
          <w:rFonts w:asciiTheme="minorHAnsi" w:hAnsiTheme="minorHAnsi" w:cstheme="minorHAnsi"/>
          <w:b/>
          <w:bCs/>
          <w:sz w:val="22"/>
          <w:szCs w:val="22"/>
        </w:rPr>
        <w:t xml:space="preserve">vyplývající z plánovaného </w:t>
      </w:r>
      <w:r w:rsidRPr="005E4E27">
        <w:rPr>
          <w:rFonts w:asciiTheme="minorHAnsi" w:hAnsiTheme="minorHAnsi" w:cstheme="minorHAnsi"/>
          <w:b/>
          <w:bCs/>
          <w:sz w:val="22"/>
          <w:szCs w:val="22"/>
          <w:highlight w:val="yellow"/>
        </w:rPr>
        <w:t>umístění projektu</w:t>
      </w:r>
      <w:r w:rsidRPr="005E4E27">
        <w:rPr>
          <w:rFonts w:asciiTheme="minorHAnsi" w:hAnsiTheme="minorHAnsi" w:cstheme="minorHAnsi"/>
          <w:b/>
          <w:bCs/>
          <w:sz w:val="22"/>
          <w:szCs w:val="22"/>
        </w:rPr>
        <w:t xml:space="preserve"> (investice) bez ohledu na typ projektu. </w:t>
      </w:r>
      <w:r w:rsidRPr="005E4E27">
        <w:rPr>
          <w:rFonts w:asciiTheme="minorHAnsi" w:hAnsiTheme="minorHAnsi" w:cstheme="minorHAnsi"/>
          <w:i/>
          <w:iCs/>
          <w:sz w:val="22"/>
          <w:szCs w:val="22"/>
        </w:rPr>
        <w:t xml:space="preserve"> </w:t>
      </w:r>
      <w:r w:rsidR="00B327A9" w:rsidRPr="005E4E27">
        <w:rPr>
          <w:rFonts w:asciiTheme="minorHAnsi" w:hAnsiTheme="minorHAnsi" w:cstheme="minorHAnsi"/>
          <w:i/>
          <w:iCs/>
          <w:color w:val="FF0000"/>
          <w:sz w:val="22"/>
          <w:szCs w:val="22"/>
        </w:rPr>
        <w:t>(U</w:t>
      </w:r>
      <w:r w:rsidRPr="005E4E27">
        <w:rPr>
          <w:rFonts w:asciiTheme="minorHAnsi" w:hAnsiTheme="minorHAnsi" w:cstheme="minorHAnsi"/>
          <w:i/>
          <w:iCs/>
          <w:color w:val="FF0000"/>
          <w:sz w:val="22"/>
          <w:szCs w:val="22"/>
        </w:rPr>
        <w:t>místění v</w:t>
      </w:r>
      <w:r w:rsidR="00B327A9" w:rsidRPr="005E4E27">
        <w:rPr>
          <w:rFonts w:asciiTheme="minorHAnsi" w:hAnsiTheme="minorHAnsi" w:cstheme="minorHAnsi"/>
          <w:i/>
          <w:iCs/>
          <w:color w:val="FF0000"/>
          <w:sz w:val="22"/>
          <w:szCs w:val="22"/>
        </w:rPr>
        <w:t> katastrálním</w:t>
      </w:r>
      <w:r w:rsidRPr="005E4E27">
        <w:rPr>
          <w:rFonts w:asciiTheme="minorHAnsi" w:hAnsiTheme="minorHAnsi" w:cstheme="minorHAnsi"/>
          <w:i/>
          <w:iCs/>
          <w:color w:val="FF0000"/>
          <w:sz w:val="22"/>
          <w:szCs w:val="22"/>
        </w:rPr>
        <w:t xml:space="preserve"> území</w:t>
      </w:r>
      <w:r w:rsidR="00B327A9" w:rsidRPr="005E4E27">
        <w:rPr>
          <w:rFonts w:asciiTheme="minorHAnsi" w:hAnsiTheme="minorHAnsi" w:cstheme="minorHAnsi"/>
          <w:i/>
          <w:iCs/>
          <w:color w:val="FF0000"/>
          <w:sz w:val="22"/>
          <w:szCs w:val="22"/>
        </w:rPr>
        <w:t>)</w:t>
      </w:r>
    </w:p>
    <w:p w14:paraId="6844FF25" w14:textId="77777777" w:rsidR="0030241C" w:rsidRPr="005E4E27" w:rsidRDefault="0030241C" w:rsidP="0030241C">
      <w:pPr>
        <w:spacing w:after="120" w:line="264" w:lineRule="auto"/>
        <w:jc w:val="both"/>
        <w:rPr>
          <w:rFonts w:asciiTheme="minorHAnsi" w:hAnsiTheme="minorHAnsi" w:cstheme="minorHAnsi"/>
          <w:color w:val="E31B23" w:themeColor="accent1"/>
          <w:sz w:val="22"/>
          <w:szCs w:val="22"/>
        </w:rPr>
      </w:pPr>
      <w:r w:rsidRPr="005E4E27">
        <w:rPr>
          <w:rFonts w:asciiTheme="minorHAnsi" w:hAnsiTheme="minorHAnsi" w:cstheme="minorHAnsi"/>
          <w:sz w:val="22"/>
          <w:szCs w:val="22"/>
        </w:rPr>
        <w:t xml:space="preserve">Umístění </w:t>
      </w:r>
      <w:proofErr w:type="gramStart"/>
      <w:r w:rsidRPr="005E4E27">
        <w:rPr>
          <w:rFonts w:asciiTheme="minorHAnsi" w:hAnsiTheme="minorHAnsi" w:cstheme="minorHAnsi"/>
          <w:sz w:val="22"/>
          <w:szCs w:val="22"/>
        </w:rPr>
        <w:t>technologie - příklad</w:t>
      </w:r>
      <w:proofErr w:type="gramEnd"/>
      <w:r w:rsidRPr="005E4E27">
        <w:rPr>
          <w:rFonts w:asciiTheme="minorHAnsi" w:hAnsiTheme="minorHAnsi" w:cstheme="minorHAnsi"/>
          <w:sz w:val="22"/>
          <w:szCs w:val="22"/>
        </w:rPr>
        <w:t xml:space="preserve">: </w:t>
      </w:r>
      <w:r w:rsidRPr="005E4E27">
        <w:rPr>
          <w:rFonts w:asciiTheme="minorHAnsi" w:hAnsiTheme="minorHAnsi" w:cstheme="minorHAnsi"/>
          <w:color w:val="E31B23" w:themeColor="accent1"/>
          <w:sz w:val="22"/>
          <w:szCs w:val="22"/>
        </w:rPr>
        <w:t>Modřišice u Turnova, záplavová zóna Q100, mimo aktivní zónu Q100</w:t>
      </w:r>
    </w:p>
    <w:p w14:paraId="39FD2CD9" w14:textId="77777777" w:rsidR="0030241C" w:rsidRDefault="0030241C" w:rsidP="0030241C">
      <w:pPr>
        <w:spacing w:after="120" w:line="264" w:lineRule="auto"/>
        <w:jc w:val="both"/>
        <w:rPr>
          <w:rFonts w:cstheme="minorHAnsi"/>
          <w:color w:val="E31B23" w:themeColor="accent1"/>
        </w:rPr>
      </w:pPr>
    </w:p>
    <w:p w14:paraId="40AE44B8" w14:textId="77777777" w:rsidR="0030241C" w:rsidRDefault="0030241C" w:rsidP="0030241C">
      <w:pPr>
        <w:spacing w:after="120" w:line="264" w:lineRule="auto"/>
        <w:jc w:val="both"/>
        <w:rPr>
          <w:rFonts w:cstheme="minorHAnsi"/>
          <w:color w:val="E31B23" w:themeColor="accent1"/>
        </w:rPr>
      </w:pPr>
      <w:r>
        <w:rPr>
          <w:noProof/>
        </w:rPr>
        <w:drawing>
          <wp:inline distT="0" distB="0" distL="0" distR="0" wp14:anchorId="64DA6560" wp14:editId="296FEE04">
            <wp:extent cx="3534004" cy="1812103"/>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539335" cy="1814837"/>
                    </a:xfrm>
                    <a:prstGeom prst="rect">
                      <a:avLst/>
                    </a:prstGeom>
                  </pic:spPr>
                </pic:pic>
              </a:graphicData>
            </a:graphic>
          </wp:inline>
        </w:drawing>
      </w:r>
    </w:p>
    <w:p w14:paraId="788F100C" w14:textId="77777777" w:rsidR="0030241C" w:rsidRDefault="0030241C" w:rsidP="0030241C">
      <w:pPr>
        <w:spacing w:after="120" w:line="264" w:lineRule="auto"/>
        <w:jc w:val="both"/>
        <w:rPr>
          <w:rFonts w:cstheme="minorHAnsi"/>
          <w:color w:val="E31B23" w:themeColor="accent1"/>
        </w:rPr>
      </w:pPr>
    </w:p>
    <w:p w14:paraId="236787F5" w14:textId="77777777" w:rsidR="0030241C" w:rsidRPr="005E4E27" w:rsidRDefault="00DC7405" w:rsidP="0030241C">
      <w:pPr>
        <w:spacing w:after="120" w:line="264" w:lineRule="auto"/>
        <w:jc w:val="both"/>
        <w:rPr>
          <w:rFonts w:asciiTheme="minorHAnsi" w:hAnsiTheme="minorHAnsi" w:cstheme="minorHAnsi"/>
          <w:color w:val="E31B23" w:themeColor="accent1"/>
          <w:sz w:val="22"/>
          <w:szCs w:val="22"/>
        </w:rPr>
      </w:pPr>
      <w:hyperlink r:id="rId26" w:history="1">
        <w:r w:rsidR="0030241C" w:rsidRPr="005E4E27">
          <w:rPr>
            <w:rStyle w:val="Hypertextovodkaz"/>
            <w:rFonts w:asciiTheme="minorHAnsi" w:hAnsiTheme="minorHAnsi" w:cstheme="minorHAnsi"/>
            <w:sz w:val="22"/>
            <w:szCs w:val="22"/>
          </w:rPr>
          <w:t>https://www.dppcr.cz/html_pub/index.html?a_titulni_list.htm</w:t>
        </w:r>
      </w:hyperlink>
      <w:r w:rsidR="0030241C" w:rsidRPr="005E4E27">
        <w:rPr>
          <w:rFonts w:asciiTheme="minorHAnsi" w:hAnsiTheme="minorHAnsi" w:cstheme="minorHAnsi"/>
          <w:color w:val="E31B23" w:themeColor="accent1"/>
          <w:sz w:val="22"/>
          <w:szCs w:val="22"/>
        </w:rPr>
        <w:t xml:space="preserve"> </w:t>
      </w:r>
    </w:p>
    <w:p w14:paraId="55D7958C" w14:textId="77777777" w:rsidR="0030241C" w:rsidRPr="005E4E27" w:rsidRDefault="0030241C" w:rsidP="0030241C">
      <w:pPr>
        <w:rPr>
          <w:rFonts w:asciiTheme="minorHAnsi" w:hAnsiTheme="minorHAnsi" w:cstheme="minorHAnsi"/>
          <w:sz w:val="22"/>
          <w:szCs w:val="22"/>
        </w:rPr>
      </w:pPr>
      <w:r w:rsidRPr="005E4E27">
        <w:rPr>
          <w:rFonts w:asciiTheme="minorHAnsi" w:hAnsiTheme="minorHAnsi" w:cstheme="minorHAnsi"/>
          <w:i/>
          <w:sz w:val="22"/>
          <w:szCs w:val="22"/>
          <w:highlight w:val="yellow"/>
        </w:rPr>
        <w:t>„tabulku upraví žadatel“</w:t>
      </w:r>
    </w:p>
    <w:p w14:paraId="4A910A01" w14:textId="77777777" w:rsidR="0030241C" w:rsidRPr="00EC11A2" w:rsidRDefault="0030241C" w:rsidP="0030241C">
      <w:pPr>
        <w:spacing w:after="120" w:line="264" w:lineRule="auto"/>
        <w:jc w:val="both"/>
        <w:rPr>
          <w:rFonts w:cstheme="minorHAnsi"/>
        </w:rPr>
      </w:pPr>
    </w:p>
    <w:tbl>
      <w:tblPr>
        <w:tblStyle w:val="Mkatabulky1"/>
        <w:tblW w:w="9356" w:type="dxa"/>
        <w:tblLook w:val="04A0" w:firstRow="1" w:lastRow="0" w:firstColumn="1" w:lastColumn="0" w:noHBand="0" w:noVBand="1"/>
      </w:tblPr>
      <w:tblGrid>
        <w:gridCol w:w="677"/>
        <w:gridCol w:w="1271"/>
        <w:gridCol w:w="998"/>
        <w:gridCol w:w="1128"/>
        <w:gridCol w:w="1028"/>
        <w:gridCol w:w="849"/>
        <w:gridCol w:w="1158"/>
        <w:gridCol w:w="1124"/>
        <w:gridCol w:w="1123"/>
      </w:tblGrid>
      <w:tr w:rsidR="0030241C" w:rsidRPr="007233CD" w14:paraId="7321B5C9" w14:textId="77777777" w:rsidTr="00513217">
        <w:trPr>
          <w:trHeight w:val="506"/>
        </w:trPr>
        <w:tc>
          <w:tcPr>
            <w:tcW w:w="9356" w:type="dxa"/>
            <w:gridSpan w:val="9"/>
            <w:shd w:val="clear" w:color="auto" w:fill="B5DCFF" w:themeFill="text2" w:themeFillTint="33"/>
            <w:vAlign w:val="center"/>
          </w:tcPr>
          <w:p w14:paraId="3939A2A7" w14:textId="77777777" w:rsidR="0030241C" w:rsidRPr="00EC11A2" w:rsidRDefault="0030241C" w:rsidP="00513217">
            <w:pPr>
              <w:jc w:val="center"/>
              <w:rPr>
                <w:rFonts w:cstheme="minorHAnsi"/>
                <w:b/>
                <w:bCs/>
              </w:rPr>
            </w:pPr>
            <w:r w:rsidRPr="00EC11A2">
              <w:rPr>
                <w:rFonts w:cstheme="minorHAnsi"/>
                <w:b/>
                <w:bCs/>
              </w:rPr>
              <w:t>Analýza expozice</w:t>
            </w:r>
          </w:p>
        </w:tc>
      </w:tr>
      <w:tr w:rsidR="0030241C" w:rsidRPr="007233CD" w14:paraId="70EC934F" w14:textId="77777777" w:rsidTr="00513217">
        <w:trPr>
          <w:trHeight w:val="414"/>
        </w:trPr>
        <w:tc>
          <w:tcPr>
            <w:tcW w:w="1994" w:type="dxa"/>
            <w:gridSpan w:val="2"/>
            <w:vMerge w:val="restart"/>
            <w:shd w:val="clear" w:color="auto" w:fill="B5DCFF" w:themeFill="text2" w:themeFillTint="33"/>
            <w:vAlign w:val="center"/>
          </w:tcPr>
          <w:p w14:paraId="6F47C70B" w14:textId="77777777" w:rsidR="0030241C" w:rsidRPr="00EC11A2" w:rsidRDefault="0030241C" w:rsidP="00513217">
            <w:pPr>
              <w:tabs>
                <w:tab w:val="left" w:pos="0"/>
              </w:tabs>
              <w:jc w:val="center"/>
              <w:rPr>
                <w:rFonts w:cstheme="minorHAnsi"/>
                <w:b/>
                <w:bCs/>
              </w:rPr>
            </w:pPr>
            <w:r w:rsidRPr="00EC11A2">
              <w:rPr>
                <w:rFonts w:cstheme="minorHAnsi"/>
                <w:b/>
                <w:bCs/>
              </w:rPr>
              <w:t>Skóre expozice (Nízké / Střední / Vysoké)</w:t>
            </w:r>
          </w:p>
        </w:tc>
        <w:tc>
          <w:tcPr>
            <w:tcW w:w="7362" w:type="dxa"/>
            <w:gridSpan w:val="7"/>
            <w:shd w:val="clear" w:color="auto" w:fill="B5DCFF" w:themeFill="text2" w:themeFillTint="33"/>
            <w:vAlign w:val="center"/>
          </w:tcPr>
          <w:p w14:paraId="2FABE7E9" w14:textId="77777777" w:rsidR="0030241C" w:rsidRPr="00EC11A2" w:rsidRDefault="0030241C" w:rsidP="00513217">
            <w:pPr>
              <w:jc w:val="center"/>
              <w:rPr>
                <w:rFonts w:cstheme="minorHAnsi"/>
                <w:b/>
                <w:bCs/>
              </w:rPr>
            </w:pPr>
            <w:r w:rsidRPr="00EC11A2">
              <w:rPr>
                <w:rFonts w:cstheme="minorHAnsi"/>
                <w:b/>
                <w:bCs/>
              </w:rPr>
              <w:t>Klimatická nebezpečí</w:t>
            </w:r>
          </w:p>
        </w:tc>
      </w:tr>
      <w:tr w:rsidR="0030241C" w:rsidRPr="007233CD" w14:paraId="0880AB51" w14:textId="77777777" w:rsidTr="00513217">
        <w:trPr>
          <w:trHeight w:val="885"/>
        </w:trPr>
        <w:tc>
          <w:tcPr>
            <w:tcW w:w="1994" w:type="dxa"/>
            <w:gridSpan w:val="2"/>
            <w:vMerge/>
            <w:tcBorders>
              <w:bottom w:val="single" w:sz="4" w:space="0" w:color="auto"/>
            </w:tcBorders>
            <w:shd w:val="clear" w:color="auto" w:fill="B5DCFF" w:themeFill="text2" w:themeFillTint="33"/>
            <w:vAlign w:val="center"/>
          </w:tcPr>
          <w:p w14:paraId="3EDC2A58" w14:textId="77777777" w:rsidR="0030241C" w:rsidRPr="00EC11A2" w:rsidRDefault="0030241C" w:rsidP="00513217">
            <w:pPr>
              <w:tabs>
                <w:tab w:val="left" w:pos="0"/>
              </w:tabs>
              <w:jc w:val="center"/>
              <w:rPr>
                <w:rFonts w:cstheme="minorHAnsi"/>
                <w:b/>
                <w:bCs/>
              </w:rPr>
            </w:pPr>
          </w:p>
        </w:tc>
        <w:tc>
          <w:tcPr>
            <w:tcW w:w="991" w:type="dxa"/>
            <w:tcBorders>
              <w:bottom w:val="single" w:sz="4" w:space="0" w:color="auto"/>
            </w:tcBorders>
            <w:shd w:val="clear" w:color="auto" w:fill="B5DCFF" w:themeFill="text2" w:themeFillTint="33"/>
            <w:vAlign w:val="center"/>
          </w:tcPr>
          <w:p w14:paraId="1F515A7F" w14:textId="77777777" w:rsidR="0030241C" w:rsidRPr="00EC11A2" w:rsidRDefault="0030241C" w:rsidP="00513217">
            <w:pPr>
              <w:jc w:val="center"/>
              <w:rPr>
                <w:rFonts w:cstheme="minorHAnsi"/>
              </w:rPr>
            </w:pPr>
            <w:r w:rsidRPr="00EC11A2">
              <w:rPr>
                <w:rFonts w:cstheme="minorHAnsi"/>
              </w:rPr>
              <w:t>Dlouho-dobé sucho</w:t>
            </w:r>
          </w:p>
        </w:tc>
        <w:tc>
          <w:tcPr>
            <w:tcW w:w="1132" w:type="dxa"/>
            <w:tcBorders>
              <w:bottom w:val="single" w:sz="4" w:space="0" w:color="auto"/>
            </w:tcBorders>
            <w:shd w:val="clear" w:color="auto" w:fill="B5DCFF" w:themeFill="text2" w:themeFillTint="33"/>
            <w:vAlign w:val="center"/>
          </w:tcPr>
          <w:p w14:paraId="0F097C87" w14:textId="77777777" w:rsidR="0030241C" w:rsidRPr="00EC11A2" w:rsidRDefault="0030241C" w:rsidP="00513217">
            <w:pPr>
              <w:jc w:val="center"/>
              <w:rPr>
                <w:rFonts w:cstheme="minorHAnsi"/>
              </w:rPr>
            </w:pPr>
            <w:r w:rsidRPr="00EC11A2">
              <w:rPr>
                <w:rFonts w:cstheme="minorHAnsi"/>
              </w:rPr>
              <w:t>Povodně a přívalové povodně</w:t>
            </w:r>
          </w:p>
        </w:tc>
        <w:tc>
          <w:tcPr>
            <w:tcW w:w="992" w:type="dxa"/>
            <w:tcBorders>
              <w:bottom w:val="single" w:sz="4" w:space="0" w:color="auto"/>
            </w:tcBorders>
            <w:shd w:val="clear" w:color="auto" w:fill="B5DCFF" w:themeFill="text2" w:themeFillTint="33"/>
            <w:vAlign w:val="center"/>
          </w:tcPr>
          <w:p w14:paraId="79FAF7F8" w14:textId="77777777" w:rsidR="0030241C" w:rsidRPr="00EC11A2" w:rsidRDefault="0030241C" w:rsidP="00513217">
            <w:pPr>
              <w:jc w:val="center"/>
              <w:rPr>
                <w:rFonts w:cstheme="minorHAnsi"/>
              </w:rPr>
            </w:pPr>
            <w:r w:rsidRPr="00EC11A2">
              <w:rPr>
                <w:rFonts w:cstheme="minorHAnsi"/>
              </w:rPr>
              <w:t>Vydatné srážky</w:t>
            </w:r>
          </w:p>
        </w:tc>
        <w:tc>
          <w:tcPr>
            <w:tcW w:w="851" w:type="dxa"/>
            <w:tcBorders>
              <w:bottom w:val="single" w:sz="4" w:space="0" w:color="auto"/>
            </w:tcBorders>
            <w:shd w:val="clear" w:color="auto" w:fill="B5DCFF" w:themeFill="text2" w:themeFillTint="33"/>
            <w:vAlign w:val="center"/>
          </w:tcPr>
          <w:p w14:paraId="2C07D663" w14:textId="77777777" w:rsidR="0030241C" w:rsidRPr="00EC11A2" w:rsidRDefault="0030241C" w:rsidP="00513217">
            <w:pPr>
              <w:jc w:val="center"/>
              <w:rPr>
                <w:rFonts w:cstheme="minorHAnsi"/>
              </w:rPr>
            </w:pPr>
            <w:proofErr w:type="spellStart"/>
            <w:r w:rsidRPr="00EC11A2">
              <w:rPr>
                <w:rFonts w:cstheme="minorHAnsi"/>
              </w:rPr>
              <w:t>Zvyšo</w:t>
            </w:r>
            <w:proofErr w:type="spellEnd"/>
            <w:r w:rsidRPr="00EC11A2">
              <w:rPr>
                <w:rFonts w:cstheme="minorHAnsi"/>
              </w:rPr>
              <w:t>-vání teplot</w:t>
            </w:r>
          </w:p>
        </w:tc>
        <w:tc>
          <w:tcPr>
            <w:tcW w:w="1132" w:type="dxa"/>
            <w:tcBorders>
              <w:bottom w:val="single" w:sz="4" w:space="0" w:color="auto"/>
            </w:tcBorders>
            <w:shd w:val="clear" w:color="auto" w:fill="B5DCFF" w:themeFill="text2" w:themeFillTint="33"/>
            <w:vAlign w:val="center"/>
          </w:tcPr>
          <w:p w14:paraId="43B86004" w14:textId="77777777" w:rsidR="0030241C" w:rsidRPr="00EC11A2" w:rsidRDefault="0030241C" w:rsidP="00513217">
            <w:pPr>
              <w:jc w:val="center"/>
              <w:rPr>
                <w:rFonts w:cstheme="minorHAnsi"/>
              </w:rPr>
            </w:pPr>
            <w:r w:rsidRPr="00EC11A2">
              <w:rPr>
                <w:rFonts w:cstheme="minorHAnsi"/>
              </w:rPr>
              <w:t>Extrémně vysoké teploty</w:t>
            </w:r>
          </w:p>
        </w:tc>
        <w:tc>
          <w:tcPr>
            <w:tcW w:w="1132" w:type="dxa"/>
            <w:tcBorders>
              <w:bottom w:val="single" w:sz="4" w:space="0" w:color="auto"/>
            </w:tcBorders>
            <w:shd w:val="clear" w:color="auto" w:fill="B5DCFF" w:themeFill="text2" w:themeFillTint="33"/>
            <w:vAlign w:val="center"/>
          </w:tcPr>
          <w:p w14:paraId="1348614F" w14:textId="77777777" w:rsidR="0030241C" w:rsidRPr="00EC11A2" w:rsidRDefault="0030241C" w:rsidP="00513217">
            <w:pPr>
              <w:jc w:val="center"/>
              <w:rPr>
                <w:rFonts w:cstheme="minorHAnsi"/>
              </w:rPr>
            </w:pPr>
            <w:r w:rsidRPr="00EC11A2">
              <w:rPr>
                <w:rFonts w:cstheme="minorHAnsi"/>
              </w:rPr>
              <w:t>Extrémní vítr</w:t>
            </w:r>
          </w:p>
        </w:tc>
        <w:tc>
          <w:tcPr>
            <w:tcW w:w="1132" w:type="dxa"/>
            <w:tcBorders>
              <w:bottom w:val="single" w:sz="4" w:space="0" w:color="auto"/>
            </w:tcBorders>
            <w:shd w:val="clear" w:color="auto" w:fill="B5DCFF" w:themeFill="text2" w:themeFillTint="33"/>
            <w:vAlign w:val="center"/>
          </w:tcPr>
          <w:p w14:paraId="5AC9BDBC" w14:textId="77777777" w:rsidR="0030241C" w:rsidRPr="00EC11A2" w:rsidRDefault="0030241C" w:rsidP="00513217">
            <w:pPr>
              <w:jc w:val="center"/>
              <w:rPr>
                <w:rFonts w:cstheme="minorHAnsi"/>
              </w:rPr>
            </w:pPr>
            <w:r w:rsidRPr="00EC11A2">
              <w:rPr>
                <w:rFonts w:cstheme="minorHAnsi"/>
              </w:rPr>
              <w:t>Požáry vegetace</w:t>
            </w:r>
          </w:p>
        </w:tc>
      </w:tr>
      <w:tr w:rsidR="0030241C" w:rsidRPr="007233CD" w14:paraId="0D03DDEC" w14:textId="77777777" w:rsidTr="00513217">
        <w:trPr>
          <w:trHeight w:val="1045"/>
        </w:trPr>
        <w:tc>
          <w:tcPr>
            <w:tcW w:w="720" w:type="dxa"/>
            <w:vMerge w:val="restart"/>
            <w:shd w:val="clear" w:color="auto" w:fill="B5DCFF" w:themeFill="text2" w:themeFillTint="33"/>
            <w:textDirection w:val="btLr"/>
            <w:vAlign w:val="center"/>
          </w:tcPr>
          <w:p w14:paraId="4B3909FB" w14:textId="77777777" w:rsidR="0030241C" w:rsidRPr="00EC11A2" w:rsidRDefault="0030241C" w:rsidP="00513217">
            <w:pPr>
              <w:tabs>
                <w:tab w:val="left" w:pos="0"/>
              </w:tabs>
              <w:ind w:left="113" w:right="113"/>
              <w:jc w:val="center"/>
              <w:rPr>
                <w:rFonts w:cstheme="minorHAnsi"/>
                <w:b/>
                <w:bCs/>
              </w:rPr>
            </w:pPr>
            <w:r w:rsidRPr="00EC11A2">
              <w:rPr>
                <w:rFonts w:cstheme="minorHAnsi"/>
                <w:b/>
                <w:bCs/>
              </w:rPr>
              <w:t>Současné a budoucí klima</w:t>
            </w:r>
          </w:p>
        </w:tc>
        <w:tc>
          <w:tcPr>
            <w:tcW w:w="1274" w:type="dxa"/>
            <w:shd w:val="clear" w:color="auto" w:fill="B5DCFF" w:themeFill="text2" w:themeFillTint="33"/>
            <w:vAlign w:val="center"/>
          </w:tcPr>
          <w:p w14:paraId="6640CDEE" w14:textId="77777777" w:rsidR="0030241C" w:rsidRPr="00EC11A2" w:rsidRDefault="0030241C" w:rsidP="00513217">
            <w:pPr>
              <w:tabs>
                <w:tab w:val="left" w:pos="0"/>
              </w:tabs>
              <w:jc w:val="center"/>
              <w:rPr>
                <w:rFonts w:cstheme="minorHAnsi"/>
              </w:rPr>
            </w:pPr>
            <w:r w:rsidRPr="00EC11A2">
              <w:rPr>
                <w:rFonts w:cstheme="minorHAnsi"/>
              </w:rPr>
              <w:t>Současné (a minulé) klima</w:t>
            </w:r>
          </w:p>
        </w:tc>
        <w:tc>
          <w:tcPr>
            <w:tcW w:w="991" w:type="dxa"/>
            <w:vAlign w:val="center"/>
          </w:tcPr>
          <w:p w14:paraId="5F2904F1" w14:textId="77777777" w:rsidR="0030241C" w:rsidRDefault="0030241C" w:rsidP="00513217">
            <w:pPr>
              <w:jc w:val="center"/>
              <w:rPr>
                <w:rFonts w:cstheme="minorHAnsi"/>
                <w:i/>
                <w:iCs/>
              </w:rPr>
            </w:pPr>
            <w:r w:rsidRPr="00EC11A2">
              <w:rPr>
                <w:rFonts w:cstheme="minorHAnsi"/>
                <w:i/>
                <w:iCs/>
              </w:rPr>
              <w:t>N/S/V</w:t>
            </w:r>
          </w:p>
          <w:p w14:paraId="43AF7774" w14:textId="77777777" w:rsidR="0030241C" w:rsidRPr="00EC11A2" w:rsidRDefault="0030241C" w:rsidP="00513217">
            <w:pPr>
              <w:jc w:val="center"/>
              <w:rPr>
                <w:rFonts w:cstheme="minorHAnsi"/>
                <w:i/>
                <w:iCs/>
              </w:rPr>
            </w:pPr>
            <w:r w:rsidRPr="009842CC">
              <w:rPr>
                <w:rFonts w:cstheme="minorHAnsi"/>
                <w:i/>
                <w:iCs/>
                <w:color w:val="E31B23" w:themeColor="accent1"/>
              </w:rPr>
              <w:t>nízké</w:t>
            </w:r>
          </w:p>
        </w:tc>
        <w:tc>
          <w:tcPr>
            <w:tcW w:w="1132" w:type="dxa"/>
            <w:vAlign w:val="center"/>
          </w:tcPr>
          <w:p w14:paraId="3D86782E" w14:textId="77777777" w:rsidR="0030241C" w:rsidRDefault="0030241C" w:rsidP="00513217">
            <w:pPr>
              <w:jc w:val="center"/>
              <w:rPr>
                <w:rFonts w:cstheme="minorHAnsi"/>
                <w:i/>
                <w:iCs/>
              </w:rPr>
            </w:pPr>
            <w:r w:rsidRPr="00EC11A2">
              <w:rPr>
                <w:rFonts w:cstheme="minorHAnsi"/>
                <w:i/>
                <w:iCs/>
              </w:rPr>
              <w:t>N/S/V</w:t>
            </w:r>
          </w:p>
          <w:p w14:paraId="6ABD4AC9" w14:textId="77777777" w:rsidR="0030241C" w:rsidRPr="00EC11A2" w:rsidRDefault="0030241C" w:rsidP="00513217">
            <w:pPr>
              <w:jc w:val="center"/>
              <w:rPr>
                <w:rFonts w:cstheme="minorHAnsi"/>
                <w:i/>
                <w:iCs/>
              </w:rPr>
            </w:pPr>
            <w:r w:rsidRPr="009842CC">
              <w:rPr>
                <w:rFonts w:cstheme="minorHAnsi"/>
                <w:i/>
                <w:iCs/>
                <w:color w:val="E31B23" w:themeColor="accent1"/>
              </w:rPr>
              <w:t>střední</w:t>
            </w:r>
          </w:p>
        </w:tc>
        <w:tc>
          <w:tcPr>
            <w:tcW w:w="992" w:type="dxa"/>
            <w:vAlign w:val="center"/>
          </w:tcPr>
          <w:p w14:paraId="7AEAE532" w14:textId="77777777" w:rsidR="0030241C" w:rsidRDefault="0030241C" w:rsidP="00513217">
            <w:pPr>
              <w:jc w:val="center"/>
              <w:rPr>
                <w:rFonts w:cstheme="minorHAnsi"/>
                <w:i/>
                <w:iCs/>
              </w:rPr>
            </w:pPr>
            <w:r w:rsidRPr="00EC11A2">
              <w:rPr>
                <w:rFonts w:cstheme="minorHAnsi"/>
                <w:i/>
                <w:iCs/>
              </w:rPr>
              <w:t>N/S/V</w:t>
            </w:r>
          </w:p>
          <w:p w14:paraId="2067A9C0" w14:textId="77777777" w:rsidR="0030241C" w:rsidRPr="00EC11A2" w:rsidRDefault="0030241C" w:rsidP="00513217">
            <w:pPr>
              <w:jc w:val="center"/>
              <w:rPr>
                <w:rFonts w:cstheme="minorHAnsi"/>
                <w:i/>
                <w:iCs/>
              </w:rPr>
            </w:pPr>
            <w:r w:rsidRPr="009842CC">
              <w:rPr>
                <w:rFonts w:cstheme="minorHAnsi"/>
                <w:i/>
                <w:iCs/>
                <w:color w:val="E31B23" w:themeColor="accent1"/>
              </w:rPr>
              <w:t>nízké</w:t>
            </w:r>
          </w:p>
        </w:tc>
        <w:tc>
          <w:tcPr>
            <w:tcW w:w="851" w:type="dxa"/>
            <w:vAlign w:val="center"/>
          </w:tcPr>
          <w:p w14:paraId="43E7E485" w14:textId="77777777" w:rsidR="0030241C" w:rsidRDefault="0030241C" w:rsidP="00513217">
            <w:pPr>
              <w:jc w:val="center"/>
              <w:rPr>
                <w:rFonts w:cstheme="minorHAnsi"/>
                <w:i/>
                <w:iCs/>
              </w:rPr>
            </w:pPr>
            <w:r w:rsidRPr="00EC11A2">
              <w:rPr>
                <w:rFonts w:cstheme="minorHAnsi"/>
                <w:i/>
                <w:iCs/>
              </w:rPr>
              <w:t>N/S/V</w:t>
            </w:r>
          </w:p>
          <w:p w14:paraId="32369DE1" w14:textId="77777777" w:rsidR="0030241C" w:rsidRPr="00EC11A2" w:rsidRDefault="0030241C" w:rsidP="00513217">
            <w:pPr>
              <w:jc w:val="center"/>
              <w:rPr>
                <w:rFonts w:cstheme="minorHAnsi"/>
                <w:i/>
                <w:iCs/>
              </w:rPr>
            </w:pPr>
            <w:r w:rsidRPr="00557A7F">
              <w:rPr>
                <w:rFonts w:cstheme="minorHAnsi"/>
                <w:i/>
                <w:iCs/>
                <w:color w:val="E31B23" w:themeColor="accent1"/>
              </w:rPr>
              <w:t>nízké</w:t>
            </w:r>
          </w:p>
        </w:tc>
        <w:tc>
          <w:tcPr>
            <w:tcW w:w="1132" w:type="dxa"/>
            <w:vAlign w:val="center"/>
          </w:tcPr>
          <w:p w14:paraId="7453993A" w14:textId="77777777" w:rsidR="0030241C" w:rsidRDefault="0030241C" w:rsidP="00513217">
            <w:pPr>
              <w:jc w:val="center"/>
              <w:rPr>
                <w:rFonts w:cstheme="minorHAnsi"/>
                <w:i/>
                <w:iCs/>
              </w:rPr>
            </w:pPr>
            <w:r w:rsidRPr="00EC11A2">
              <w:rPr>
                <w:rFonts w:cstheme="minorHAnsi"/>
                <w:i/>
                <w:iCs/>
              </w:rPr>
              <w:t>N/S/V</w:t>
            </w:r>
          </w:p>
          <w:p w14:paraId="462A33C4" w14:textId="77777777" w:rsidR="0030241C" w:rsidRPr="00EC11A2" w:rsidRDefault="0030241C" w:rsidP="00513217">
            <w:pPr>
              <w:jc w:val="center"/>
              <w:rPr>
                <w:rFonts w:cstheme="minorHAnsi"/>
                <w:i/>
                <w:iCs/>
              </w:rPr>
            </w:pPr>
            <w:r w:rsidRPr="00557A7F">
              <w:rPr>
                <w:rFonts w:cstheme="minorHAnsi"/>
                <w:i/>
                <w:iCs/>
                <w:color w:val="E31B23" w:themeColor="accent1"/>
              </w:rPr>
              <w:t>nízké</w:t>
            </w:r>
          </w:p>
        </w:tc>
        <w:tc>
          <w:tcPr>
            <w:tcW w:w="1132" w:type="dxa"/>
            <w:vAlign w:val="center"/>
          </w:tcPr>
          <w:p w14:paraId="5C10BD0B" w14:textId="77777777" w:rsidR="0030241C" w:rsidRDefault="0030241C" w:rsidP="00513217">
            <w:pPr>
              <w:jc w:val="center"/>
              <w:rPr>
                <w:rFonts w:cstheme="minorHAnsi"/>
                <w:i/>
                <w:iCs/>
              </w:rPr>
            </w:pPr>
            <w:r w:rsidRPr="00EC11A2">
              <w:rPr>
                <w:rFonts w:cstheme="minorHAnsi"/>
                <w:i/>
                <w:iCs/>
              </w:rPr>
              <w:t>N/S/V</w:t>
            </w:r>
          </w:p>
          <w:p w14:paraId="09313CD8" w14:textId="77777777" w:rsidR="0030241C" w:rsidRPr="00EC11A2" w:rsidRDefault="0030241C" w:rsidP="00513217">
            <w:pPr>
              <w:jc w:val="center"/>
              <w:rPr>
                <w:rFonts w:cstheme="minorHAnsi"/>
                <w:i/>
                <w:iCs/>
              </w:rPr>
            </w:pPr>
            <w:r w:rsidRPr="00557A7F">
              <w:rPr>
                <w:rFonts w:cstheme="minorHAnsi"/>
                <w:i/>
                <w:iCs/>
                <w:color w:val="E31B23" w:themeColor="accent1"/>
              </w:rPr>
              <w:t>nízké</w:t>
            </w:r>
          </w:p>
        </w:tc>
        <w:tc>
          <w:tcPr>
            <w:tcW w:w="1132" w:type="dxa"/>
            <w:vAlign w:val="center"/>
          </w:tcPr>
          <w:p w14:paraId="40F7E8E2" w14:textId="77777777" w:rsidR="0030241C" w:rsidRDefault="0030241C" w:rsidP="00513217">
            <w:pPr>
              <w:jc w:val="center"/>
              <w:rPr>
                <w:rFonts w:cstheme="minorHAnsi"/>
                <w:i/>
                <w:iCs/>
              </w:rPr>
            </w:pPr>
            <w:r w:rsidRPr="00EC11A2">
              <w:rPr>
                <w:rFonts w:cstheme="minorHAnsi"/>
                <w:i/>
                <w:iCs/>
              </w:rPr>
              <w:t>N/S/V</w:t>
            </w:r>
          </w:p>
          <w:p w14:paraId="01AE0BB5" w14:textId="77777777" w:rsidR="0030241C" w:rsidRPr="00EC11A2" w:rsidRDefault="0030241C" w:rsidP="00513217">
            <w:pPr>
              <w:jc w:val="center"/>
              <w:rPr>
                <w:rFonts w:cstheme="minorHAnsi"/>
                <w:i/>
                <w:iCs/>
              </w:rPr>
            </w:pPr>
            <w:r w:rsidRPr="00557A7F">
              <w:rPr>
                <w:rFonts w:cstheme="minorHAnsi"/>
                <w:i/>
                <w:iCs/>
                <w:color w:val="E31B23" w:themeColor="accent1"/>
              </w:rPr>
              <w:t>nízké</w:t>
            </w:r>
          </w:p>
        </w:tc>
      </w:tr>
      <w:tr w:rsidR="0030241C" w:rsidRPr="007233CD" w14:paraId="271E70BE" w14:textId="77777777" w:rsidTr="00513217">
        <w:trPr>
          <w:trHeight w:val="474"/>
        </w:trPr>
        <w:tc>
          <w:tcPr>
            <w:tcW w:w="720" w:type="dxa"/>
            <w:vMerge/>
            <w:shd w:val="clear" w:color="auto" w:fill="B5DCFF" w:themeFill="text2" w:themeFillTint="33"/>
            <w:vAlign w:val="center"/>
          </w:tcPr>
          <w:p w14:paraId="68655EEE" w14:textId="77777777" w:rsidR="0030241C" w:rsidRPr="00EC11A2" w:rsidRDefault="0030241C" w:rsidP="00513217">
            <w:pPr>
              <w:tabs>
                <w:tab w:val="left" w:pos="0"/>
              </w:tabs>
              <w:jc w:val="center"/>
              <w:rPr>
                <w:rFonts w:cstheme="minorHAnsi"/>
                <w:b/>
                <w:bCs/>
              </w:rPr>
            </w:pPr>
          </w:p>
        </w:tc>
        <w:tc>
          <w:tcPr>
            <w:tcW w:w="1274" w:type="dxa"/>
            <w:shd w:val="clear" w:color="auto" w:fill="B5DCFF" w:themeFill="text2" w:themeFillTint="33"/>
            <w:vAlign w:val="center"/>
          </w:tcPr>
          <w:p w14:paraId="13F7CA23" w14:textId="77777777" w:rsidR="0030241C" w:rsidRPr="00EC11A2" w:rsidRDefault="0030241C" w:rsidP="00513217">
            <w:pPr>
              <w:tabs>
                <w:tab w:val="left" w:pos="0"/>
              </w:tabs>
              <w:jc w:val="center"/>
              <w:rPr>
                <w:rFonts w:cstheme="minorHAnsi"/>
              </w:rPr>
            </w:pPr>
            <w:r w:rsidRPr="00EC11A2">
              <w:rPr>
                <w:rFonts w:cstheme="minorHAnsi"/>
              </w:rPr>
              <w:t>Budoucí klima (prognóza, model)</w:t>
            </w:r>
          </w:p>
        </w:tc>
        <w:tc>
          <w:tcPr>
            <w:tcW w:w="991" w:type="dxa"/>
            <w:vAlign w:val="center"/>
          </w:tcPr>
          <w:p w14:paraId="24126AAC" w14:textId="77777777" w:rsidR="0030241C" w:rsidRDefault="0030241C" w:rsidP="00513217">
            <w:pPr>
              <w:jc w:val="center"/>
              <w:rPr>
                <w:rFonts w:cstheme="minorHAnsi"/>
                <w:i/>
                <w:iCs/>
              </w:rPr>
            </w:pPr>
            <w:r w:rsidRPr="00EC11A2">
              <w:rPr>
                <w:rFonts w:cstheme="minorHAnsi"/>
                <w:i/>
                <w:iCs/>
              </w:rPr>
              <w:t>N/S/V</w:t>
            </w:r>
          </w:p>
          <w:p w14:paraId="719306AC" w14:textId="77777777" w:rsidR="0030241C" w:rsidRPr="00EC11A2" w:rsidRDefault="0030241C" w:rsidP="00513217">
            <w:pPr>
              <w:jc w:val="center"/>
              <w:rPr>
                <w:rFonts w:cstheme="minorHAnsi"/>
                <w:i/>
                <w:iCs/>
              </w:rPr>
            </w:pPr>
            <w:r w:rsidRPr="009842CC">
              <w:rPr>
                <w:rFonts w:cstheme="minorHAnsi"/>
                <w:i/>
                <w:iCs/>
                <w:color w:val="E31B23" w:themeColor="accent1"/>
              </w:rPr>
              <w:t>nízké</w:t>
            </w:r>
          </w:p>
        </w:tc>
        <w:tc>
          <w:tcPr>
            <w:tcW w:w="1132" w:type="dxa"/>
            <w:vAlign w:val="center"/>
          </w:tcPr>
          <w:p w14:paraId="3073EB8C" w14:textId="77777777" w:rsidR="0030241C" w:rsidRDefault="0030241C" w:rsidP="00513217">
            <w:pPr>
              <w:jc w:val="center"/>
              <w:rPr>
                <w:rFonts w:cstheme="minorHAnsi"/>
                <w:i/>
                <w:iCs/>
              </w:rPr>
            </w:pPr>
            <w:r w:rsidRPr="00EC11A2">
              <w:rPr>
                <w:rFonts w:cstheme="minorHAnsi"/>
                <w:i/>
                <w:iCs/>
              </w:rPr>
              <w:t>N/S/V</w:t>
            </w:r>
          </w:p>
          <w:p w14:paraId="6A202576" w14:textId="77777777" w:rsidR="0030241C" w:rsidRPr="00EC11A2" w:rsidRDefault="0030241C" w:rsidP="00513217">
            <w:pPr>
              <w:jc w:val="center"/>
              <w:rPr>
                <w:rFonts w:cstheme="minorHAnsi"/>
                <w:i/>
                <w:iCs/>
              </w:rPr>
            </w:pPr>
            <w:r w:rsidRPr="009842CC">
              <w:rPr>
                <w:rFonts w:cstheme="minorHAnsi"/>
                <w:i/>
                <w:iCs/>
                <w:color w:val="E31B23" w:themeColor="accent1"/>
              </w:rPr>
              <w:t>střední</w:t>
            </w:r>
          </w:p>
        </w:tc>
        <w:tc>
          <w:tcPr>
            <w:tcW w:w="992" w:type="dxa"/>
            <w:vAlign w:val="center"/>
          </w:tcPr>
          <w:p w14:paraId="6E4A0445" w14:textId="77777777" w:rsidR="0030241C" w:rsidRDefault="0030241C" w:rsidP="00513217">
            <w:pPr>
              <w:jc w:val="center"/>
              <w:rPr>
                <w:rFonts w:cstheme="minorHAnsi"/>
                <w:i/>
                <w:iCs/>
              </w:rPr>
            </w:pPr>
            <w:r w:rsidRPr="00EC11A2">
              <w:rPr>
                <w:rFonts w:cstheme="minorHAnsi"/>
                <w:i/>
                <w:iCs/>
              </w:rPr>
              <w:t>N/S/V</w:t>
            </w:r>
          </w:p>
          <w:p w14:paraId="2892B431" w14:textId="77777777" w:rsidR="0030241C" w:rsidRPr="00EC11A2" w:rsidRDefault="0030241C" w:rsidP="00513217">
            <w:pPr>
              <w:jc w:val="center"/>
              <w:rPr>
                <w:rFonts w:cstheme="minorHAnsi"/>
                <w:i/>
                <w:iCs/>
              </w:rPr>
            </w:pPr>
            <w:r w:rsidRPr="009842CC">
              <w:rPr>
                <w:rFonts w:cstheme="minorHAnsi"/>
                <w:i/>
                <w:iCs/>
                <w:color w:val="E31B23" w:themeColor="accent1"/>
              </w:rPr>
              <w:t>nízké</w:t>
            </w:r>
          </w:p>
        </w:tc>
        <w:tc>
          <w:tcPr>
            <w:tcW w:w="851" w:type="dxa"/>
            <w:vAlign w:val="center"/>
          </w:tcPr>
          <w:p w14:paraId="1F178FA6" w14:textId="77777777" w:rsidR="0030241C" w:rsidRDefault="0030241C" w:rsidP="00513217">
            <w:pPr>
              <w:jc w:val="center"/>
              <w:rPr>
                <w:rFonts w:cstheme="minorHAnsi"/>
                <w:i/>
                <w:iCs/>
              </w:rPr>
            </w:pPr>
            <w:r w:rsidRPr="00EC11A2">
              <w:rPr>
                <w:rFonts w:cstheme="minorHAnsi"/>
                <w:i/>
                <w:iCs/>
              </w:rPr>
              <w:t>N/S/V</w:t>
            </w:r>
          </w:p>
          <w:p w14:paraId="65EE9098" w14:textId="77777777" w:rsidR="0030241C" w:rsidRPr="00EC11A2" w:rsidRDefault="0030241C" w:rsidP="00513217">
            <w:pPr>
              <w:jc w:val="center"/>
              <w:rPr>
                <w:rFonts w:cstheme="minorHAnsi"/>
                <w:i/>
                <w:iCs/>
              </w:rPr>
            </w:pPr>
            <w:r w:rsidRPr="00557A7F">
              <w:rPr>
                <w:rFonts w:cstheme="minorHAnsi"/>
                <w:i/>
                <w:iCs/>
                <w:color w:val="E31B23" w:themeColor="accent1"/>
              </w:rPr>
              <w:t>nízké</w:t>
            </w:r>
          </w:p>
        </w:tc>
        <w:tc>
          <w:tcPr>
            <w:tcW w:w="1132" w:type="dxa"/>
            <w:vAlign w:val="center"/>
          </w:tcPr>
          <w:p w14:paraId="0C2E0764" w14:textId="77777777" w:rsidR="0030241C" w:rsidRDefault="0030241C" w:rsidP="00513217">
            <w:pPr>
              <w:jc w:val="center"/>
              <w:rPr>
                <w:rFonts w:cstheme="minorHAnsi"/>
                <w:i/>
                <w:iCs/>
              </w:rPr>
            </w:pPr>
            <w:r w:rsidRPr="00EC11A2">
              <w:rPr>
                <w:rFonts w:cstheme="minorHAnsi"/>
                <w:i/>
                <w:iCs/>
              </w:rPr>
              <w:t>N/S/V</w:t>
            </w:r>
          </w:p>
          <w:p w14:paraId="5CDE3795" w14:textId="77777777" w:rsidR="0030241C" w:rsidRPr="00EC11A2" w:rsidRDefault="0030241C" w:rsidP="00513217">
            <w:pPr>
              <w:jc w:val="center"/>
              <w:rPr>
                <w:rFonts w:cstheme="minorHAnsi"/>
                <w:i/>
                <w:iCs/>
              </w:rPr>
            </w:pPr>
            <w:r w:rsidRPr="00557A7F">
              <w:rPr>
                <w:rFonts w:cstheme="minorHAnsi"/>
                <w:i/>
                <w:iCs/>
                <w:color w:val="E31B23" w:themeColor="accent1"/>
              </w:rPr>
              <w:t>nízké</w:t>
            </w:r>
          </w:p>
        </w:tc>
        <w:tc>
          <w:tcPr>
            <w:tcW w:w="1132" w:type="dxa"/>
            <w:vAlign w:val="center"/>
          </w:tcPr>
          <w:p w14:paraId="54072811" w14:textId="77777777" w:rsidR="0030241C" w:rsidRDefault="0030241C" w:rsidP="00513217">
            <w:pPr>
              <w:jc w:val="center"/>
              <w:rPr>
                <w:rFonts w:cstheme="minorHAnsi"/>
                <w:i/>
                <w:iCs/>
              </w:rPr>
            </w:pPr>
            <w:r w:rsidRPr="00EC11A2">
              <w:rPr>
                <w:rFonts w:cstheme="minorHAnsi"/>
                <w:i/>
                <w:iCs/>
              </w:rPr>
              <w:t>N/S/V</w:t>
            </w:r>
          </w:p>
          <w:p w14:paraId="31990552" w14:textId="77777777" w:rsidR="0030241C" w:rsidRPr="00EC11A2" w:rsidRDefault="0030241C" w:rsidP="00513217">
            <w:pPr>
              <w:jc w:val="center"/>
              <w:rPr>
                <w:rFonts w:cstheme="minorHAnsi"/>
                <w:i/>
                <w:iCs/>
              </w:rPr>
            </w:pPr>
            <w:r w:rsidRPr="00557A7F">
              <w:rPr>
                <w:rFonts w:cstheme="minorHAnsi"/>
                <w:i/>
                <w:iCs/>
                <w:color w:val="E31B23" w:themeColor="accent1"/>
              </w:rPr>
              <w:t>nízké</w:t>
            </w:r>
          </w:p>
        </w:tc>
        <w:tc>
          <w:tcPr>
            <w:tcW w:w="1132" w:type="dxa"/>
            <w:vAlign w:val="center"/>
          </w:tcPr>
          <w:p w14:paraId="566DD8E7" w14:textId="77777777" w:rsidR="0030241C" w:rsidRDefault="0030241C" w:rsidP="00513217">
            <w:pPr>
              <w:jc w:val="center"/>
              <w:rPr>
                <w:rFonts w:cstheme="minorHAnsi"/>
                <w:i/>
                <w:iCs/>
              </w:rPr>
            </w:pPr>
            <w:r w:rsidRPr="00EC11A2">
              <w:rPr>
                <w:rFonts w:cstheme="minorHAnsi"/>
                <w:i/>
                <w:iCs/>
              </w:rPr>
              <w:t>N/S/V</w:t>
            </w:r>
          </w:p>
          <w:p w14:paraId="4F270603" w14:textId="77777777" w:rsidR="0030241C" w:rsidRPr="00EC11A2" w:rsidRDefault="0030241C" w:rsidP="00513217">
            <w:pPr>
              <w:jc w:val="center"/>
              <w:rPr>
                <w:rFonts w:cstheme="minorHAnsi"/>
                <w:i/>
                <w:iCs/>
              </w:rPr>
            </w:pPr>
            <w:r w:rsidRPr="00557A7F">
              <w:rPr>
                <w:rFonts w:cstheme="minorHAnsi"/>
                <w:i/>
                <w:iCs/>
                <w:color w:val="E31B23" w:themeColor="accent1"/>
              </w:rPr>
              <w:t>nízké</w:t>
            </w:r>
          </w:p>
        </w:tc>
      </w:tr>
      <w:tr w:rsidR="0030241C" w:rsidRPr="007233CD" w14:paraId="336A568F" w14:textId="77777777" w:rsidTr="00513217">
        <w:trPr>
          <w:trHeight w:val="474"/>
        </w:trPr>
        <w:tc>
          <w:tcPr>
            <w:tcW w:w="1994" w:type="dxa"/>
            <w:gridSpan w:val="2"/>
            <w:shd w:val="clear" w:color="auto" w:fill="B5DCFF" w:themeFill="text2" w:themeFillTint="33"/>
            <w:vAlign w:val="center"/>
          </w:tcPr>
          <w:p w14:paraId="55D7DFB8" w14:textId="77777777" w:rsidR="0030241C" w:rsidRPr="00EC11A2" w:rsidRDefault="0030241C" w:rsidP="00513217">
            <w:pPr>
              <w:tabs>
                <w:tab w:val="left" w:pos="0"/>
              </w:tabs>
              <w:jc w:val="center"/>
              <w:rPr>
                <w:rFonts w:cstheme="minorHAnsi"/>
                <w:b/>
                <w:bCs/>
              </w:rPr>
            </w:pPr>
            <w:r w:rsidRPr="00EC11A2">
              <w:rPr>
                <w:rFonts w:cstheme="minorHAnsi"/>
                <w:b/>
                <w:bCs/>
              </w:rPr>
              <w:lastRenderedPageBreak/>
              <w:t>Nejvyšší skóre z výše uvedených</w:t>
            </w:r>
          </w:p>
        </w:tc>
        <w:tc>
          <w:tcPr>
            <w:tcW w:w="991" w:type="dxa"/>
            <w:vAlign w:val="center"/>
          </w:tcPr>
          <w:p w14:paraId="55AE869C" w14:textId="77777777" w:rsidR="0030241C" w:rsidRPr="00EC11A2" w:rsidRDefault="0030241C" w:rsidP="00513217">
            <w:pPr>
              <w:jc w:val="center"/>
              <w:rPr>
                <w:rFonts w:cstheme="minorHAnsi"/>
                <w:i/>
                <w:iCs/>
              </w:rPr>
            </w:pPr>
            <w:r w:rsidRPr="00EC11A2">
              <w:rPr>
                <w:rFonts w:cstheme="minorHAnsi"/>
                <w:i/>
                <w:iCs/>
              </w:rPr>
              <w:t>N/S/V</w:t>
            </w:r>
          </w:p>
        </w:tc>
        <w:tc>
          <w:tcPr>
            <w:tcW w:w="1132" w:type="dxa"/>
            <w:vAlign w:val="center"/>
          </w:tcPr>
          <w:p w14:paraId="236EF6AD" w14:textId="77777777" w:rsidR="0030241C" w:rsidRDefault="0030241C" w:rsidP="00513217">
            <w:pPr>
              <w:jc w:val="center"/>
              <w:rPr>
                <w:rFonts w:cstheme="minorHAnsi"/>
                <w:i/>
                <w:iCs/>
              </w:rPr>
            </w:pPr>
            <w:r w:rsidRPr="00EC11A2">
              <w:rPr>
                <w:rFonts w:cstheme="minorHAnsi"/>
                <w:i/>
                <w:iCs/>
              </w:rPr>
              <w:t>N/S/V</w:t>
            </w:r>
          </w:p>
          <w:p w14:paraId="72FA02D1" w14:textId="77777777" w:rsidR="0030241C" w:rsidRPr="00EC11A2" w:rsidRDefault="0030241C" w:rsidP="00513217">
            <w:pPr>
              <w:jc w:val="center"/>
              <w:rPr>
                <w:rFonts w:cstheme="minorHAnsi"/>
                <w:i/>
                <w:iCs/>
              </w:rPr>
            </w:pPr>
            <w:r w:rsidRPr="00557A7F">
              <w:rPr>
                <w:rFonts w:cstheme="minorHAnsi"/>
                <w:i/>
                <w:iCs/>
                <w:color w:val="E31B23" w:themeColor="accent1"/>
              </w:rPr>
              <w:t>střední</w:t>
            </w:r>
          </w:p>
        </w:tc>
        <w:tc>
          <w:tcPr>
            <w:tcW w:w="992" w:type="dxa"/>
            <w:vAlign w:val="center"/>
          </w:tcPr>
          <w:p w14:paraId="7C4B0010" w14:textId="77777777" w:rsidR="0030241C" w:rsidRPr="00EC11A2" w:rsidRDefault="0030241C" w:rsidP="00513217">
            <w:pPr>
              <w:jc w:val="center"/>
              <w:rPr>
                <w:rFonts w:cstheme="minorHAnsi"/>
                <w:i/>
                <w:iCs/>
              </w:rPr>
            </w:pPr>
            <w:r w:rsidRPr="00EC11A2">
              <w:rPr>
                <w:rFonts w:cstheme="minorHAnsi"/>
                <w:i/>
                <w:iCs/>
              </w:rPr>
              <w:t>N/S/V</w:t>
            </w:r>
          </w:p>
        </w:tc>
        <w:tc>
          <w:tcPr>
            <w:tcW w:w="851" w:type="dxa"/>
            <w:vAlign w:val="center"/>
          </w:tcPr>
          <w:p w14:paraId="644E54A1" w14:textId="77777777" w:rsidR="0030241C" w:rsidRPr="00EC11A2" w:rsidRDefault="0030241C" w:rsidP="00513217">
            <w:pPr>
              <w:jc w:val="center"/>
              <w:rPr>
                <w:rFonts w:cstheme="minorHAnsi"/>
                <w:i/>
                <w:iCs/>
              </w:rPr>
            </w:pPr>
            <w:r w:rsidRPr="00EC11A2">
              <w:rPr>
                <w:rFonts w:cstheme="minorHAnsi"/>
                <w:i/>
                <w:iCs/>
              </w:rPr>
              <w:t>N/S/V</w:t>
            </w:r>
          </w:p>
        </w:tc>
        <w:tc>
          <w:tcPr>
            <w:tcW w:w="1132" w:type="dxa"/>
            <w:vAlign w:val="center"/>
          </w:tcPr>
          <w:p w14:paraId="2C119734" w14:textId="77777777" w:rsidR="0030241C" w:rsidRPr="00EC11A2" w:rsidRDefault="0030241C" w:rsidP="00513217">
            <w:pPr>
              <w:jc w:val="center"/>
              <w:rPr>
                <w:rFonts w:cstheme="minorHAnsi"/>
                <w:i/>
                <w:iCs/>
              </w:rPr>
            </w:pPr>
            <w:r w:rsidRPr="00EC11A2">
              <w:rPr>
                <w:rFonts w:cstheme="minorHAnsi"/>
                <w:i/>
                <w:iCs/>
              </w:rPr>
              <w:t>N/S/V</w:t>
            </w:r>
          </w:p>
        </w:tc>
        <w:tc>
          <w:tcPr>
            <w:tcW w:w="1132" w:type="dxa"/>
            <w:vAlign w:val="center"/>
          </w:tcPr>
          <w:p w14:paraId="39E28341" w14:textId="77777777" w:rsidR="0030241C" w:rsidRPr="00EC11A2" w:rsidRDefault="0030241C" w:rsidP="00513217">
            <w:pPr>
              <w:jc w:val="center"/>
              <w:rPr>
                <w:rFonts w:cstheme="minorHAnsi"/>
                <w:i/>
                <w:iCs/>
              </w:rPr>
            </w:pPr>
            <w:r w:rsidRPr="00EC11A2">
              <w:rPr>
                <w:rFonts w:cstheme="minorHAnsi"/>
                <w:i/>
                <w:iCs/>
              </w:rPr>
              <w:t>N/S/V</w:t>
            </w:r>
          </w:p>
        </w:tc>
        <w:tc>
          <w:tcPr>
            <w:tcW w:w="1132" w:type="dxa"/>
            <w:vAlign w:val="center"/>
          </w:tcPr>
          <w:p w14:paraId="41D21487" w14:textId="77777777" w:rsidR="0030241C" w:rsidRPr="00EC11A2" w:rsidRDefault="0030241C" w:rsidP="00513217">
            <w:pPr>
              <w:jc w:val="center"/>
              <w:rPr>
                <w:rFonts w:cstheme="minorHAnsi"/>
                <w:i/>
                <w:iCs/>
              </w:rPr>
            </w:pPr>
            <w:r w:rsidRPr="00EC11A2">
              <w:rPr>
                <w:rFonts w:cstheme="minorHAnsi"/>
                <w:i/>
                <w:iCs/>
              </w:rPr>
              <w:t>N/S/V</w:t>
            </w:r>
          </w:p>
        </w:tc>
      </w:tr>
    </w:tbl>
    <w:p w14:paraId="251F2A2F" w14:textId="77777777" w:rsidR="0039673F" w:rsidRDefault="0039673F" w:rsidP="0030241C">
      <w:pPr>
        <w:spacing w:before="120" w:after="120" w:line="264" w:lineRule="auto"/>
        <w:jc w:val="both"/>
        <w:rPr>
          <w:rFonts w:cstheme="minorHAnsi"/>
        </w:rPr>
      </w:pPr>
    </w:p>
    <w:p w14:paraId="11878BC9" w14:textId="6314842A" w:rsidR="0030241C" w:rsidRPr="00EC11A2" w:rsidRDefault="0030241C" w:rsidP="0030241C">
      <w:pPr>
        <w:spacing w:before="120" w:after="120" w:line="264" w:lineRule="auto"/>
        <w:jc w:val="both"/>
        <w:rPr>
          <w:rFonts w:cstheme="minorHAnsi"/>
        </w:rPr>
      </w:pPr>
      <w:r w:rsidRPr="00EC11A2">
        <w:rPr>
          <w:rFonts w:cstheme="minorHAnsi"/>
        </w:rPr>
        <w:t>*</w:t>
      </w:r>
      <w:r w:rsidRPr="005E4E27">
        <w:rPr>
          <w:rFonts w:asciiTheme="minorHAnsi" w:hAnsiTheme="minorHAnsi" w:cstheme="minorHAnsi"/>
          <w:i/>
          <w:sz w:val="22"/>
          <w:szCs w:val="22"/>
        </w:rPr>
        <w:t>Vyberte z variant</w:t>
      </w:r>
      <w:r w:rsidRPr="005E4E27">
        <w:rPr>
          <w:rFonts w:asciiTheme="minorHAnsi" w:hAnsiTheme="minorHAnsi" w:cstheme="minorHAnsi"/>
          <w:color w:val="FF0000"/>
          <w:sz w:val="22"/>
          <w:szCs w:val="22"/>
        </w:rPr>
        <w:t xml:space="preserve"> </w:t>
      </w:r>
      <w:r w:rsidRPr="005E4E27">
        <w:rPr>
          <w:rFonts w:asciiTheme="minorHAnsi" w:hAnsiTheme="minorHAnsi" w:cstheme="minorHAnsi"/>
          <w:sz w:val="22"/>
          <w:szCs w:val="22"/>
        </w:rPr>
        <w:t>N – nízké, S – střední, V – vysoké</w:t>
      </w:r>
    </w:p>
    <w:p w14:paraId="180A5DB6" w14:textId="77777777" w:rsidR="0030241C" w:rsidRPr="005E4E27" w:rsidRDefault="0030241C" w:rsidP="0030241C">
      <w:pPr>
        <w:spacing w:after="120" w:line="264" w:lineRule="auto"/>
        <w:jc w:val="both"/>
        <w:rPr>
          <w:rFonts w:asciiTheme="minorHAnsi" w:hAnsiTheme="minorHAnsi" w:cstheme="minorHAnsi"/>
          <w:sz w:val="22"/>
          <w:szCs w:val="22"/>
        </w:rPr>
      </w:pPr>
      <w:r w:rsidRPr="005E4E27">
        <w:rPr>
          <w:rFonts w:asciiTheme="minorHAnsi" w:hAnsiTheme="minorHAnsi" w:cstheme="minorHAnsi"/>
          <w:sz w:val="22"/>
          <w:szCs w:val="22"/>
        </w:rPr>
        <w:t>Jako podklad pro vypracování analýzy expozice lze využít např. Aktualizaci Komplexní studie dopadů, zranitelnosti a zdrojů rizik souvisejících se změnou klimatu v ČR z roku 2015, zpracovanou ČHMÚ v r. 2019, Strategii přizpůsobení se změně klimatu v podmínkách ČR, 1. aktualizaci pro období 2021 – 2030, webové stránky Klimatická změna v České republice (</w:t>
      </w:r>
      <w:hyperlink r:id="rId27" w:history="1">
        <w:r w:rsidRPr="005E4E27">
          <w:rPr>
            <w:rStyle w:val="Hypertextovodkaz"/>
            <w:rFonts w:asciiTheme="minorHAnsi" w:hAnsiTheme="minorHAnsi" w:cstheme="minorHAnsi"/>
            <w:sz w:val="22"/>
            <w:szCs w:val="22"/>
          </w:rPr>
          <w:t>https://www.klimatickazmena.cz/cs/</w:t>
        </w:r>
      </w:hyperlink>
      <w:r w:rsidRPr="005E4E27">
        <w:rPr>
          <w:rFonts w:asciiTheme="minorHAnsi" w:hAnsiTheme="minorHAnsi" w:cstheme="minorHAnsi"/>
          <w:sz w:val="22"/>
          <w:szCs w:val="22"/>
        </w:rPr>
        <w:t xml:space="preserve">) či výsledky projektu </w:t>
      </w:r>
      <w:proofErr w:type="spellStart"/>
      <w:r w:rsidRPr="005E4E27">
        <w:rPr>
          <w:rFonts w:asciiTheme="minorHAnsi" w:hAnsiTheme="minorHAnsi" w:cstheme="minorHAnsi"/>
          <w:sz w:val="22"/>
          <w:szCs w:val="22"/>
        </w:rPr>
        <w:t>SustES</w:t>
      </w:r>
      <w:proofErr w:type="spellEnd"/>
      <w:r w:rsidRPr="005E4E27">
        <w:rPr>
          <w:rFonts w:asciiTheme="minorHAnsi" w:hAnsiTheme="minorHAnsi" w:cstheme="minorHAnsi"/>
          <w:sz w:val="22"/>
          <w:szCs w:val="22"/>
        </w:rPr>
        <w:t xml:space="preserve"> (ŠTĚPÁNEK, Petr, et al. Očekávané klimatické podmínky v České republice část I. Změna základních parametrů. Brno: Ústav výzkumu globální změny Akademie věd České republiky, 2019. ISBN. 978-8-87902-28-8).</w:t>
      </w:r>
    </w:p>
    <w:p w14:paraId="60B9D1BA" w14:textId="77777777" w:rsidR="0030241C" w:rsidRPr="005E4E27" w:rsidRDefault="0030241C" w:rsidP="0030241C">
      <w:pPr>
        <w:spacing w:after="120" w:line="264" w:lineRule="auto"/>
        <w:jc w:val="both"/>
        <w:rPr>
          <w:rFonts w:asciiTheme="minorHAnsi" w:hAnsiTheme="minorHAnsi" w:cstheme="minorHAnsi"/>
          <w:sz w:val="22"/>
          <w:szCs w:val="22"/>
        </w:rPr>
      </w:pPr>
      <w:r w:rsidRPr="005E4E27">
        <w:rPr>
          <w:rFonts w:asciiTheme="minorHAnsi" w:hAnsiTheme="minorHAnsi" w:cstheme="minorHAnsi"/>
          <w:sz w:val="22"/>
          <w:szCs w:val="22"/>
        </w:rPr>
        <w:t xml:space="preserve">V návaznosti na Aktualizaci Komplexní studie dopadů, zranitelnosti a zdrojů rizik souvisejících se změnou klimatu v ČR z roku 2015, zpracovanou ČHMÚ v r. 2019, a Strategii přizpůsobení se změně klimatu v podmínkách ČR, 1. aktualizaci pro období 2021–2030, </w:t>
      </w:r>
      <w:r w:rsidRPr="005E4E27">
        <w:rPr>
          <w:rFonts w:asciiTheme="minorHAnsi" w:hAnsiTheme="minorHAnsi" w:cstheme="minorHAnsi"/>
          <w:b/>
          <w:sz w:val="22"/>
          <w:szCs w:val="22"/>
        </w:rPr>
        <w:t>se doporučuje na území České republiky hodnotit expozici jednotlivým klimatickým nebezpečím následovně (pokud není určeno jinak, je expozice nízká):</w:t>
      </w:r>
    </w:p>
    <w:p w14:paraId="53AFB8C4" w14:textId="77777777" w:rsidR="0030241C" w:rsidRPr="005E4E27" w:rsidRDefault="0030241C" w:rsidP="0030241C">
      <w:pPr>
        <w:pStyle w:val="Odstavecseseznamem"/>
        <w:numPr>
          <w:ilvl w:val="0"/>
          <w:numId w:val="15"/>
        </w:numPr>
        <w:spacing w:after="120" w:line="264" w:lineRule="auto"/>
        <w:jc w:val="both"/>
        <w:rPr>
          <w:rFonts w:asciiTheme="minorHAnsi" w:hAnsiTheme="minorHAnsi" w:cstheme="minorHAnsi"/>
          <w:sz w:val="22"/>
          <w:szCs w:val="22"/>
        </w:rPr>
      </w:pPr>
      <w:r w:rsidRPr="6F1981DC">
        <w:rPr>
          <w:rFonts w:asciiTheme="minorHAnsi" w:hAnsiTheme="minorHAnsi" w:cstheme="minorBidi"/>
          <w:sz w:val="22"/>
          <w:szCs w:val="22"/>
        </w:rPr>
        <w:t xml:space="preserve">V případě klimatického </w:t>
      </w:r>
      <w:r w:rsidRPr="6F1981DC">
        <w:rPr>
          <w:rFonts w:asciiTheme="minorHAnsi" w:hAnsiTheme="minorHAnsi" w:cstheme="minorBidi"/>
          <w:b/>
          <w:bCs/>
          <w:sz w:val="22"/>
          <w:szCs w:val="22"/>
        </w:rPr>
        <w:t xml:space="preserve">nebezpečí dlouhodobého sucha </w:t>
      </w:r>
      <w:r w:rsidRPr="6F1981DC">
        <w:rPr>
          <w:rFonts w:asciiTheme="minorHAnsi" w:hAnsiTheme="minorHAnsi" w:cstheme="minorBidi"/>
          <w:sz w:val="22"/>
          <w:szCs w:val="22"/>
        </w:rPr>
        <w:t>jsou odhadované budoucí změny srážek značně nejisté. Ze stávajících podkladů lze usuzovat, že dlouhodobým suchem jsou ohroženy zejména kraje Jihomoravský, Olomoucký a hlavní město Praha, zčásti pak Zlínský kraj, Moravskoslezský kraj, Kraj Vysočina, Pardubický kraj, Královéhradecký kraj, Středočeský kraj, Plzeňský i Ústecký kraj.</w:t>
      </w:r>
      <w:r w:rsidRPr="6F1981DC">
        <w:rPr>
          <w:rStyle w:val="Znakapoznpodarou"/>
          <w:rFonts w:asciiTheme="minorHAnsi" w:hAnsiTheme="minorHAnsi" w:cstheme="minorBidi"/>
          <w:sz w:val="22"/>
          <w:szCs w:val="22"/>
        </w:rPr>
        <w:footnoteReference w:id="13"/>
      </w:r>
    </w:p>
    <w:p w14:paraId="17501C22" w14:textId="77777777" w:rsidR="0030241C" w:rsidRPr="005E4E27" w:rsidRDefault="0030241C" w:rsidP="0030241C">
      <w:pPr>
        <w:pStyle w:val="Odstavecseseznamem"/>
        <w:numPr>
          <w:ilvl w:val="0"/>
          <w:numId w:val="15"/>
        </w:numPr>
        <w:spacing w:after="120" w:line="264" w:lineRule="auto"/>
        <w:jc w:val="both"/>
        <w:rPr>
          <w:rFonts w:asciiTheme="minorHAnsi" w:hAnsiTheme="minorHAnsi" w:cstheme="minorHAnsi"/>
          <w:sz w:val="22"/>
          <w:szCs w:val="22"/>
        </w:rPr>
      </w:pPr>
      <w:r w:rsidRPr="6F1981DC">
        <w:rPr>
          <w:rFonts w:asciiTheme="minorHAnsi" w:hAnsiTheme="minorHAnsi" w:cstheme="minorBidi"/>
          <w:sz w:val="22"/>
          <w:szCs w:val="22"/>
        </w:rPr>
        <w:t xml:space="preserve">V případě klimatického </w:t>
      </w:r>
      <w:r w:rsidRPr="6F1981DC">
        <w:rPr>
          <w:rFonts w:asciiTheme="minorHAnsi" w:hAnsiTheme="minorHAnsi" w:cstheme="minorBidi"/>
          <w:b/>
          <w:bCs/>
          <w:sz w:val="22"/>
          <w:szCs w:val="22"/>
        </w:rPr>
        <w:t>nebezpeční povodní</w:t>
      </w:r>
      <w:r w:rsidRPr="6F1981DC">
        <w:rPr>
          <w:rFonts w:asciiTheme="minorHAnsi" w:hAnsiTheme="minorHAnsi" w:cstheme="minorBidi"/>
          <w:sz w:val="22"/>
          <w:szCs w:val="22"/>
        </w:rPr>
        <w:t xml:space="preserve"> se doporučuje vycházet a) v územích s významným povodňovým rizikem z výstupů mapování povodňové směrnice, které jsou v datovém skladu MŽP, a b) mimo tato území z mapových podkladů stanovených záplavových území, v případě přívalových povodní z mapy kritických bodů. Pokud lokalita/umístění projektu leží v aktivní zóně stanoveného záplavového území (AZZU) nebo je v bezprostřední blízkosti kritického bodu, je skóre expozice hodnoceno jako vysoké. Pokud lokalita leží v záplavovém území (Q100) </w:t>
      </w:r>
      <w:r w:rsidRPr="6F1981DC">
        <w:rPr>
          <w:rStyle w:val="Znakapoznpodarou"/>
          <w:rFonts w:asciiTheme="minorHAnsi" w:hAnsiTheme="minorHAnsi" w:cstheme="minorBidi"/>
          <w:sz w:val="22"/>
          <w:szCs w:val="22"/>
        </w:rPr>
        <w:footnoteReference w:id="14"/>
      </w:r>
      <w:r w:rsidRPr="6F1981DC">
        <w:rPr>
          <w:rFonts w:asciiTheme="minorHAnsi" w:hAnsiTheme="minorHAnsi" w:cstheme="minorBidi"/>
          <w:sz w:val="22"/>
          <w:szCs w:val="22"/>
        </w:rPr>
        <w:t>nebo v okolí kritického bodu, je skóre expozice hodnoceno jako střední.</w:t>
      </w:r>
    </w:p>
    <w:p w14:paraId="77541186" w14:textId="77777777" w:rsidR="0030241C" w:rsidRPr="005E4E27" w:rsidRDefault="0030241C" w:rsidP="0030241C">
      <w:pPr>
        <w:pStyle w:val="Odstavecseseznamem"/>
        <w:numPr>
          <w:ilvl w:val="0"/>
          <w:numId w:val="15"/>
        </w:numPr>
        <w:spacing w:after="120" w:line="264" w:lineRule="auto"/>
        <w:jc w:val="both"/>
        <w:rPr>
          <w:rFonts w:asciiTheme="minorHAnsi" w:hAnsiTheme="minorHAnsi" w:cstheme="minorHAnsi"/>
          <w:sz w:val="22"/>
          <w:szCs w:val="22"/>
        </w:rPr>
      </w:pPr>
      <w:r w:rsidRPr="005E4E27">
        <w:rPr>
          <w:rFonts w:asciiTheme="minorHAnsi" w:hAnsiTheme="minorHAnsi" w:cstheme="minorHAnsi"/>
          <w:iCs/>
          <w:sz w:val="22"/>
          <w:szCs w:val="22"/>
        </w:rPr>
        <w:t xml:space="preserve">V případě klimatického </w:t>
      </w:r>
      <w:r w:rsidRPr="005E4E27">
        <w:rPr>
          <w:rFonts w:asciiTheme="minorHAnsi" w:hAnsiTheme="minorHAnsi" w:cstheme="minorHAnsi"/>
          <w:b/>
          <w:bCs/>
          <w:iCs/>
          <w:sz w:val="22"/>
          <w:szCs w:val="22"/>
        </w:rPr>
        <w:t>nebezpečí vydatných srážek</w:t>
      </w:r>
      <w:r w:rsidRPr="005E4E27">
        <w:rPr>
          <w:rFonts w:asciiTheme="minorHAnsi" w:hAnsiTheme="minorHAnsi" w:cstheme="minorHAnsi"/>
          <w:iCs/>
          <w:sz w:val="22"/>
          <w:szCs w:val="22"/>
        </w:rPr>
        <w:t xml:space="preserve"> je v místech terénních depresí, místech nedostatečně odvodněných nebo na svazích s velkým sklonem skóre expozice hodnoceno jako střední, podle konkrétních místních podmínek. Dále obecně v geologicky nestabilních oblastech Západních Karpat, </w:t>
      </w:r>
      <w:proofErr w:type="spellStart"/>
      <w:r w:rsidRPr="005E4E27">
        <w:rPr>
          <w:rFonts w:asciiTheme="minorHAnsi" w:hAnsiTheme="minorHAnsi" w:cstheme="minorHAnsi"/>
          <w:iCs/>
          <w:sz w:val="22"/>
          <w:szCs w:val="22"/>
        </w:rPr>
        <w:t>vátých</w:t>
      </w:r>
      <w:proofErr w:type="spellEnd"/>
      <w:r w:rsidRPr="005E4E27">
        <w:rPr>
          <w:rFonts w:asciiTheme="minorHAnsi" w:hAnsiTheme="minorHAnsi" w:cstheme="minorHAnsi"/>
          <w:iCs/>
          <w:sz w:val="22"/>
          <w:szCs w:val="22"/>
        </w:rPr>
        <w:t xml:space="preserve"> písků na </w:t>
      </w:r>
      <w:proofErr w:type="spellStart"/>
      <w:r w:rsidRPr="005E4E27">
        <w:rPr>
          <w:rFonts w:asciiTheme="minorHAnsi" w:hAnsiTheme="minorHAnsi" w:cstheme="minorHAnsi"/>
          <w:iCs/>
          <w:sz w:val="22"/>
          <w:szCs w:val="22"/>
        </w:rPr>
        <w:t>Bzenecku</w:t>
      </w:r>
      <w:proofErr w:type="spellEnd"/>
      <w:r w:rsidRPr="005E4E27">
        <w:rPr>
          <w:rFonts w:asciiTheme="minorHAnsi" w:hAnsiTheme="minorHAnsi" w:cstheme="minorHAnsi"/>
          <w:iCs/>
          <w:sz w:val="22"/>
          <w:szCs w:val="22"/>
        </w:rPr>
        <w:t>, urbanizovaných údolích velkých řek a v horských oblastech je skóre expozice hodnoceno jako střední.</w:t>
      </w:r>
    </w:p>
    <w:p w14:paraId="6F314553" w14:textId="77777777" w:rsidR="0030241C" w:rsidRPr="005E4E27" w:rsidRDefault="0030241C" w:rsidP="0030241C">
      <w:pPr>
        <w:pStyle w:val="Odstavecseseznamem"/>
        <w:numPr>
          <w:ilvl w:val="0"/>
          <w:numId w:val="15"/>
        </w:numPr>
        <w:spacing w:after="120" w:line="264" w:lineRule="auto"/>
        <w:jc w:val="both"/>
        <w:rPr>
          <w:rFonts w:asciiTheme="minorHAnsi" w:hAnsiTheme="minorHAnsi" w:cstheme="minorHAnsi"/>
          <w:sz w:val="22"/>
          <w:szCs w:val="22"/>
        </w:rPr>
      </w:pPr>
      <w:r w:rsidRPr="005E4E27">
        <w:rPr>
          <w:rFonts w:asciiTheme="minorHAnsi" w:hAnsiTheme="minorHAnsi" w:cstheme="minorHAnsi"/>
          <w:iCs/>
          <w:sz w:val="22"/>
          <w:szCs w:val="22"/>
        </w:rPr>
        <w:t xml:space="preserve">V případě klimatického </w:t>
      </w:r>
      <w:r w:rsidRPr="005E4E27">
        <w:rPr>
          <w:rFonts w:asciiTheme="minorHAnsi" w:hAnsiTheme="minorHAnsi" w:cstheme="minorHAnsi"/>
          <w:b/>
          <w:bCs/>
          <w:iCs/>
          <w:sz w:val="22"/>
          <w:szCs w:val="22"/>
        </w:rPr>
        <w:t>nebezpečí</w:t>
      </w:r>
      <w:r w:rsidRPr="005E4E27">
        <w:rPr>
          <w:rFonts w:asciiTheme="minorHAnsi" w:hAnsiTheme="minorHAnsi" w:cstheme="minorHAnsi"/>
          <w:iCs/>
          <w:sz w:val="22"/>
          <w:szCs w:val="22"/>
        </w:rPr>
        <w:t xml:space="preserve"> </w:t>
      </w:r>
      <w:r w:rsidRPr="005E4E27">
        <w:rPr>
          <w:rFonts w:asciiTheme="minorHAnsi" w:hAnsiTheme="minorHAnsi" w:cstheme="minorHAnsi"/>
          <w:b/>
          <w:bCs/>
          <w:iCs/>
          <w:sz w:val="22"/>
          <w:szCs w:val="22"/>
        </w:rPr>
        <w:t>extrémně vysokých teplot</w:t>
      </w:r>
      <w:r w:rsidRPr="005E4E27">
        <w:rPr>
          <w:rFonts w:asciiTheme="minorHAnsi" w:hAnsiTheme="minorHAnsi" w:cstheme="minorHAnsi"/>
          <w:iCs/>
          <w:sz w:val="22"/>
          <w:szCs w:val="22"/>
        </w:rPr>
        <w:t xml:space="preserve"> je obecně v oblastech Žatecka-Lounska, Berounska, Plzeňské pánve, Dolnomoravského a Dyjsko-svrateckého úvalu a intravilánech velkých měst skóre expozice hodnoceno jako střední. V podmínkách budoucího klimatu se očekává rozšíření oblastí exponovaných extrémně vysokým teplotám.</w:t>
      </w:r>
    </w:p>
    <w:p w14:paraId="5E240593" w14:textId="6F8C2818" w:rsidR="0039673F" w:rsidRPr="005E4E27" w:rsidRDefault="0030241C" w:rsidP="0039673F">
      <w:pPr>
        <w:pStyle w:val="Odstavecseseznamem"/>
        <w:numPr>
          <w:ilvl w:val="0"/>
          <w:numId w:val="15"/>
        </w:numPr>
        <w:spacing w:after="120" w:line="264" w:lineRule="auto"/>
        <w:jc w:val="both"/>
        <w:rPr>
          <w:rFonts w:asciiTheme="minorHAnsi" w:hAnsiTheme="minorHAnsi" w:cstheme="minorHAnsi"/>
          <w:sz w:val="22"/>
          <w:szCs w:val="22"/>
        </w:rPr>
      </w:pPr>
      <w:r w:rsidRPr="005E4E27">
        <w:rPr>
          <w:rFonts w:asciiTheme="minorHAnsi" w:hAnsiTheme="minorHAnsi" w:cstheme="minorHAnsi"/>
          <w:iCs/>
          <w:sz w:val="22"/>
          <w:szCs w:val="22"/>
        </w:rPr>
        <w:t xml:space="preserve">V případě klimatického </w:t>
      </w:r>
      <w:r w:rsidRPr="005E4E27">
        <w:rPr>
          <w:rFonts w:asciiTheme="minorHAnsi" w:hAnsiTheme="minorHAnsi" w:cstheme="minorHAnsi"/>
          <w:b/>
          <w:iCs/>
          <w:sz w:val="22"/>
          <w:szCs w:val="22"/>
        </w:rPr>
        <w:t xml:space="preserve">nebezpečí </w:t>
      </w:r>
      <w:r w:rsidRPr="005E4E27">
        <w:rPr>
          <w:rFonts w:asciiTheme="minorHAnsi" w:hAnsiTheme="minorHAnsi" w:cstheme="minorHAnsi"/>
          <w:b/>
          <w:bCs/>
          <w:iCs/>
          <w:sz w:val="22"/>
          <w:szCs w:val="22"/>
        </w:rPr>
        <w:t>extrémního větru</w:t>
      </w:r>
      <w:r w:rsidRPr="005E4E27">
        <w:rPr>
          <w:rFonts w:asciiTheme="minorHAnsi" w:hAnsiTheme="minorHAnsi" w:cstheme="minorHAnsi"/>
          <w:iCs/>
          <w:sz w:val="22"/>
          <w:szCs w:val="22"/>
        </w:rPr>
        <w:t xml:space="preserve"> je nejnižší průměrná rychlost větru pozorována v letní sezóně, nejvyšší průměrné rychlosti větru jsou zaznamenány v zimě, nárůst rychlosti je patrný zejména v horských polohách. Scénáře vývoje klimatu v dalších desetiletích popisují možné změny rychlosti větru většinou jen velmi obecně. Možný mírný</w:t>
      </w:r>
      <w:r w:rsidR="0039673F" w:rsidRPr="005E4E27">
        <w:rPr>
          <w:rFonts w:asciiTheme="minorHAnsi" w:hAnsiTheme="minorHAnsi" w:cstheme="minorHAnsi"/>
          <w:iCs/>
          <w:sz w:val="22"/>
          <w:szCs w:val="22"/>
        </w:rPr>
        <w:t xml:space="preserve"> </w:t>
      </w:r>
      <w:r w:rsidRPr="005E4E27">
        <w:rPr>
          <w:rFonts w:asciiTheme="minorHAnsi" w:hAnsiTheme="minorHAnsi" w:cstheme="minorHAnsi"/>
          <w:iCs/>
          <w:sz w:val="22"/>
          <w:szCs w:val="22"/>
        </w:rPr>
        <w:t>nárůst intenzity vichřic je situován spíše do oblasti Severního moře a jeho pobřeží a do oblasti Baltu, ve střední Evropě významná změna není indikována.</w:t>
      </w:r>
    </w:p>
    <w:p w14:paraId="636D083C" w14:textId="37A20845" w:rsidR="0030241C" w:rsidRPr="005E4E27" w:rsidRDefault="0030241C" w:rsidP="0030241C">
      <w:pPr>
        <w:pStyle w:val="Odstavecseseznamem"/>
        <w:numPr>
          <w:ilvl w:val="0"/>
          <w:numId w:val="15"/>
        </w:numPr>
        <w:autoSpaceDE w:val="0"/>
        <w:autoSpaceDN w:val="0"/>
        <w:adjustRightInd w:val="0"/>
        <w:spacing w:after="120" w:line="264" w:lineRule="auto"/>
        <w:jc w:val="both"/>
        <w:rPr>
          <w:rFonts w:asciiTheme="minorHAnsi" w:hAnsiTheme="minorHAnsi" w:cstheme="minorHAnsi"/>
          <w:iCs/>
          <w:sz w:val="22"/>
          <w:szCs w:val="22"/>
        </w:rPr>
      </w:pPr>
      <w:r w:rsidRPr="005E4E27">
        <w:rPr>
          <w:rFonts w:asciiTheme="minorHAnsi" w:hAnsiTheme="minorHAnsi" w:cstheme="minorHAnsi"/>
          <w:iCs/>
          <w:sz w:val="22"/>
          <w:szCs w:val="22"/>
        </w:rPr>
        <w:t xml:space="preserve">V případě klimatického </w:t>
      </w:r>
      <w:r w:rsidRPr="005E4E27">
        <w:rPr>
          <w:rFonts w:asciiTheme="minorHAnsi" w:hAnsiTheme="minorHAnsi" w:cstheme="minorHAnsi"/>
          <w:b/>
          <w:iCs/>
          <w:sz w:val="22"/>
          <w:szCs w:val="22"/>
        </w:rPr>
        <w:t xml:space="preserve">nebezpečí </w:t>
      </w:r>
      <w:r w:rsidRPr="005E4E27">
        <w:rPr>
          <w:rFonts w:asciiTheme="minorHAnsi" w:hAnsiTheme="minorHAnsi" w:cstheme="minorHAnsi"/>
          <w:b/>
          <w:bCs/>
          <w:iCs/>
          <w:sz w:val="22"/>
          <w:szCs w:val="22"/>
        </w:rPr>
        <w:t>požárů vegetace</w:t>
      </w:r>
      <w:r w:rsidRPr="005E4E27">
        <w:rPr>
          <w:rFonts w:asciiTheme="minorHAnsi" w:hAnsiTheme="minorHAnsi" w:cstheme="minorHAnsi"/>
          <w:iCs/>
          <w:sz w:val="22"/>
          <w:szCs w:val="22"/>
        </w:rPr>
        <w:t xml:space="preserve"> není možné předvídat, jelikož je ovlivňuje velké množství faktorů (činnost člověka, meteorologické jevy, stav vegetace apod.) Na základě </w:t>
      </w:r>
      <w:r w:rsidRPr="005E4E27">
        <w:rPr>
          <w:rFonts w:asciiTheme="minorHAnsi" w:hAnsiTheme="minorHAnsi" w:cstheme="minorHAnsi"/>
          <w:iCs/>
          <w:sz w:val="22"/>
          <w:szCs w:val="22"/>
        </w:rPr>
        <w:lastRenderedPageBreak/>
        <w:t>vyhodnoceného indexu nebezpečí požárů však lze vydávat výstrahy, podle kterých mohou příslušné instituce přijímat opatření.</w:t>
      </w:r>
    </w:p>
    <w:p w14:paraId="68E1C81A" w14:textId="77777777" w:rsidR="0030241C" w:rsidRPr="005E4E27" w:rsidRDefault="0030241C" w:rsidP="0030241C">
      <w:pPr>
        <w:spacing w:line="264" w:lineRule="auto"/>
        <w:rPr>
          <w:rFonts w:asciiTheme="minorHAnsi" w:hAnsiTheme="minorHAnsi" w:cstheme="minorHAnsi"/>
          <w:b/>
          <w:bCs/>
          <w:sz w:val="22"/>
          <w:szCs w:val="22"/>
        </w:rPr>
      </w:pPr>
      <w:r w:rsidRPr="005E4E27">
        <w:rPr>
          <w:rFonts w:asciiTheme="minorHAnsi" w:hAnsiTheme="minorHAnsi" w:cstheme="minorHAnsi"/>
          <w:b/>
          <w:bCs/>
          <w:sz w:val="22"/>
          <w:szCs w:val="22"/>
        </w:rPr>
        <w:t>Analýza zranitelnosti</w:t>
      </w:r>
    </w:p>
    <w:p w14:paraId="38C67346" w14:textId="77777777" w:rsidR="0030241C" w:rsidRPr="005E4E27" w:rsidRDefault="0030241C" w:rsidP="0030241C">
      <w:pPr>
        <w:spacing w:line="264" w:lineRule="auto"/>
        <w:rPr>
          <w:rFonts w:asciiTheme="minorHAnsi" w:hAnsiTheme="minorHAnsi" w:cstheme="minorHAnsi"/>
          <w:sz w:val="22"/>
          <w:szCs w:val="22"/>
        </w:rPr>
      </w:pPr>
      <w:r w:rsidRPr="005E4E27">
        <w:rPr>
          <w:rFonts w:asciiTheme="minorHAnsi" w:hAnsiTheme="minorHAnsi" w:cstheme="minorHAnsi"/>
          <w:sz w:val="22"/>
          <w:szCs w:val="22"/>
        </w:rPr>
        <w:t>Zpracovatel vypracuje analýzu zranitelnosti (která kombinuje výsledky analýzy citlivosti a analýzy expozice, tj. zpracovatel vepisujte vždy nejvyšší skóre u každého klimatického nebezpečí v rámci analýz).</w:t>
      </w:r>
    </w:p>
    <w:p w14:paraId="30411880" w14:textId="77777777" w:rsidR="0030241C" w:rsidRPr="005E4E27" w:rsidRDefault="0030241C" w:rsidP="0030241C">
      <w:pPr>
        <w:spacing w:line="264" w:lineRule="auto"/>
        <w:rPr>
          <w:rFonts w:asciiTheme="minorHAnsi" w:hAnsiTheme="minorHAnsi" w:cstheme="minorHAnsi"/>
          <w:sz w:val="22"/>
          <w:szCs w:val="22"/>
        </w:rPr>
      </w:pPr>
      <w:r w:rsidRPr="005E4E27">
        <w:rPr>
          <w:rFonts w:asciiTheme="minorHAnsi" w:hAnsiTheme="minorHAnsi" w:cstheme="minorHAnsi"/>
          <w:i/>
          <w:sz w:val="22"/>
          <w:szCs w:val="22"/>
          <w:highlight w:val="yellow"/>
        </w:rPr>
        <w:t>„tabulku upraví žadatel“</w:t>
      </w:r>
    </w:p>
    <w:p w14:paraId="4C55B8B2" w14:textId="77777777" w:rsidR="0030241C" w:rsidRPr="005E4E27" w:rsidRDefault="0030241C" w:rsidP="0030241C">
      <w:pPr>
        <w:spacing w:line="264" w:lineRule="auto"/>
        <w:rPr>
          <w:rFonts w:asciiTheme="minorHAnsi" w:hAnsiTheme="minorHAnsi" w:cstheme="minorHAnsi"/>
          <w:i/>
          <w:iCs/>
          <w:color w:val="FF0000"/>
          <w:sz w:val="22"/>
          <w:szCs w:val="22"/>
        </w:rPr>
      </w:pPr>
      <w:r w:rsidRPr="005E4E27">
        <w:rPr>
          <w:rFonts w:asciiTheme="minorHAnsi" w:hAnsiTheme="minorHAnsi" w:cstheme="minorHAnsi"/>
          <w:i/>
          <w:iCs/>
          <w:color w:val="FF0000"/>
          <w:sz w:val="22"/>
          <w:szCs w:val="22"/>
        </w:rPr>
        <w:t xml:space="preserve">Analýza zranitelnosti bude uvedena pro ta klimatická rizika, kde bude v analýze citlivosti či expozice uvedeno střední riziko. </w:t>
      </w:r>
    </w:p>
    <w:p w14:paraId="0F9B6879" w14:textId="77777777" w:rsidR="0030241C" w:rsidRPr="005E4E27" w:rsidRDefault="0030241C" w:rsidP="0030241C">
      <w:pPr>
        <w:spacing w:line="264" w:lineRule="auto"/>
        <w:rPr>
          <w:rFonts w:asciiTheme="minorHAnsi" w:hAnsiTheme="minorHAnsi" w:cstheme="minorHAnsi"/>
          <w:i/>
          <w:iCs/>
          <w:color w:val="FF0000"/>
          <w:sz w:val="22"/>
          <w:szCs w:val="22"/>
        </w:rPr>
      </w:pPr>
      <w:r w:rsidRPr="005E4E27">
        <w:rPr>
          <w:rFonts w:asciiTheme="minorHAnsi" w:hAnsiTheme="minorHAnsi" w:cstheme="minorHAnsi"/>
          <w:i/>
          <w:iCs/>
          <w:color w:val="FF0000"/>
          <w:sz w:val="22"/>
          <w:szCs w:val="22"/>
        </w:rPr>
        <w:t xml:space="preserve">Byla identifikována 2 klimatická rizika: povodně, extrémně vysoké teploty. </w:t>
      </w:r>
    </w:p>
    <w:p w14:paraId="58039B55" w14:textId="77777777" w:rsidR="0030241C" w:rsidRPr="005E4E27" w:rsidRDefault="0030241C" w:rsidP="0030241C">
      <w:pPr>
        <w:spacing w:line="264" w:lineRule="auto"/>
        <w:rPr>
          <w:rFonts w:asciiTheme="minorHAnsi" w:hAnsiTheme="minorHAnsi" w:cstheme="minorHAnsi"/>
          <w:i/>
          <w:iCs/>
          <w:color w:val="FF0000"/>
          <w:sz w:val="22"/>
          <w:szCs w:val="22"/>
        </w:rPr>
      </w:pPr>
      <w:r w:rsidRPr="005E4E27">
        <w:rPr>
          <w:rFonts w:asciiTheme="minorHAnsi" w:hAnsiTheme="minorHAnsi" w:cstheme="minorHAnsi"/>
          <w:i/>
          <w:iCs/>
          <w:color w:val="FF0000"/>
          <w:sz w:val="22"/>
          <w:szCs w:val="22"/>
        </w:rPr>
        <w:t xml:space="preserve">Uvedeme tedy 2 tabulky, kde vyznačíme průsečík hodnocení. </w:t>
      </w:r>
    </w:p>
    <w:p w14:paraId="1D6B009F" w14:textId="77777777" w:rsidR="0030241C" w:rsidRPr="005E4E27" w:rsidRDefault="0030241C" w:rsidP="0030241C">
      <w:pPr>
        <w:spacing w:line="264" w:lineRule="auto"/>
        <w:rPr>
          <w:rFonts w:asciiTheme="minorHAnsi" w:hAnsiTheme="minorHAnsi" w:cstheme="minorHAnsi"/>
          <w:i/>
          <w:iCs/>
          <w:color w:val="FF0000"/>
          <w:sz w:val="22"/>
          <w:szCs w:val="22"/>
        </w:rPr>
      </w:pPr>
      <w:r w:rsidRPr="005E4E27">
        <w:rPr>
          <w:rFonts w:asciiTheme="minorHAnsi" w:hAnsiTheme="minorHAnsi" w:cstheme="minorHAnsi"/>
          <w:i/>
          <w:iCs/>
          <w:color w:val="FF0000"/>
          <w:sz w:val="22"/>
          <w:szCs w:val="22"/>
        </w:rPr>
        <w:t>Pro ta rizika, kde se výsledný průsečík nachází v zelené oblasti, není potřeba zapracovat žádné opatření,</w:t>
      </w:r>
    </w:p>
    <w:p w14:paraId="2D038717" w14:textId="3C055323" w:rsidR="0030241C" w:rsidRPr="005E4E27" w:rsidRDefault="0030241C" w:rsidP="0030241C">
      <w:pPr>
        <w:spacing w:line="264" w:lineRule="auto"/>
        <w:rPr>
          <w:rFonts w:asciiTheme="minorHAnsi" w:hAnsiTheme="minorHAnsi" w:cstheme="minorHAnsi"/>
          <w:i/>
          <w:iCs/>
          <w:color w:val="FF0000"/>
          <w:sz w:val="22"/>
          <w:szCs w:val="22"/>
        </w:rPr>
      </w:pPr>
      <w:r w:rsidRPr="005E4E27">
        <w:rPr>
          <w:rFonts w:asciiTheme="minorHAnsi" w:hAnsiTheme="minorHAnsi" w:cstheme="minorHAnsi"/>
          <w:i/>
          <w:iCs/>
          <w:color w:val="FF0000"/>
          <w:sz w:val="22"/>
          <w:szCs w:val="22"/>
        </w:rPr>
        <w:t>Pro ta rizika, kde bude průsečík v oranžové či červené oblasti, je třeba navrhnout a zapracovat opatření ke zmírnění či odstranění rizika.</w:t>
      </w:r>
    </w:p>
    <w:p w14:paraId="335332F8" w14:textId="77777777" w:rsidR="00E54880" w:rsidRPr="00E54880" w:rsidRDefault="00E54880" w:rsidP="0030241C">
      <w:pPr>
        <w:spacing w:line="264" w:lineRule="auto"/>
        <w:rPr>
          <w:rFonts w:cstheme="minorHAnsi"/>
          <w:i/>
          <w:iCs/>
          <w:color w:val="FF0000"/>
        </w:rPr>
      </w:pPr>
    </w:p>
    <w:tbl>
      <w:tblPr>
        <w:tblStyle w:val="Mkatabulky"/>
        <w:tblW w:w="6648" w:type="dxa"/>
        <w:tblLook w:val="04A0" w:firstRow="1" w:lastRow="0" w:firstColumn="1" w:lastColumn="0" w:noHBand="0" w:noVBand="1"/>
      </w:tblPr>
      <w:tblGrid>
        <w:gridCol w:w="704"/>
        <w:gridCol w:w="1134"/>
        <w:gridCol w:w="984"/>
        <w:gridCol w:w="1013"/>
        <w:gridCol w:w="1069"/>
        <w:gridCol w:w="283"/>
        <w:gridCol w:w="883"/>
        <w:gridCol w:w="578"/>
      </w:tblGrid>
      <w:tr w:rsidR="0030241C" w:rsidRPr="00556812" w14:paraId="0367F0FE" w14:textId="77777777" w:rsidTr="6F1981DC">
        <w:trPr>
          <w:trHeight w:val="613"/>
        </w:trPr>
        <w:tc>
          <w:tcPr>
            <w:tcW w:w="6648" w:type="dxa"/>
            <w:gridSpan w:val="8"/>
            <w:shd w:val="clear" w:color="auto" w:fill="B5DCFF" w:themeFill="accent2" w:themeFillTint="33"/>
            <w:vAlign w:val="center"/>
          </w:tcPr>
          <w:p w14:paraId="7B624116" w14:textId="77777777" w:rsidR="0030241C" w:rsidRPr="00556812" w:rsidRDefault="0030241C" w:rsidP="00513217">
            <w:pPr>
              <w:jc w:val="center"/>
              <w:rPr>
                <w:rFonts w:asciiTheme="minorHAnsi" w:hAnsiTheme="minorHAnsi" w:cstheme="minorHAnsi"/>
                <w:b/>
                <w:bCs/>
                <w:sz w:val="22"/>
                <w:szCs w:val="22"/>
              </w:rPr>
            </w:pPr>
            <w:proofErr w:type="spellStart"/>
            <w:r w:rsidRPr="00556812">
              <w:rPr>
                <w:rFonts w:asciiTheme="minorHAnsi" w:hAnsiTheme="minorHAnsi" w:cstheme="minorHAnsi"/>
                <w:b/>
                <w:bCs/>
                <w:sz w:val="22"/>
                <w:szCs w:val="22"/>
              </w:rPr>
              <w:t>Analýza</w:t>
            </w:r>
            <w:proofErr w:type="spellEnd"/>
            <w:r w:rsidRPr="00556812">
              <w:rPr>
                <w:rFonts w:asciiTheme="minorHAnsi" w:hAnsiTheme="minorHAnsi" w:cstheme="minorHAnsi"/>
                <w:b/>
                <w:bCs/>
                <w:sz w:val="22"/>
                <w:szCs w:val="22"/>
              </w:rPr>
              <w:t xml:space="preserve"> </w:t>
            </w:r>
            <w:proofErr w:type="spellStart"/>
            <w:r w:rsidRPr="00556812">
              <w:rPr>
                <w:rFonts w:asciiTheme="minorHAnsi" w:hAnsiTheme="minorHAnsi" w:cstheme="minorHAnsi"/>
                <w:b/>
                <w:bCs/>
                <w:sz w:val="22"/>
                <w:szCs w:val="22"/>
              </w:rPr>
              <w:t>zranitelnosti</w:t>
            </w:r>
            <w:proofErr w:type="spellEnd"/>
          </w:p>
        </w:tc>
      </w:tr>
      <w:tr w:rsidR="0030241C" w:rsidRPr="00556812" w14:paraId="66E0D88E" w14:textId="77777777" w:rsidTr="6F1981DC">
        <w:trPr>
          <w:trHeight w:val="613"/>
        </w:trPr>
        <w:tc>
          <w:tcPr>
            <w:tcW w:w="1838" w:type="dxa"/>
            <w:gridSpan w:val="2"/>
            <w:vMerge w:val="restart"/>
            <w:shd w:val="clear" w:color="auto" w:fill="B5DCFF" w:themeFill="accent2" w:themeFillTint="33"/>
            <w:vAlign w:val="center"/>
          </w:tcPr>
          <w:p w14:paraId="4594E776" w14:textId="28D3EABB" w:rsidR="0030241C" w:rsidRPr="008229B9" w:rsidRDefault="0030241C" w:rsidP="6F1981DC">
            <w:pPr>
              <w:jc w:val="center"/>
              <w:rPr>
                <w:rFonts w:asciiTheme="minorHAnsi" w:hAnsiTheme="minorHAnsi" w:cstheme="minorBidi"/>
                <w:b/>
                <w:bCs/>
                <w:sz w:val="22"/>
                <w:szCs w:val="22"/>
                <w:lang w:val="cs-CZ"/>
              </w:rPr>
            </w:pPr>
            <w:proofErr w:type="spellStart"/>
            <w:r w:rsidRPr="6F1981DC">
              <w:rPr>
                <w:rFonts w:asciiTheme="minorHAnsi" w:hAnsiTheme="minorHAnsi" w:cstheme="minorBidi"/>
                <w:b/>
                <w:bCs/>
                <w:sz w:val="22"/>
                <w:szCs w:val="22"/>
              </w:rPr>
              <w:t>Určená</w:t>
            </w:r>
            <w:proofErr w:type="spellEnd"/>
            <w:r w:rsidRPr="6F1981DC">
              <w:rPr>
                <w:rFonts w:asciiTheme="minorHAnsi" w:hAnsiTheme="minorHAnsi" w:cstheme="minorBidi"/>
                <w:b/>
                <w:bCs/>
                <w:sz w:val="22"/>
                <w:szCs w:val="22"/>
              </w:rPr>
              <w:t xml:space="preserve"> </w:t>
            </w:r>
            <w:proofErr w:type="spellStart"/>
            <w:r w:rsidRPr="6F1981DC">
              <w:rPr>
                <w:rFonts w:asciiTheme="minorHAnsi" w:hAnsiTheme="minorHAnsi" w:cstheme="minorBidi"/>
                <w:b/>
                <w:bCs/>
                <w:sz w:val="22"/>
                <w:szCs w:val="22"/>
              </w:rPr>
              <w:t>klimatická</w:t>
            </w:r>
            <w:proofErr w:type="spellEnd"/>
            <w:r w:rsidRPr="6F1981DC">
              <w:rPr>
                <w:rFonts w:asciiTheme="minorHAnsi" w:hAnsiTheme="minorHAnsi" w:cstheme="minorBidi"/>
                <w:b/>
                <w:bCs/>
                <w:sz w:val="22"/>
                <w:szCs w:val="22"/>
              </w:rPr>
              <w:t xml:space="preserve"> </w:t>
            </w:r>
            <w:proofErr w:type="spellStart"/>
            <w:r w:rsidR="27A4D63C" w:rsidRPr="6F1981DC">
              <w:rPr>
                <w:rFonts w:asciiTheme="minorHAnsi" w:hAnsiTheme="minorHAnsi" w:cstheme="minorBidi"/>
                <w:b/>
                <w:bCs/>
                <w:sz w:val="22"/>
                <w:szCs w:val="22"/>
              </w:rPr>
              <w:t>rizika</w:t>
            </w:r>
            <w:proofErr w:type="spellEnd"/>
            <w:r w:rsidRPr="6F1981DC">
              <w:rPr>
                <w:rFonts w:asciiTheme="minorHAnsi" w:hAnsiTheme="minorHAnsi" w:cstheme="minorBidi"/>
                <w:b/>
                <w:bCs/>
                <w:sz w:val="22"/>
                <w:szCs w:val="22"/>
              </w:rPr>
              <w:t xml:space="preserve"> </w:t>
            </w:r>
            <w:proofErr w:type="spellStart"/>
            <w:r w:rsidRPr="6F1981DC">
              <w:rPr>
                <w:rFonts w:asciiTheme="minorHAnsi" w:hAnsiTheme="minorHAnsi" w:cstheme="minorBidi"/>
                <w:b/>
                <w:bCs/>
                <w:sz w:val="22"/>
                <w:szCs w:val="22"/>
              </w:rPr>
              <w:t>dle</w:t>
            </w:r>
            <w:proofErr w:type="spellEnd"/>
            <w:r w:rsidRPr="6F1981DC">
              <w:rPr>
                <w:rFonts w:asciiTheme="minorHAnsi" w:hAnsiTheme="minorHAnsi" w:cstheme="minorBidi"/>
                <w:b/>
                <w:bCs/>
                <w:sz w:val="22"/>
                <w:szCs w:val="22"/>
              </w:rPr>
              <w:t xml:space="preserve"> </w:t>
            </w:r>
            <w:proofErr w:type="spellStart"/>
            <w:r w:rsidRPr="6F1981DC">
              <w:rPr>
                <w:rFonts w:asciiTheme="minorHAnsi" w:hAnsiTheme="minorHAnsi" w:cstheme="minorBidi"/>
                <w:b/>
                <w:bCs/>
                <w:sz w:val="22"/>
                <w:szCs w:val="22"/>
              </w:rPr>
              <w:t>kombinace</w:t>
            </w:r>
            <w:proofErr w:type="spellEnd"/>
            <w:r w:rsidRPr="6F1981DC">
              <w:rPr>
                <w:rFonts w:asciiTheme="minorHAnsi" w:hAnsiTheme="minorHAnsi" w:cstheme="minorBidi"/>
                <w:b/>
                <w:bCs/>
                <w:sz w:val="22"/>
                <w:szCs w:val="22"/>
              </w:rPr>
              <w:t xml:space="preserve"> </w:t>
            </w:r>
            <w:r w:rsidRPr="6F1981DC">
              <w:rPr>
                <w:rFonts w:asciiTheme="minorHAnsi" w:hAnsiTheme="minorHAnsi" w:cstheme="minorBidi"/>
                <w:b/>
                <w:bCs/>
                <w:color w:val="E31B23" w:themeColor="accent1"/>
                <w:sz w:val="22"/>
                <w:szCs w:val="22"/>
              </w:rPr>
              <w:t>(</w:t>
            </w:r>
            <w:proofErr w:type="spellStart"/>
            <w:r w:rsidRPr="6F1981DC">
              <w:rPr>
                <w:rFonts w:asciiTheme="minorHAnsi" w:hAnsiTheme="minorHAnsi" w:cstheme="minorBidi"/>
                <w:b/>
                <w:bCs/>
                <w:color w:val="E31B23" w:themeColor="accent1"/>
                <w:sz w:val="22"/>
                <w:szCs w:val="22"/>
              </w:rPr>
              <w:t>povodně</w:t>
            </w:r>
            <w:proofErr w:type="spellEnd"/>
            <w:r w:rsidRPr="6F1981DC">
              <w:rPr>
                <w:rFonts w:asciiTheme="minorHAnsi" w:hAnsiTheme="minorHAnsi" w:cstheme="minorBidi"/>
                <w:b/>
                <w:bCs/>
                <w:color w:val="E31B23" w:themeColor="accent1"/>
                <w:sz w:val="22"/>
                <w:szCs w:val="22"/>
              </w:rPr>
              <w:t>)</w:t>
            </w:r>
          </w:p>
        </w:tc>
        <w:tc>
          <w:tcPr>
            <w:tcW w:w="4810" w:type="dxa"/>
            <w:gridSpan w:val="6"/>
            <w:shd w:val="clear" w:color="auto" w:fill="B5DCFF" w:themeFill="accent2" w:themeFillTint="33"/>
            <w:vAlign w:val="center"/>
          </w:tcPr>
          <w:p w14:paraId="7C8073A1" w14:textId="77777777" w:rsidR="0030241C" w:rsidRPr="00556812" w:rsidRDefault="0030241C" w:rsidP="00513217">
            <w:pPr>
              <w:jc w:val="center"/>
              <w:rPr>
                <w:rFonts w:asciiTheme="minorHAnsi" w:hAnsiTheme="minorHAnsi" w:cstheme="minorHAnsi"/>
                <w:b/>
                <w:bCs/>
                <w:sz w:val="22"/>
                <w:szCs w:val="22"/>
              </w:rPr>
            </w:pPr>
            <w:proofErr w:type="spellStart"/>
            <w:r w:rsidRPr="00556812">
              <w:rPr>
                <w:rFonts w:asciiTheme="minorHAnsi" w:hAnsiTheme="minorHAnsi" w:cstheme="minorHAnsi"/>
                <w:b/>
                <w:bCs/>
                <w:sz w:val="22"/>
                <w:szCs w:val="22"/>
              </w:rPr>
              <w:t>Expozice</w:t>
            </w:r>
            <w:proofErr w:type="spellEnd"/>
          </w:p>
        </w:tc>
      </w:tr>
      <w:tr w:rsidR="0030241C" w:rsidRPr="00556812" w14:paraId="27656BD1" w14:textId="77777777" w:rsidTr="6F1981DC">
        <w:trPr>
          <w:trHeight w:val="885"/>
        </w:trPr>
        <w:tc>
          <w:tcPr>
            <w:tcW w:w="1838" w:type="dxa"/>
            <w:gridSpan w:val="2"/>
            <w:vMerge/>
            <w:vAlign w:val="center"/>
          </w:tcPr>
          <w:p w14:paraId="5AE09D2C" w14:textId="77777777" w:rsidR="0030241C" w:rsidRPr="00556812" w:rsidRDefault="0030241C" w:rsidP="00513217">
            <w:pPr>
              <w:tabs>
                <w:tab w:val="left" w:pos="0"/>
              </w:tabs>
              <w:jc w:val="center"/>
              <w:rPr>
                <w:rFonts w:asciiTheme="minorHAnsi" w:hAnsiTheme="minorHAnsi" w:cstheme="minorHAnsi"/>
                <w:b/>
                <w:bCs/>
                <w:sz w:val="22"/>
                <w:szCs w:val="22"/>
              </w:rPr>
            </w:pPr>
          </w:p>
        </w:tc>
        <w:tc>
          <w:tcPr>
            <w:tcW w:w="984" w:type="dxa"/>
            <w:tcBorders>
              <w:bottom w:val="single" w:sz="4" w:space="0" w:color="auto"/>
            </w:tcBorders>
            <w:shd w:val="clear" w:color="auto" w:fill="B5DCFF" w:themeFill="accent2" w:themeFillTint="33"/>
            <w:vAlign w:val="center"/>
          </w:tcPr>
          <w:p w14:paraId="75FA75CD" w14:textId="77777777" w:rsidR="0030241C" w:rsidRPr="00556812" w:rsidRDefault="0030241C" w:rsidP="00513217">
            <w:pPr>
              <w:jc w:val="center"/>
              <w:rPr>
                <w:rFonts w:asciiTheme="minorHAnsi" w:hAnsiTheme="minorHAnsi" w:cstheme="minorHAnsi"/>
                <w:sz w:val="22"/>
                <w:szCs w:val="22"/>
              </w:rPr>
            </w:pPr>
            <w:proofErr w:type="spellStart"/>
            <w:r w:rsidRPr="00556812">
              <w:rPr>
                <w:rFonts w:asciiTheme="minorHAnsi" w:hAnsiTheme="minorHAnsi" w:cstheme="minorHAnsi"/>
                <w:sz w:val="22"/>
                <w:szCs w:val="22"/>
              </w:rPr>
              <w:t>Vysoká</w:t>
            </w:r>
            <w:proofErr w:type="spellEnd"/>
          </w:p>
        </w:tc>
        <w:tc>
          <w:tcPr>
            <w:tcW w:w="1013" w:type="dxa"/>
            <w:tcBorders>
              <w:bottom w:val="single" w:sz="4" w:space="0" w:color="auto"/>
            </w:tcBorders>
            <w:shd w:val="clear" w:color="auto" w:fill="B5DCFF" w:themeFill="accent2" w:themeFillTint="33"/>
            <w:vAlign w:val="center"/>
          </w:tcPr>
          <w:p w14:paraId="24862AFE" w14:textId="77777777" w:rsidR="0030241C" w:rsidRPr="00556812" w:rsidRDefault="0030241C" w:rsidP="00513217">
            <w:pPr>
              <w:jc w:val="center"/>
              <w:rPr>
                <w:rFonts w:asciiTheme="minorHAnsi" w:hAnsiTheme="minorHAnsi" w:cstheme="minorHAnsi"/>
                <w:sz w:val="22"/>
                <w:szCs w:val="22"/>
              </w:rPr>
            </w:pPr>
            <w:proofErr w:type="spellStart"/>
            <w:r w:rsidRPr="00556812">
              <w:rPr>
                <w:rFonts w:asciiTheme="minorHAnsi" w:hAnsiTheme="minorHAnsi" w:cstheme="minorHAnsi"/>
                <w:sz w:val="22"/>
                <w:szCs w:val="22"/>
              </w:rPr>
              <w:t>Střední</w:t>
            </w:r>
            <w:proofErr w:type="spellEnd"/>
          </w:p>
        </w:tc>
        <w:tc>
          <w:tcPr>
            <w:tcW w:w="1069" w:type="dxa"/>
            <w:tcBorders>
              <w:bottom w:val="single" w:sz="4" w:space="0" w:color="auto"/>
            </w:tcBorders>
            <w:shd w:val="clear" w:color="auto" w:fill="B5DCFF" w:themeFill="accent2" w:themeFillTint="33"/>
            <w:vAlign w:val="center"/>
          </w:tcPr>
          <w:p w14:paraId="4A2C0CF1" w14:textId="77777777" w:rsidR="0030241C" w:rsidRPr="00556812" w:rsidRDefault="0030241C" w:rsidP="00513217">
            <w:pPr>
              <w:jc w:val="center"/>
              <w:rPr>
                <w:rFonts w:asciiTheme="minorHAnsi" w:hAnsiTheme="minorHAnsi" w:cstheme="minorHAnsi"/>
                <w:sz w:val="22"/>
                <w:szCs w:val="22"/>
              </w:rPr>
            </w:pPr>
            <w:proofErr w:type="spellStart"/>
            <w:r w:rsidRPr="00556812">
              <w:rPr>
                <w:rFonts w:asciiTheme="minorHAnsi" w:hAnsiTheme="minorHAnsi" w:cstheme="minorHAnsi"/>
                <w:sz w:val="22"/>
                <w:szCs w:val="22"/>
              </w:rPr>
              <w:t>Nízká</w:t>
            </w:r>
            <w:proofErr w:type="spellEnd"/>
          </w:p>
        </w:tc>
        <w:tc>
          <w:tcPr>
            <w:tcW w:w="283" w:type="dxa"/>
            <w:tcBorders>
              <w:top w:val="nil"/>
              <w:bottom w:val="nil"/>
              <w:right w:val="nil"/>
            </w:tcBorders>
            <w:shd w:val="clear" w:color="auto" w:fill="auto"/>
            <w:vAlign w:val="center"/>
          </w:tcPr>
          <w:p w14:paraId="16F95C02" w14:textId="77777777" w:rsidR="0030241C" w:rsidRPr="00556812" w:rsidRDefault="0030241C" w:rsidP="00513217">
            <w:pPr>
              <w:jc w:val="center"/>
              <w:rPr>
                <w:rFonts w:asciiTheme="minorHAnsi" w:hAnsiTheme="minorHAnsi" w:cstheme="minorHAnsi"/>
                <w:sz w:val="22"/>
                <w:szCs w:val="22"/>
              </w:rPr>
            </w:pPr>
          </w:p>
        </w:tc>
        <w:tc>
          <w:tcPr>
            <w:tcW w:w="1461" w:type="dxa"/>
            <w:gridSpan w:val="2"/>
            <w:tcBorders>
              <w:top w:val="nil"/>
              <w:left w:val="nil"/>
              <w:bottom w:val="nil"/>
            </w:tcBorders>
            <w:shd w:val="clear" w:color="auto" w:fill="auto"/>
            <w:vAlign w:val="center"/>
          </w:tcPr>
          <w:p w14:paraId="774B8620" w14:textId="77777777" w:rsidR="0030241C" w:rsidRPr="00556812" w:rsidRDefault="0030241C" w:rsidP="00513217">
            <w:pPr>
              <w:jc w:val="center"/>
              <w:rPr>
                <w:rFonts w:asciiTheme="minorHAnsi" w:hAnsiTheme="minorHAnsi" w:cstheme="minorHAnsi"/>
                <w:sz w:val="22"/>
                <w:szCs w:val="22"/>
              </w:rPr>
            </w:pPr>
            <w:proofErr w:type="spellStart"/>
            <w:r w:rsidRPr="00556812">
              <w:rPr>
                <w:rFonts w:asciiTheme="minorHAnsi" w:hAnsiTheme="minorHAnsi" w:cstheme="minorHAnsi"/>
                <w:sz w:val="22"/>
                <w:szCs w:val="22"/>
              </w:rPr>
              <w:t>Úroveň</w:t>
            </w:r>
            <w:proofErr w:type="spellEnd"/>
            <w:r w:rsidRPr="00556812">
              <w:rPr>
                <w:rFonts w:asciiTheme="minorHAnsi" w:hAnsiTheme="minorHAnsi" w:cstheme="minorHAnsi"/>
                <w:sz w:val="22"/>
                <w:szCs w:val="22"/>
              </w:rPr>
              <w:t xml:space="preserve"> </w:t>
            </w:r>
            <w:proofErr w:type="spellStart"/>
            <w:r w:rsidRPr="00556812">
              <w:rPr>
                <w:rFonts w:asciiTheme="minorHAnsi" w:hAnsiTheme="minorHAnsi" w:cstheme="minorHAnsi"/>
                <w:sz w:val="22"/>
                <w:szCs w:val="22"/>
              </w:rPr>
              <w:t>rizika</w:t>
            </w:r>
            <w:proofErr w:type="spellEnd"/>
            <w:r w:rsidRPr="00556812">
              <w:rPr>
                <w:rFonts w:asciiTheme="minorHAnsi" w:hAnsiTheme="minorHAnsi" w:cstheme="minorHAnsi"/>
                <w:sz w:val="22"/>
                <w:szCs w:val="22"/>
              </w:rPr>
              <w:t>:</w:t>
            </w:r>
          </w:p>
        </w:tc>
      </w:tr>
      <w:tr w:rsidR="0030241C" w:rsidRPr="00556812" w14:paraId="1F4BEC60" w14:textId="77777777" w:rsidTr="6F1981DC">
        <w:trPr>
          <w:trHeight w:val="649"/>
        </w:trPr>
        <w:tc>
          <w:tcPr>
            <w:tcW w:w="704" w:type="dxa"/>
            <w:vMerge w:val="restart"/>
            <w:shd w:val="clear" w:color="auto" w:fill="B5DCFF" w:themeFill="accent2" w:themeFillTint="33"/>
            <w:textDirection w:val="btLr"/>
            <w:vAlign w:val="center"/>
          </w:tcPr>
          <w:p w14:paraId="78E603DE" w14:textId="77777777" w:rsidR="0030241C" w:rsidRPr="00556812" w:rsidRDefault="0030241C" w:rsidP="00513217">
            <w:pPr>
              <w:tabs>
                <w:tab w:val="left" w:pos="0"/>
              </w:tabs>
              <w:ind w:left="113" w:right="113"/>
              <w:jc w:val="both"/>
              <w:rPr>
                <w:rFonts w:asciiTheme="minorHAnsi" w:hAnsiTheme="minorHAnsi" w:cstheme="minorHAnsi"/>
                <w:b/>
                <w:bCs/>
                <w:sz w:val="22"/>
                <w:szCs w:val="22"/>
              </w:rPr>
            </w:pPr>
            <w:proofErr w:type="spellStart"/>
            <w:r w:rsidRPr="00556812">
              <w:rPr>
                <w:rFonts w:asciiTheme="minorHAnsi" w:hAnsiTheme="minorHAnsi" w:cstheme="minorHAnsi"/>
                <w:b/>
                <w:bCs/>
                <w:sz w:val="22"/>
                <w:szCs w:val="22"/>
              </w:rPr>
              <w:t>Citlivost</w:t>
            </w:r>
            <w:proofErr w:type="spellEnd"/>
          </w:p>
        </w:tc>
        <w:tc>
          <w:tcPr>
            <w:tcW w:w="1134" w:type="dxa"/>
            <w:shd w:val="clear" w:color="auto" w:fill="B5DCFF" w:themeFill="accent2" w:themeFillTint="33"/>
            <w:vAlign w:val="center"/>
          </w:tcPr>
          <w:p w14:paraId="2B2F5EC6" w14:textId="77777777" w:rsidR="0030241C" w:rsidRPr="00556812" w:rsidRDefault="0030241C" w:rsidP="00513217">
            <w:pPr>
              <w:tabs>
                <w:tab w:val="left" w:pos="0"/>
              </w:tabs>
              <w:jc w:val="center"/>
              <w:rPr>
                <w:rFonts w:asciiTheme="minorHAnsi" w:hAnsiTheme="minorHAnsi" w:cstheme="minorHAnsi"/>
                <w:sz w:val="22"/>
                <w:szCs w:val="22"/>
              </w:rPr>
            </w:pPr>
            <w:proofErr w:type="spellStart"/>
            <w:r w:rsidRPr="00556812">
              <w:rPr>
                <w:rFonts w:asciiTheme="minorHAnsi" w:hAnsiTheme="minorHAnsi" w:cstheme="minorHAnsi"/>
                <w:sz w:val="22"/>
                <w:szCs w:val="22"/>
              </w:rPr>
              <w:t>Vysoká</w:t>
            </w:r>
            <w:proofErr w:type="spellEnd"/>
          </w:p>
        </w:tc>
        <w:tc>
          <w:tcPr>
            <w:tcW w:w="984" w:type="dxa"/>
            <w:shd w:val="clear" w:color="auto" w:fill="FF0000"/>
            <w:vAlign w:val="center"/>
          </w:tcPr>
          <w:p w14:paraId="5353A6F9" w14:textId="77777777" w:rsidR="0030241C" w:rsidRPr="00556812" w:rsidRDefault="0030241C" w:rsidP="00513217">
            <w:pPr>
              <w:jc w:val="center"/>
              <w:rPr>
                <w:rFonts w:asciiTheme="minorHAnsi" w:hAnsiTheme="minorHAnsi" w:cstheme="minorHAnsi"/>
                <w:i/>
                <w:iCs/>
                <w:sz w:val="22"/>
                <w:szCs w:val="22"/>
              </w:rPr>
            </w:pPr>
          </w:p>
        </w:tc>
        <w:tc>
          <w:tcPr>
            <w:tcW w:w="1013" w:type="dxa"/>
            <w:shd w:val="clear" w:color="auto" w:fill="FF0000"/>
            <w:vAlign w:val="center"/>
          </w:tcPr>
          <w:p w14:paraId="4B397E84" w14:textId="77777777" w:rsidR="0030241C" w:rsidRPr="00556812" w:rsidRDefault="0030241C" w:rsidP="00513217">
            <w:pPr>
              <w:jc w:val="center"/>
              <w:rPr>
                <w:rFonts w:asciiTheme="minorHAnsi" w:hAnsiTheme="minorHAnsi" w:cstheme="minorHAnsi"/>
                <w:i/>
                <w:iCs/>
                <w:sz w:val="22"/>
                <w:szCs w:val="22"/>
              </w:rPr>
            </w:pPr>
          </w:p>
        </w:tc>
        <w:tc>
          <w:tcPr>
            <w:tcW w:w="1069" w:type="dxa"/>
            <w:shd w:val="clear" w:color="auto" w:fill="FFC000"/>
            <w:vAlign w:val="center"/>
          </w:tcPr>
          <w:p w14:paraId="77B7628B" w14:textId="77777777" w:rsidR="0030241C" w:rsidRPr="00556812" w:rsidRDefault="0030241C" w:rsidP="00513217">
            <w:pPr>
              <w:jc w:val="center"/>
              <w:rPr>
                <w:rFonts w:asciiTheme="minorHAnsi" w:hAnsiTheme="minorHAnsi" w:cstheme="minorHAnsi"/>
                <w:i/>
                <w:iCs/>
                <w:sz w:val="22"/>
                <w:szCs w:val="22"/>
              </w:rPr>
            </w:pPr>
          </w:p>
        </w:tc>
        <w:tc>
          <w:tcPr>
            <w:tcW w:w="1166" w:type="dxa"/>
            <w:gridSpan w:val="2"/>
            <w:tcBorders>
              <w:top w:val="nil"/>
              <w:bottom w:val="nil"/>
              <w:right w:val="single" w:sz="4" w:space="0" w:color="auto"/>
            </w:tcBorders>
            <w:shd w:val="clear" w:color="auto" w:fill="auto"/>
            <w:vAlign w:val="center"/>
          </w:tcPr>
          <w:p w14:paraId="514C7178" w14:textId="77777777" w:rsidR="0030241C" w:rsidRPr="00556812" w:rsidRDefault="0030241C" w:rsidP="00513217">
            <w:pPr>
              <w:jc w:val="right"/>
              <w:rPr>
                <w:rFonts w:asciiTheme="minorHAnsi" w:hAnsiTheme="minorHAnsi" w:cstheme="minorHAnsi"/>
                <w:sz w:val="22"/>
                <w:szCs w:val="22"/>
              </w:rPr>
            </w:pPr>
            <w:proofErr w:type="spellStart"/>
            <w:r w:rsidRPr="00556812">
              <w:rPr>
                <w:rFonts w:asciiTheme="minorHAnsi" w:hAnsiTheme="minorHAnsi" w:cstheme="minorHAnsi"/>
                <w:sz w:val="22"/>
                <w:szCs w:val="22"/>
              </w:rPr>
              <w:t>Vysoká</w:t>
            </w:r>
            <w:proofErr w:type="spellEnd"/>
          </w:p>
        </w:tc>
        <w:tc>
          <w:tcPr>
            <w:tcW w:w="578" w:type="dxa"/>
            <w:tcBorders>
              <w:top w:val="single" w:sz="4" w:space="0" w:color="auto"/>
              <w:left w:val="single" w:sz="4" w:space="0" w:color="auto"/>
              <w:bottom w:val="single" w:sz="4" w:space="0" w:color="auto"/>
            </w:tcBorders>
            <w:shd w:val="clear" w:color="auto" w:fill="FF0000"/>
            <w:vAlign w:val="center"/>
          </w:tcPr>
          <w:p w14:paraId="7CA9F5E9" w14:textId="77777777" w:rsidR="0030241C" w:rsidRPr="00556812" w:rsidRDefault="0030241C" w:rsidP="00513217">
            <w:pPr>
              <w:jc w:val="center"/>
              <w:rPr>
                <w:rFonts w:asciiTheme="minorHAnsi" w:hAnsiTheme="minorHAnsi" w:cstheme="minorHAnsi"/>
                <w:sz w:val="22"/>
                <w:szCs w:val="22"/>
              </w:rPr>
            </w:pPr>
          </w:p>
        </w:tc>
      </w:tr>
      <w:tr w:rsidR="0030241C" w:rsidRPr="00556812" w14:paraId="31E3D254" w14:textId="77777777" w:rsidTr="6F1981DC">
        <w:trPr>
          <w:trHeight w:val="649"/>
        </w:trPr>
        <w:tc>
          <w:tcPr>
            <w:tcW w:w="704" w:type="dxa"/>
            <w:vMerge/>
            <w:textDirection w:val="btLr"/>
            <w:vAlign w:val="center"/>
          </w:tcPr>
          <w:p w14:paraId="3EB7D4C0" w14:textId="77777777" w:rsidR="0030241C" w:rsidRPr="00556812" w:rsidRDefault="0030241C" w:rsidP="00513217">
            <w:pPr>
              <w:tabs>
                <w:tab w:val="left" w:pos="0"/>
              </w:tabs>
              <w:ind w:left="113" w:right="113"/>
              <w:jc w:val="center"/>
              <w:rPr>
                <w:rFonts w:asciiTheme="minorHAnsi" w:hAnsiTheme="minorHAnsi" w:cstheme="minorHAnsi"/>
                <w:b/>
                <w:bCs/>
                <w:sz w:val="22"/>
                <w:szCs w:val="22"/>
              </w:rPr>
            </w:pPr>
          </w:p>
        </w:tc>
        <w:tc>
          <w:tcPr>
            <w:tcW w:w="1134" w:type="dxa"/>
            <w:shd w:val="clear" w:color="auto" w:fill="B5DCFF" w:themeFill="accent2" w:themeFillTint="33"/>
            <w:vAlign w:val="center"/>
          </w:tcPr>
          <w:p w14:paraId="2D69943B" w14:textId="77777777" w:rsidR="0030241C" w:rsidRPr="00556812" w:rsidRDefault="0030241C" w:rsidP="00513217">
            <w:pPr>
              <w:tabs>
                <w:tab w:val="left" w:pos="0"/>
              </w:tabs>
              <w:jc w:val="center"/>
              <w:rPr>
                <w:rFonts w:asciiTheme="minorHAnsi" w:hAnsiTheme="minorHAnsi" w:cstheme="minorHAnsi"/>
                <w:sz w:val="22"/>
                <w:szCs w:val="22"/>
              </w:rPr>
            </w:pPr>
            <w:proofErr w:type="spellStart"/>
            <w:r w:rsidRPr="00556812">
              <w:rPr>
                <w:rFonts w:asciiTheme="minorHAnsi" w:hAnsiTheme="minorHAnsi" w:cstheme="minorHAnsi"/>
                <w:sz w:val="22"/>
                <w:szCs w:val="22"/>
              </w:rPr>
              <w:t>Střední</w:t>
            </w:r>
            <w:proofErr w:type="spellEnd"/>
          </w:p>
        </w:tc>
        <w:tc>
          <w:tcPr>
            <w:tcW w:w="984" w:type="dxa"/>
            <w:shd w:val="clear" w:color="auto" w:fill="FF0000"/>
            <w:vAlign w:val="center"/>
          </w:tcPr>
          <w:p w14:paraId="4668640A" w14:textId="77777777" w:rsidR="0030241C" w:rsidRPr="00556812" w:rsidRDefault="0030241C" w:rsidP="00513217">
            <w:pPr>
              <w:jc w:val="center"/>
              <w:rPr>
                <w:rFonts w:asciiTheme="minorHAnsi" w:hAnsiTheme="minorHAnsi" w:cstheme="minorHAnsi"/>
                <w:i/>
                <w:iCs/>
                <w:sz w:val="22"/>
                <w:szCs w:val="22"/>
              </w:rPr>
            </w:pPr>
          </w:p>
        </w:tc>
        <w:tc>
          <w:tcPr>
            <w:tcW w:w="1013" w:type="dxa"/>
            <w:shd w:val="clear" w:color="auto" w:fill="FFC000"/>
            <w:vAlign w:val="center"/>
          </w:tcPr>
          <w:p w14:paraId="2DD2ADD9" w14:textId="77777777" w:rsidR="0030241C" w:rsidRPr="00556812" w:rsidRDefault="0030241C" w:rsidP="00513217">
            <w:pPr>
              <w:jc w:val="center"/>
              <w:rPr>
                <w:rFonts w:asciiTheme="minorHAnsi" w:hAnsiTheme="minorHAnsi" w:cstheme="minorHAnsi"/>
                <w:i/>
                <w:iCs/>
                <w:sz w:val="22"/>
                <w:szCs w:val="22"/>
              </w:rPr>
            </w:pPr>
            <w:r>
              <w:rPr>
                <w:rFonts w:asciiTheme="minorHAnsi" w:hAnsiTheme="minorHAnsi" w:cstheme="minorHAnsi"/>
                <w:i/>
                <w:iCs/>
                <w:sz w:val="22"/>
                <w:szCs w:val="22"/>
              </w:rPr>
              <w:t>x</w:t>
            </w:r>
          </w:p>
        </w:tc>
        <w:tc>
          <w:tcPr>
            <w:tcW w:w="1069" w:type="dxa"/>
            <w:shd w:val="clear" w:color="auto" w:fill="92D050"/>
            <w:vAlign w:val="center"/>
          </w:tcPr>
          <w:p w14:paraId="06642BFC" w14:textId="77777777" w:rsidR="0030241C" w:rsidRPr="00556812" w:rsidRDefault="0030241C" w:rsidP="00513217">
            <w:pPr>
              <w:jc w:val="center"/>
              <w:rPr>
                <w:rFonts w:asciiTheme="minorHAnsi" w:hAnsiTheme="minorHAnsi" w:cstheme="minorHAnsi"/>
                <w:i/>
                <w:iCs/>
                <w:sz w:val="22"/>
                <w:szCs w:val="22"/>
              </w:rPr>
            </w:pPr>
          </w:p>
        </w:tc>
        <w:tc>
          <w:tcPr>
            <w:tcW w:w="1166" w:type="dxa"/>
            <w:gridSpan w:val="2"/>
            <w:tcBorders>
              <w:top w:val="nil"/>
              <w:bottom w:val="nil"/>
              <w:right w:val="single" w:sz="4" w:space="0" w:color="auto"/>
            </w:tcBorders>
            <w:shd w:val="clear" w:color="auto" w:fill="auto"/>
            <w:vAlign w:val="center"/>
          </w:tcPr>
          <w:p w14:paraId="4BF82755" w14:textId="77777777" w:rsidR="0030241C" w:rsidRPr="00556812" w:rsidRDefault="0030241C" w:rsidP="00513217">
            <w:pPr>
              <w:jc w:val="right"/>
              <w:rPr>
                <w:rFonts w:asciiTheme="minorHAnsi" w:hAnsiTheme="minorHAnsi" w:cstheme="minorHAnsi"/>
                <w:sz w:val="22"/>
                <w:szCs w:val="22"/>
              </w:rPr>
            </w:pPr>
            <w:proofErr w:type="spellStart"/>
            <w:r w:rsidRPr="00556812">
              <w:rPr>
                <w:rFonts w:asciiTheme="minorHAnsi" w:hAnsiTheme="minorHAnsi" w:cstheme="minorHAnsi"/>
                <w:sz w:val="22"/>
                <w:szCs w:val="22"/>
              </w:rPr>
              <w:t>Střední</w:t>
            </w:r>
            <w:proofErr w:type="spellEnd"/>
          </w:p>
        </w:tc>
        <w:tc>
          <w:tcPr>
            <w:tcW w:w="578" w:type="dxa"/>
            <w:tcBorders>
              <w:top w:val="single" w:sz="4" w:space="0" w:color="auto"/>
              <w:left w:val="single" w:sz="4" w:space="0" w:color="auto"/>
              <w:bottom w:val="single" w:sz="4" w:space="0" w:color="auto"/>
            </w:tcBorders>
            <w:shd w:val="clear" w:color="auto" w:fill="FFC000"/>
            <w:vAlign w:val="center"/>
          </w:tcPr>
          <w:p w14:paraId="0A09B7FB" w14:textId="77777777" w:rsidR="0030241C" w:rsidRPr="00556812" w:rsidRDefault="0030241C" w:rsidP="00513217">
            <w:pPr>
              <w:jc w:val="center"/>
              <w:rPr>
                <w:rFonts w:asciiTheme="minorHAnsi" w:hAnsiTheme="minorHAnsi" w:cstheme="minorHAnsi"/>
                <w:sz w:val="22"/>
                <w:szCs w:val="22"/>
              </w:rPr>
            </w:pPr>
            <w:r>
              <w:rPr>
                <w:rFonts w:asciiTheme="minorHAnsi" w:hAnsiTheme="minorHAnsi" w:cstheme="minorHAnsi"/>
                <w:sz w:val="22"/>
                <w:szCs w:val="22"/>
              </w:rPr>
              <w:t>x</w:t>
            </w:r>
          </w:p>
        </w:tc>
      </w:tr>
      <w:tr w:rsidR="0030241C" w:rsidRPr="00556812" w14:paraId="2D77BF9C" w14:textId="77777777" w:rsidTr="6F1981DC">
        <w:trPr>
          <w:trHeight w:val="649"/>
        </w:trPr>
        <w:tc>
          <w:tcPr>
            <w:tcW w:w="704" w:type="dxa"/>
            <w:vMerge/>
            <w:vAlign w:val="center"/>
          </w:tcPr>
          <w:p w14:paraId="0C08B88F" w14:textId="77777777" w:rsidR="0030241C" w:rsidRPr="00556812" w:rsidRDefault="0030241C" w:rsidP="00513217">
            <w:pPr>
              <w:tabs>
                <w:tab w:val="left" w:pos="0"/>
              </w:tabs>
              <w:jc w:val="center"/>
              <w:rPr>
                <w:rFonts w:asciiTheme="minorHAnsi" w:hAnsiTheme="minorHAnsi" w:cstheme="minorHAnsi"/>
                <w:b/>
                <w:bCs/>
                <w:sz w:val="22"/>
                <w:szCs w:val="22"/>
              </w:rPr>
            </w:pPr>
          </w:p>
        </w:tc>
        <w:tc>
          <w:tcPr>
            <w:tcW w:w="1134" w:type="dxa"/>
            <w:shd w:val="clear" w:color="auto" w:fill="B5DCFF" w:themeFill="accent2" w:themeFillTint="33"/>
            <w:vAlign w:val="center"/>
          </w:tcPr>
          <w:p w14:paraId="459D09D6" w14:textId="77777777" w:rsidR="0030241C" w:rsidRPr="00556812" w:rsidRDefault="0030241C" w:rsidP="00513217">
            <w:pPr>
              <w:tabs>
                <w:tab w:val="left" w:pos="0"/>
              </w:tabs>
              <w:jc w:val="center"/>
              <w:rPr>
                <w:rFonts w:asciiTheme="minorHAnsi" w:hAnsiTheme="minorHAnsi" w:cstheme="minorHAnsi"/>
                <w:sz w:val="22"/>
                <w:szCs w:val="22"/>
              </w:rPr>
            </w:pPr>
            <w:proofErr w:type="spellStart"/>
            <w:r w:rsidRPr="00556812">
              <w:rPr>
                <w:rFonts w:asciiTheme="minorHAnsi" w:hAnsiTheme="minorHAnsi" w:cstheme="minorHAnsi"/>
                <w:sz w:val="22"/>
                <w:szCs w:val="22"/>
              </w:rPr>
              <w:t>Nízká</w:t>
            </w:r>
            <w:proofErr w:type="spellEnd"/>
          </w:p>
        </w:tc>
        <w:tc>
          <w:tcPr>
            <w:tcW w:w="984" w:type="dxa"/>
            <w:shd w:val="clear" w:color="auto" w:fill="FFC000"/>
            <w:vAlign w:val="center"/>
          </w:tcPr>
          <w:p w14:paraId="348F1FF3" w14:textId="77777777" w:rsidR="0030241C" w:rsidRPr="00556812" w:rsidRDefault="0030241C" w:rsidP="00513217">
            <w:pPr>
              <w:jc w:val="center"/>
              <w:rPr>
                <w:rFonts w:asciiTheme="minorHAnsi" w:hAnsiTheme="minorHAnsi" w:cstheme="minorHAnsi"/>
                <w:i/>
                <w:iCs/>
                <w:sz w:val="22"/>
                <w:szCs w:val="22"/>
              </w:rPr>
            </w:pPr>
          </w:p>
        </w:tc>
        <w:tc>
          <w:tcPr>
            <w:tcW w:w="1013" w:type="dxa"/>
            <w:shd w:val="clear" w:color="auto" w:fill="92D050"/>
            <w:vAlign w:val="center"/>
          </w:tcPr>
          <w:p w14:paraId="71C97282" w14:textId="77777777" w:rsidR="0030241C" w:rsidRPr="00556812" w:rsidRDefault="0030241C" w:rsidP="00513217">
            <w:pPr>
              <w:jc w:val="center"/>
              <w:rPr>
                <w:rFonts w:asciiTheme="minorHAnsi" w:hAnsiTheme="minorHAnsi" w:cstheme="minorHAnsi"/>
                <w:i/>
                <w:iCs/>
                <w:sz w:val="22"/>
                <w:szCs w:val="22"/>
              </w:rPr>
            </w:pPr>
          </w:p>
        </w:tc>
        <w:tc>
          <w:tcPr>
            <w:tcW w:w="1069" w:type="dxa"/>
            <w:shd w:val="clear" w:color="auto" w:fill="92D050"/>
            <w:vAlign w:val="center"/>
          </w:tcPr>
          <w:p w14:paraId="583ADF22" w14:textId="77777777" w:rsidR="0030241C" w:rsidRPr="00556812" w:rsidRDefault="0030241C" w:rsidP="00513217">
            <w:pPr>
              <w:jc w:val="center"/>
              <w:rPr>
                <w:rFonts w:asciiTheme="minorHAnsi" w:hAnsiTheme="minorHAnsi" w:cstheme="minorHAnsi"/>
                <w:i/>
                <w:iCs/>
                <w:sz w:val="22"/>
                <w:szCs w:val="22"/>
              </w:rPr>
            </w:pPr>
          </w:p>
        </w:tc>
        <w:tc>
          <w:tcPr>
            <w:tcW w:w="1166" w:type="dxa"/>
            <w:gridSpan w:val="2"/>
            <w:tcBorders>
              <w:top w:val="nil"/>
              <w:bottom w:val="nil"/>
              <w:right w:val="single" w:sz="4" w:space="0" w:color="auto"/>
            </w:tcBorders>
            <w:shd w:val="clear" w:color="auto" w:fill="auto"/>
            <w:vAlign w:val="center"/>
          </w:tcPr>
          <w:p w14:paraId="658F0992" w14:textId="77777777" w:rsidR="0030241C" w:rsidRPr="00556812" w:rsidRDefault="0030241C" w:rsidP="00513217">
            <w:pPr>
              <w:jc w:val="right"/>
              <w:rPr>
                <w:rFonts w:asciiTheme="minorHAnsi" w:hAnsiTheme="minorHAnsi" w:cstheme="minorHAnsi"/>
                <w:sz w:val="22"/>
                <w:szCs w:val="22"/>
              </w:rPr>
            </w:pPr>
          </w:p>
        </w:tc>
        <w:tc>
          <w:tcPr>
            <w:tcW w:w="578" w:type="dxa"/>
            <w:tcBorders>
              <w:top w:val="single" w:sz="4" w:space="0" w:color="auto"/>
              <w:left w:val="single" w:sz="4" w:space="0" w:color="auto"/>
            </w:tcBorders>
            <w:shd w:val="clear" w:color="auto" w:fill="92D050"/>
            <w:vAlign w:val="center"/>
          </w:tcPr>
          <w:p w14:paraId="3B6F074C" w14:textId="77777777" w:rsidR="0030241C" w:rsidRPr="00556812" w:rsidRDefault="0030241C" w:rsidP="00513217">
            <w:pPr>
              <w:jc w:val="center"/>
              <w:rPr>
                <w:rFonts w:asciiTheme="minorHAnsi" w:hAnsiTheme="minorHAnsi" w:cstheme="minorHAnsi"/>
                <w:sz w:val="22"/>
                <w:szCs w:val="22"/>
              </w:rPr>
            </w:pPr>
          </w:p>
        </w:tc>
      </w:tr>
    </w:tbl>
    <w:p w14:paraId="65FE84B5" w14:textId="77777777" w:rsidR="0030241C" w:rsidRPr="00556812" w:rsidRDefault="0030241C" w:rsidP="0030241C"/>
    <w:p w14:paraId="70360711" w14:textId="77777777" w:rsidR="0030241C" w:rsidRPr="00556812" w:rsidRDefault="0030241C" w:rsidP="0030241C">
      <w:pPr>
        <w:rPr>
          <w:rFonts w:cstheme="minorHAnsi"/>
        </w:rPr>
      </w:pPr>
    </w:p>
    <w:tbl>
      <w:tblPr>
        <w:tblStyle w:val="Mkatabulky"/>
        <w:tblW w:w="6648" w:type="dxa"/>
        <w:tblLook w:val="04A0" w:firstRow="1" w:lastRow="0" w:firstColumn="1" w:lastColumn="0" w:noHBand="0" w:noVBand="1"/>
      </w:tblPr>
      <w:tblGrid>
        <w:gridCol w:w="704"/>
        <w:gridCol w:w="1134"/>
        <w:gridCol w:w="984"/>
        <w:gridCol w:w="1013"/>
        <w:gridCol w:w="1069"/>
        <w:gridCol w:w="283"/>
        <w:gridCol w:w="883"/>
        <w:gridCol w:w="578"/>
      </w:tblGrid>
      <w:tr w:rsidR="0030241C" w:rsidRPr="00556812" w14:paraId="7281F431" w14:textId="77777777" w:rsidTr="6F1981DC">
        <w:trPr>
          <w:trHeight w:val="613"/>
        </w:trPr>
        <w:tc>
          <w:tcPr>
            <w:tcW w:w="6648" w:type="dxa"/>
            <w:gridSpan w:val="8"/>
            <w:shd w:val="clear" w:color="auto" w:fill="B5DCFF" w:themeFill="accent2" w:themeFillTint="33"/>
            <w:vAlign w:val="center"/>
          </w:tcPr>
          <w:p w14:paraId="63BA05EB" w14:textId="77777777" w:rsidR="0030241C" w:rsidRPr="00556812" w:rsidRDefault="0030241C" w:rsidP="00513217">
            <w:pPr>
              <w:jc w:val="center"/>
              <w:rPr>
                <w:rFonts w:asciiTheme="minorHAnsi" w:hAnsiTheme="minorHAnsi" w:cstheme="minorHAnsi"/>
                <w:b/>
                <w:bCs/>
                <w:sz w:val="22"/>
                <w:szCs w:val="22"/>
              </w:rPr>
            </w:pPr>
            <w:proofErr w:type="spellStart"/>
            <w:r w:rsidRPr="00556812">
              <w:rPr>
                <w:rFonts w:asciiTheme="minorHAnsi" w:hAnsiTheme="minorHAnsi" w:cstheme="minorHAnsi"/>
                <w:b/>
                <w:bCs/>
                <w:sz w:val="22"/>
                <w:szCs w:val="22"/>
              </w:rPr>
              <w:t>Analýza</w:t>
            </w:r>
            <w:proofErr w:type="spellEnd"/>
            <w:r w:rsidRPr="00556812">
              <w:rPr>
                <w:rFonts w:asciiTheme="minorHAnsi" w:hAnsiTheme="minorHAnsi" w:cstheme="minorHAnsi"/>
                <w:b/>
                <w:bCs/>
                <w:sz w:val="22"/>
                <w:szCs w:val="22"/>
              </w:rPr>
              <w:t xml:space="preserve"> </w:t>
            </w:r>
            <w:proofErr w:type="spellStart"/>
            <w:r w:rsidRPr="00556812">
              <w:rPr>
                <w:rFonts w:asciiTheme="minorHAnsi" w:hAnsiTheme="minorHAnsi" w:cstheme="minorHAnsi"/>
                <w:b/>
                <w:bCs/>
                <w:sz w:val="22"/>
                <w:szCs w:val="22"/>
              </w:rPr>
              <w:t>zranitelnosti</w:t>
            </w:r>
            <w:proofErr w:type="spellEnd"/>
          </w:p>
        </w:tc>
      </w:tr>
      <w:tr w:rsidR="0030241C" w:rsidRPr="00556812" w14:paraId="1D83C723" w14:textId="77777777" w:rsidTr="6F1981DC">
        <w:trPr>
          <w:trHeight w:val="613"/>
        </w:trPr>
        <w:tc>
          <w:tcPr>
            <w:tcW w:w="1838" w:type="dxa"/>
            <w:gridSpan w:val="2"/>
            <w:vMerge w:val="restart"/>
            <w:shd w:val="clear" w:color="auto" w:fill="B5DCFF" w:themeFill="accent2" w:themeFillTint="33"/>
            <w:vAlign w:val="center"/>
          </w:tcPr>
          <w:p w14:paraId="7E81E43F" w14:textId="64E0DD93" w:rsidR="0030241C" w:rsidRPr="008229B9" w:rsidRDefault="0030241C" w:rsidP="6F1981DC">
            <w:pPr>
              <w:jc w:val="center"/>
              <w:rPr>
                <w:rFonts w:asciiTheme="minorHAnsi" w:hAnsiTheme="minorHAnsi" w:cstheme="minorBidi"/>
                <w:b/>
                <w:bCs/>
                <w:sz w:val="22"/>
                <w:szCs w:val="22"/>
                <w:lang w:val="cs-CZ"/>
              </w:rPr>
            </w:pPr>
            <w:proofErr w:type="spellStart"/>
            <w:r w:rsidRPr="6F1981DC">
              <w:rPr>
                <w:rFonts w:asciiTheme="minorHAnsi" w:hAnsiTheme="minorHAnsi" w:cstheme="minorBidi"/>
                <w:b/>
                <w:bCs/>
                <w:sz w:val="22"/>
                <w:szCs w:val="22"/>
              </w:rPr>
              <w:t>Určená</w:t>
            </w:r>
            <w:proofErr w:type="spellEnd"/>
            <w:r w:rsidRPr="6F1981DC">
              <w:rPr>
                <w:rFonts w:asciiTheme="minorHAnsi" w:hAnsiTheme="minorHAnsi" w:cstheme="minorBidi"/>
                <w:b/>
                <w:bCs/>
                <w:sz w:val="22"/>
                <w:szCs w:val="22"/>
              </w:rPr>
              <w:t xml:space="preserve"> </w:t>
            </w:r>
            <w:proofErr w:type="spellStart"/>
            <w:r w:rsidRPr="6F1981DC">
              <w:rPr>
                <w:rFonts w:asciiTheme="minorHAnsi" w:hAnsiTheme="minorHAnsi" w:cstheme="minorBidi"/>
                <w:b/>
                <w:bCs/>
                <w:sz w:val="22"/>
                <w:szCs w:val="22"/>
              </w:rPr>
              <w:t>klimatická</w:t>
            </w:r>
            <w:proofErr w:type="spellEnd"/>
            <w:r w:rsidRPr="6F1981DC">
              <w:rPr>
                <w:rFonts w:asciiTheme="minorHAnsi" w:hAnsiTheme="minorHAnsi" w:cstheme="minorBidi"/>
                <w:b/>
                <w:bCs/>
                <w:sz w:val="22"/>
                <w:szCs w:val="22"/>
              </w:rPr>
              <w:t xml:space="preserve"> </w:t>
            </w:r>
            <w:proofErr w:type="spellStart"/>
            <w:r w:rsidR="09456665" w:rsidRPr="6F1981DC">
              <w:rPr>
                <w:rFonts w:asciiTheme="minorHAnsi" w:hAnsiTheme="minorHAnsi" w:cstheme="minorBidi"/>
                <w:b/>
                <w:bCs/>
                <w:sz w:val="22"/>
                <w:szCs w:val="22"/>
              </w:rPr>
              <w:t>rizika</w:t>
            </w:r>
            <w:proofErr w:type="spellEnd"/>
            <w:r w:rsidRPr="6F1981DC">
              <w:rPr>
                <w:rFonts w:asciiTheme="minorHAnsi" w:hAnsiTheme="minorHAnsi" w:cstheme="minorBidi"/>
                <w:b/>
                <w:bCs/>
                <w:sz w:val="22"/>
                <w:szCs w:val="22"/>
              </w:rPr>
              <w:t xml:space="preserve"> </w:t>
            </w:r>
            <w:proofErr w:type="spellStart"/>
            <w:r w:rsidRPr="6F1981DC">
              <w:rPr>
                <w:rFonts w:asciiTheme="minorHAnsi" w:hAnsiTheme="minorHAnsi" w:cstheme="minorBidi"/>
                <w:b/>
                <w:bCs/>
                <w:sz w:val="22"/>
                <w:szCs w:val="22"/>
              </w:rPr>
              <w:t>dle</w:t>
            </w:r>
            <w:proofErr w:type="spellEnd"/>
            <w:r w:rsidRPr="6F1981DC">
              <w:rPr>
                <w:rFonts w:asciiTheme="minorHAnsi" w:hAnsiTheme="minorHAnsi" w:cstheme="minorBidi"/>
                <w:b/>
                <w:bCs/>
                <w:sz w:val="22"/>
                <w:szCs w:val="22"/>
              </w:rPr>
              <w:t xml:space="preserve"> </w:t>
            </w:r>
            <w:proofErr w:type="spellStart"/>
            <w:r w:rsidRPr="6F1981DC">
              <w:rPr>
                <w:rFonts w:asciiTheme="minorHAnsi" w:hAnsiTheme="minorHAnsi" w:cstheme="minorBidi"/>
                <w:b/>
                <w:bCs/>
                <w:sz w:val="22"/>
                <w:szCs w:val="22"/>
              </w:rPr>
              <w:t>kombinace</w:t>
            </w:r>
            <w:proofErr w:type="spellEnd"/>
            <w:r w:rsidRPr="6F1981DC">
              <w:rPr>
                <w:rFonts w:asciiTheme="minorHAnsi" w:hAnsiTheme="minorHAnsi" w:cstheme="minorBidi"/>
                <w:b/>
                <w:bCs/>
                <w:sz w:val="22"/>
                <w:szCs w:val="22"/>
              </w:rPr>
              <w:t xml:space="preserve"> </w:t>
            </w:r>
            <w:r w:rsidRPr="6F1981DC">
              <w:rPr>
                <w:rFonts w:asciiTheme="minorHAnsi" w:hAnsiTheme="minorHAnsi" w:cstheme="minorBidi"/>
                <w:b/>
                <w:bCs/>
                <w:color w:val="E31B23" w:themeColor="accent1"/>
                <w:sz w:val="22"/>
                <w:szCs w:val="22"/>
              </w:rPr>
              <w:t>(</w:t>
            </w:r>
            <w:proofErr w:type="spellStart"/>
            <w:r w:rsidRPr="6F1981DC">
              <w:rPr>
                <w:rFonts w:asciiTheme="minorHAnsi" w:hAnsiTheme="minorHAnsi" w:cstheme="minorBidi"/>
                <w:b/>
                <w:bCs/>
                <w:color w:val="E31B23" w:themeColor="accent1"/>
                <w:sz w:val="22"/>
                <w:szCs w:val="22"/>
              </w:rPr>
              <w:t>extrémně</w:t>
            </w:r>
            <w:proofErr w:type="spellEnd"/>
            <w:r w:rsidRPr="6F1981DC">
              <w:rPr>
                <w:rFonts w:asciiTheme="minorHAnsi" w:hAnsiTheme="minorHAnsi" w:cstheme="minorBidi"/>
                <w:b/>
                <w:bCs/>
                <w:color w:val="E31B23" w:themeColor="accent1"/>
                <w:sz w:val="22"/>
                <w:szCs w:val="22"/>
              </w:rPr>
              <w:t xml:space="preserve"> </w:t>
            </w:r>
            <w:proofErr w:type="spellStart"/>
            <w:r w:rsidRPr="6F1981DC">
              <w:rPr>
                <w:rFonts w:asciiTheme="minorHAnsi" w:hAnsiTheme="minorHAnsi" w:cstheme="minorBidi"/>
                <w:b/>
                <w:bCs/>
                <w:color w:val="E31B23" w:themeColor="accent1"/>
                <w:sz w:val="22"/>
                <w:szCs w:val="22"/>
              </w:rPr>
              <w:t>vysoké</w:t>
            </w:r>
            <w:proofErr w:type="spellEnd"/>
            <w:r w:rsidRPr="6F1981DC">
              <w:rPr>
                <w:rFonts w:asciiTheme="minorHAnsi" w:hAnsiTheme="minorHAnsi" w:cstheme="minorBidi"/>
                <w:b/>
                <w:bCs/>
                <w:color w:val="E31B23" w:themeColor="accent1"/>
                <w:sz w:val="22"/>
                <w:szCs w:val="22"/>
              </w:rPr>
              <w:t xml:space="preserve"> </w:t>
            </w:r>
            <w:proofErr w:type="spellStart"/>
            <w:r w:rsidRPr="6F1981DC">
              <w:rPr>
                <w:rFonts w:asciiTheme="minorHAnsi" w:hAnsiTheme="minorHAnsi" w:cstheme="minorBidi"/>
                <w:b/>
                <w:bCs/>
                <w:color w:val="E31B23" w:themeColor="accent1"/>
                <w:sz w:val="22"/>
                <w:szCs w:val="22"/>
              </w:rPr>
              <w:t>teploty</w:t>
            </w:r>
            <w:proofErr w:type="spellEnd"/>
            <w:r w:rsidRPr="6F1981DC">
              <w:rPr>
                <w:rFonts w:asciiTheme="minorHAnsi" w:hAnsiTheme="minorHAnsi" w:cstheme="minorBidi"/>
                <w:b/>
                <w:bCs/>
                <w:color w:val="E31B23" w:themeColor="accent1"/>
                <w:sz w:val="22"/>
                <w:szCs w:val="22"/>
              </w:rPr>
              <w:t>)</w:t>
            </w:r>
          </w:p>
        </w:tc>
        <w:tc>
          <w:tcPr>
            <w:tcW w:w="4810" w:type="dxa"/>
            <w:gridSpan w:val="6"/>
            <w:shd w:val="clear" w:color="auto" w:fill="B5DCFF" w:themeFill="accent2" w:themeFillTint="33"/>
            <w:vAlign w:val="center"/>
          </w:tcPr>
          <w:p w14:paraId="581E4D2E" w14:textId="77777777" w:rsidR="0030241C" w:rsidRPr="00556812" w:rsidRDefault="0030241C" w:rsidP="00513217">
            <w:pPr>
              <w:jc w:val="center"/>
              <w:rPr>
                <w:rFonts w:asciiTheme="minorHAnsi" w:hAnsiTheme="minorHAnsi" w:cstheme="minorHAnsi"/>
                <w:b/>
                <w:bCs/>
                <w:sz w:val="22"/>
                <w:szCs w:val="22"/>
              </w:rPr>
            </w:pPr>
            <w:proofErr w:type="spellStart"/>
            <w:r w:rsidRPr="00556812">
              <w:rPr>
                <w:rFonts w:asciiTheme="minorHAnsi" w:hAnsiTheme="minorHAnsi" w:cstheme="minorHAnsi"/>
                <w:b/>
                <w:bCs/>
                <w:sz w:val="22"/>
                <w:szCs w:val="22"/>
              </w:rPr>
              <w:t>Expozice</w:t>
            </w:r>
            <w:proofErr w:type="spellEnd"/>
          </w:p>
        </w:tc>
      </w:tr>
      <w:tr w:rsidR="0030241C" w:rsidRPr="00556812" w14:paraId="439F3EFA" w14:textId="77777777" w:rsidTr="6F1981DC">
        <w:trPr>
          <w:trHeight w:val="885"/>
        </w:trPr>
        <w:tc>
          <w:tcPr>
            <w:tcW w:w="1838" w:type="dxa"/>
            <w:gridSpan w:val="2"/>
            <w:vMerge/>
            <w:vAlign w:val="center"/>
          </w:tcPr>
          <w:p w14:paraId="637B52FE" w14:textId="77777777" w:rsidR="0030241C" w:rsidRPr="00556812" w:rsidRDefault="0030241C" w:rsidP="00513217">
            <w:pPr>
              <w:tabs>
                <w:tab w:val="left" w:pos="0"/>
              </w:tabs>
              <w:jc w:val="center"/>
              <w:rPr>
                <w:rFonts w:asciiTheme="minorHAnsi" w:hAnsiTheme="minorHAnsi" w:cstheme="minorHAnsi"/>
                <w:b/>
                <w:bCs/>
                <w:sz w:val="22"/>
                <w:szCs w:val="22"/>
              </w:rPr>
            </w:pPr>
          </w:p>
        </w:tc>
        <w:tc>
          <w:tcPr>
            <w:tcW w:w="984" w:type="dxa"/>
            <w:tcBorders>
              <w:bottom w:val="single" w:sz="4" w:space="0" w:color="auto"/>
            </w:tcBorders>
            <w:shd w:val="clear" w:color="auto" w:fill="B5DCFF" w:themeFill="accent2" w:themeFillTint="33"/>
            <w:vAlign w:val="center"/>
          </w:tcPr>
          <w:p w14:paraId="0D2BCCD8" w14:textId="77777777" w:rsidR="0030241C" w:rsidRPr="00556812" w:rsidRDefault="0030241C" w:rsidP="00513217">
            <w:pPr>
              <w:jc w:val="center"/>
              <w:rPr>
                <w:rFonts w:asciiTheme="minorHAnsi" w:hAnsiTheme="minorHAnsi" w:cstheme="minorHAnsi"/>
                <w:sz w:val="22"/>
                <w:szCs w:val="22"/>
              </w:rPr>
            </w:pPr>
            <w:proofErr w:type="spellStart"/>
            <w:r w:rsidRPr="00556812">
              <w:rPr>
                <w:rFonts w:asciiTheme="minorHAnsi" w:hAnsiTheme="minorHAnsi" w:cstheme="minorHAnsi"/>
                <w:sz w:val="22"/>
                <w:szCs w:val="22"/>
              </w:rPr>
              <w:t>Vysoká</w:t>
            </w:r>
            <w:proofErr w:type="spellEnd"/>
          </w:p>
        </w:tc>
        <w:tc>
          <w:tcPr>
            <w:tcW w:w="1013" w:type="dxa"/>
            <w:tcBorders>
              <w:bottom w:val="single" w:sz="4" w:space="0" w:color="auto"/>
            </w:tcBorders>
            <w:shd w:val="clear" w:color="auto" w:fill="B5DCFF" w:themeFill="accent2" w:themeFillTint="33"/>
            <w:vAlign w:val="center"/>
          </w:tcPr>
          <w:p w14:paraId="645E2387" w14:textId="77777777" w:rsidR="0030241C" w:rsidRPr="00556812" w:rsidRDefault="0030241C" w:rsidP="00513217">
            <w:pPr>
              <w:jc w:val="center"/>
              <w:rPr>
                <w:rFonts w:asciiTheme="minorHAnsi" w:hAnsiTheme="minorHAnsi" w:cstheme="minorHAnsi"/>
                <w:sz w:val="22"/>
                <w:szCs w:val="22"/>
              </w:rPr>
            </w:pPr>
            <w:proofErr w:type="spellStart"/>
            <w:r w:rsidRPr="00556812">
              <w:rPr>
                <w:rFonts w:asciiTheme="minorHAnsi" w:hAnsiTheme="minorHAnsi" w:cstheme="minorHAnsi"/>
                <w:sz w:val="22"/>
                <w:szCs w:val="22"/>
              </w:rPr>
              <w:t>Střední</w:t>
            </w:r>
            <w:proofErr w:type="spellEnd"/>
          </w:p>
        </w:tc>
        <w:tc>
          <w:tcPr>
            <w:tcW w:w="1069" w:type="dxa"/>
            <w:tcBorders>
              <w:bottom w:val="single" w:sz="4" w:space="0" w:color="auto"/>
            </w:tcBorders>
            <w:shd w:val="clear" w:color="auto" w:fill="B5DCFF" w:themeFill="accent2" w:themeFillTint="33"/>
            <w:vAlign w:val="center"/>
          </w:tcPr>
          <w:p w14:paraId="0A85E091" w14:textId="77777777" w:rsidR="0030241C" w:rsidRPr="00556812" w:rsidRDefault="0030241C" w:rsidP="00513217">
            <w:pPr>
              <w:jc w:val="center"/>
              <w:rPr>
                <w:rFonts w:asciiTheme="minorHAnsi" w:hAnsiTheme="minorHAnsi" w:cstheme="minorHAnsi"/>
                <w:sz w:val="22"/>
                <w:szCs w:val="22"/>
              </w:rPr>
            </w:pPr>
            <w:proofErr w:type="spellStart"/>
            <w:r w:rsidRPr="00556812">
              <w:rPr>
                <w:rFonts w:asciiTheme="minorHAnsi" w:hAnsiTheme="minorHAnsi" w:cstheme="minorHAnsi"/>
                <w:sz w:val="22"/>
                <w:szCs w:val="22"/>
              </w:rPr>
              <w:t>Nízká</w:t>
            </w:r>
            <w:proofErr w:type="spellEnd"/>
          </w:p>
        </w:tc>
        <w:tc>
          <w:tcPr>
            <w:tcW w:w="283" w:type="dxa"/>
            <w:tcBorders>
              <w:top w:val="nil"/>
              <w:bottom w:val="nil"/>
              <w:right w:val="nil"/>
            </w:tcBorders>
            <w:shd w:val="clear" w:color="auto" w:fill="auto"/>
            <w:vAlign w:val="center"/>
          </w:tcPr>
          <w:p w14:paraId="4D04CB14" w14:textId="77777777" w:rsidR="0030241C" w:rsidRPr="00556812" w:rsidRDefault="0030241C" w:rsidP="00513217">
            <w:pPr>
              <w:jc w:val="center"/>
              <w:rPr>
                <w:rFonts w:asciiTheme="minorHAnsi" w:hAnsiTheme="minorHAnsi" w:cstheme="minorHAnsi"/>
                <w:sz w:val="22"/>
                <w:szCs w:val="22"/>
              </w:rPr>
            </w:pPr>
          </w:p>
        </w:tc>
        <w:tc>
          <w:tcPr>
            <w:tcW w:w="1461" w:type="dxa"/>
            <w:gridSpan w:val="2"/>
            <w:tcBorders>
              <w:top w:val="nil"/>
              <w:left w:val="nil"/>
              <w:bottom w:val="nil"/>
            </w:tcBorders>
            <w:shd w:val="clear" w:color="auto" w:fill="auto"/>
            <w:vAlign w:val="center"/>
          </w:tcPr>
          <w:p w14:paraId="4BEFA524" w14:textId="77777777" w:rsidR="0030241C" w:rsidRPr="00556812" w:rsidRDefault="0030241C" w:rsidP="00513217">
            <w:pPr>
              <w:jc w:val="center"/>
              <w:rPr>
                <w:rFonts w:asciiTheme="minorHAnsi" w:hAnsiTheme="minorHAnsi" w:cstheme="minorHAnsi"/>
                <w:sz w:val="22"/>
                <w:szCs w:val="22"/>
              </w:rPr>
            </w:pPr>
            <w:proofErr w:type="spellStart"/>
            <w:r w:rsidRPr="00556812">
              <w:rPr>
                <w:rFonts w:asciiTheme="minorHAnsi" w:hAnsiTheme="minorHAnsi" w:cstheme="minorHAnsi"/>
                <w:sz w:val="22"/>
                <w:szCs w:val="22"/>
              </w:rPr>
              <w:t>Úroveň</w:t>
            </w:r>
            <w:proofErr w:type="spellEnd"/>
            <w:r w:rsidRPr="00556812">
              <w:rPr>
                <w:rFonts w:asciiTheme="minorHAnsi" w:hAnsiTheme="minorHAnsi" w:cstheme="minorHAnsi"/>
                <w:sz w:val="22"/>
                <w:szCs w:val="22"/>
              </w:rPr>
              <w:t xml:space="preserve"> </w:t>
            </w:r>
            <w:proofErr w:type="spellStart"/>
            <w:r w:rsidRPr="00556812">
              <w:rPr>
                <w:rFonts w:asciiTheme="minorHAnsi" w:hAnsiTheme="minorHAnsi" w:cstheme="minorHAnsi"/>
                <w:sz w:val="22"/>
                <w:szCs w:val="22"/>
              </w:rPr>
              <w:t>rizika</w:t>
            </w:r>
            <w:proofErr w:type="spellEnd"/>
            <w:r w:rsidRPr="00556812">
              <w:rPr>
                <w:rFonts w:asciiTheme="minorHAnsi" w:hAnsiTheme="minorHAnsi" w:cstheme="minorHAnsi"/>
                <w:sz w:val="22"/>
                <w:szCs w:val="22"/>
              </w:rPr>
              <w:t>:</w:t>
            </w:r>
          </w:p>
        </w:tc>
      </w:tr>
      <w:tr w:rsidR="0030241C" w:rsidRPr="00556812" w14:paraId="043F5C53" w14:textId="77777777" w:rsidTr="6F1981DC">
        <w:trPr>
          <w:trHeight w:val="649"/>
        </w:trPr>
        <w:tc>
          <w:tcPr>
            <w:tcW w:w="704" w:type="dxa"/>
            <w:vMerge w:val="restart"/>
            <w:shd w:val="clear" w:color="auto" w:fill="B5DCFF" w:themeFill="accent2" w:themeFillTint="33"/>
            <w:textDirection w:val="btLr"/>
            <w:vAlign w:val="center"/>
          </w:tcPr>
          <w:p w14:paraId="4F3FE20C" w14:textId="77777777" w:rsidR="0030241C" w:rsidRPr="00556812" w:rsidRDefault="0030241C" w:rsidP="00513217">
            <w:pPr>
              <w:tabs>
                <w:tab w:val="left" w:pos="0"/>
              </w:tabs>
              <w:ind w:left="113" w:right="113"/>
              <w:jc w:val="both"/>
              <w:rPr>
                <w:rFonts w:asciiTheme="minorHAnsi" w:hAnsiTheme="minorHAnsi" w:cstheme="minorHAnsi"/>
                <w:b/>
                <w:bCs/>
                <w:sz w:val="22"/>
                <w:szCs w:val="22"/>
              </w:rPr>
            </w:pPr>
            <w:proofErr w:type="spellStart"/>
            <w:r w:rsidRPr="00556812">
              <w:rPr>
                <w:rFonts w:asciiTheme="minorHAnsi" w:hAnsiTheme="minorHAnsi" w:cstheme="minorHAnsi"/>
                <w:b/>
                <w:bCs/>
                <w:sz w:val="22"/>
                <w:szCs w:val="22"/>
              </w:rPr>
              <w:t>Citlivost</w:t>
            </w:r>
            <w:proofErr w:type="spellEnd"/>
          </w:p>
        </w:tc>
        <w:tc>
          <w:tcPr>
            <w:tcW w:w="1134" w:type="dxa"/>
            <w:shd w:val="clear" w:color="auto" w:fill="B5DCFF" w:themeFill="accent2" w:themeFillTint="33"/>
            <w:vAlign w:val="center"/>
          </w:tcPr>
          <w:p w14:paraId="60CFCF68" w14:textId="77777777" w:rsidR="0030241C" w:rsidRPr="00556812" w:rsidRDefault="0030241C" w:rsidP="00513217">
            <w:pPr>
              <w:tabs>
                <w:tab w:val="left" w:pos="0"/>
              </w:tabs>
              <w:jc w:val="center"/>
              <w:rPr>
                <w:rFonts w:asciiTheme="minorHAnsi" w:hAnsiTheme="minorHAnsi" w:cstheme="minorHAnsi"/>
                <w:sz w:val="22"/>
                <w:szCs w:val="22"/>
              </w:rPr>
            </w:pPr>
            <w:proofErr w:type="spellStart"/>
            <w:r w:rsidRPr="00556812">
              <w:rPr>
                <w:rFonts w:asciiTheme="minorHAnsi" w:hAnsiTheme="minorHAnsi" w:cstheme="minorHAnsi"/>
                <w:sz w:val="22"/>
                <w:szCs w:val="22"/>
              </w:rPr>
              <w:t>Vysoká</w:t>
            </w:r>
            <w:proofErr w:type="spellEnd"/>
          </w:p>
        </w:tc>
        <w:tc>
          <w:tcPr>
            <w:tcW w:w="984" w:type="dxa"/>
            <w:shd w:val="clear" w:color="auto" w:fill="FF0000"/>
            <w:vAlign w:val="center"/>
          </w:tcPr>
          <w:p w14:paraId="1F54BBF3" w14:textId="77777777" w:rsidR="0030241C" w:rsidRPr="00556812" w:rsidRDefault="0030241C" w:rsidP="00513217">
            <w:pPr>
              <w:jc w:val="center"/>
              <w:rPr>
                <w:rFonts w:asciiTheme="minorHAnsi" w:hAnsiTheme="minorHAnsi" w:cstheme="minorHAnsi"/>
                <w:i/>
                <w:iCs/>
                <w:sz w:val="22"/>
                <w:szCs w:val="22"/>
              </w:rPr>
            </w:pPr>
          </w:p>
        </w:tc>
        <w:tc>
          <w:tcPr>
            <w:tcW w:w="1013" w:type="dxa"/>
            <w:shd w:val="clear" w:color="auto" w:fill="FF0000"/>
            <w:vAlign w:val="center"/>
          </w:tcPr>
          <w:p w14:paraId="10BB13BA" w14:textId="77777777" w:rsidR="0030241C" w:rsidRPr="00556812" w:rsidRDefault="0030241C" w:rsidP="00513217">
            <w:pPr>
              <w:jc w:val="center"/>
              <w:rPr>
                <w:rFonts w:asciiTheme="minorHAnsi" w:hAnsiTheme="minorHAnsi" w:cstheme="minorHAnsi"/>
                <w:i/>
                <w:iCs/>
                <w:sz w:val="22"/>
                <w:szCs w:val="22"/>
              </w:rPr>
            </w:pPr>
          </w:p>
        </w:tc>
        <w:tc>
          <w:tcPr>
            <w:tcW w:w="1069" w:type="dxa"/>
            <w:shd w:val="clear" w:color="auto" w:fill="FFC000"/>
            <w:vAlign w:val="center"/>
          </w:tcPr>
          <w:p w14:paraId="73F06DC1" w14:textId="77777777" w:rsidR="0030241C" w:rsidRPr="00556812" w:rsidRDefault="0030241C" w:rsidP="00513217">
            <w:pPr>
              <w:jc w:val="center"/>
              <w:rPr>
                <w:rFonts w:asciiTheme="minorHAnsi" w:hAnsiTheme="minorHAnsi" w:cstheme="minorHAnsi"/>
                <w:i/>
                <w:iCs/>
                <w:sz w:val="22"/>
                <w:szCs w:val="22"/>
              </w:rPr>
            </w:pPr>
          </w:p>
        </w:tc>
        <w:tc>
          <w:tcPr>
            <w:tcW w:w="1166" w:type="dxa"/>
            <w:gridSpan w:val="2"/>
            <w:tcBorders>
              <w:top w:val="nil"/>
              <w:bottom w:val="nil"/>
              <w:right w:val="single" w:sz="4" w:space="0" w:color="auto"/>
            </w:tcBorders>
            <w:shd w:val="clear" w:color="auto" w:fill="auto"/>
            <w:vAlign w:val="center"/>
          </w:tcPr>
          <w:p w14:paraId="69AF853D" w14:textId="77777777" w:rsidR="0030241C" w:rsidRPr="00556812" w:rsidRDefault="0030241C" w:rsidP="00513217">
            <w:pPr>
              <w:jc w:val="right"/>
              <w:rPr>
                <w:rFonts w:asciiTheme="minorHAnsi" w:hAnsiTheme="minorHAnsi" w:cstheme="minorHAnsi"/>
                <w:sz w:val="22"/>
                <w:szCs w:val="22"/>
              </w:rPr>
            </w:pPr>
            <w:proofErr w:type="spellStart"/>
            <w:r w:rsidRPr="00556812">
              <w:rPr>
                <w:rFonts w:asciiTheme="minorHAnsi" w:hAnsiTheme="minorHAnsi" w:cstheme="minorHAnsi"/>
                <w:sz w:val="22"/>
                <w:szCs w:val="22"/>
              </w:rPr>
              <w:t>Vysoká</w:t>
            </w:r>
            <w:proofErr w:type="spellEnd"/>
          </w:p>
        </w:tc>
        <w:tc>
          <w:tcPr>
            <w:tcW w:w="578" w:type="dxa"/>
            <w:tcBorders>
              <w:top w:val="single" w:sz="4" w:space="0" w:color="auto"/>
              <w:left w:val="single" w:sz="4" w:space="0" w:color="auto"/>
              <w:bottom w:val="single" w:sz="4" w:space="0" w:color="auto"/>
            </w:tcBorders>
            <w:shd w:val="clear" w:color="auto" w:fill="FF0000"/>
            <w:vAlign w:val="center"/>
          </w:tcPr>
          <w:p w14:paraId="0D976661" w14:textId="77777777" w:rsidR="0030241C" w:rsidRPr="00556812" w:rsidRDefault="0030241C" w:rsidP="00513217">
            <w:pPr>
              <w:jc w:val="center"/>
              <w:rPr>
                <w:rFonts w:asciiTheme="minorHAnsi" w:hAnsiTheme="minorHAnsi" w:cstheme="minorHAnsi"/>
                <w:sz w:val="22"/>
                <w:szCs w:val="22"/>
              </w:rPr>
            </w:pPr>
          </w:p>
        </w:tc>
      </w:tr>
      <w:tr w:rsidR="0030241C" w:rsidRPr="00556812" w14:paraId="63F9A706" w14:textId="77777777" w:rsidTr="6F1981DC">
        <w:trPr>
          <w:trHeight w:val="649"/>
        </w:trPr>
        <w:tc>
          <w:tcPr>
            <w:tcW w:w="704" w:type="dxa"/>
            <w:vMerge/>
            <w:textDirection w:val="btLr"/>
            <w:vAlign w:val="center"/>
          </w:tcPr>
          <w:p w14:paraId="0DC5A1C4" w14:textId="77777777" w:rsidR="0030241C" w:rsidRPr="00556812" w:rsidRDefault="0030241C" w:rsidP="00513217">
            <w:pPr>
              <w:tabs>
                <w:tab w:val="left" w:pos="0"/>
              </w:tabs>
              <w:ind w:left="113" w:right="113"/>
              <w:jc w:val="center"/>
              <w:rPr>
                <w:rFonts w:asciiTheme="minorHAnsi" w:hAnsiTheme="minorHAnsi" w:cstheme="minorHAnsi"/>
                <w:b/>
                <w:bCs/>
                <w:sz w:val="22"/>
                <w:szCs w:val="22"/>
              </w:rPr>
            </w:pPr>
          </w:p>
        </w:tc>
        <w:tc>
          <w:tcPr>
            <w:tcW w:w="1134" w:type="dxa"/>
            <w:shd w:val="clear" w:color="auto" w:fill="B5DCFF" w:themeFill="accent2" w:themeFillTint="33"/>
            <w:vAlign w:val="center"/>
          </w:tcPr>
          <w:p w14:paraId="71DB85DC" w14:textId="77777777" w:rsidR="0030241C" w:rsidRPr="00556812" w:rsidRDefault="0030241C" w:rsidP="00513217">
            <w:pPr>
              <w:tabs>
                <w:tab w:val="left" w:pos="0"/>
              </w:tabs>
              <w:jc w:val="center"/>
              <w:rPr>
                <w:rFonts w:asciiTheme="minorHAnsi" w:hAnsiTheme="minorHAnsi" w:cstheme="minorHAnsi"/>
                <w:sz w:val="22"/>
                <w:szCs w:val="22"/>
              </w:rPr>
            </w:pPr>
            <w:proofErr w:type="spellStart"/>
            <w:r w:rsidRPr="00556812">
              <w:rPr>
                <w:rFonts w:asciiTheme="minorHAnsi" w:hAnsiTheme="minorHAnsi" w:cstheme="minorHAnsi"/>
                <w:sz w:val="22"/>
                <w:szCs w:val="22"/>
              </w:rPr>
              <w:t>Střední</w:t>
            </w:r>
            <w:proofErr w:type="spellEnd"/>
          </w:p>
        </w:tc>
        <w:tc>
          <w:tcPr>
            <w:tcW w:w="984" w:type="dxa"/>
            <w:shd w:val="clear" w:color="auto" w:fill="FF0000"/>
            <w:vAlign w:val="center"/>
          </w:tcPr>
          <w:p w14:paraId="0DAB48D4" w14:textId="77777777" w:rsidR="0030241C" w:rsidRPr="00556812" w:rsidRDefault="0030241C" w:rsidP="00513217">
            <w:pPr>
              <w:jc w:val="center"/>
              <w:rPr>
                <w:rFonts w:asciiTheme="minorHAnsi" w:hAnsiTheme="minorHAnsi" w:cstheme="minorHAnsi"/>
                <w:i/>
                <w:iCs/>
                <w:sz w:val="22"/>
                <w:szCs w:val="22"/>
              </w:rPr>
            </w:pPr>
          </w:p>
        </w:tc>
        <w:tc>
          <w:tcPr>
            <w:tcW w:w="1013" w:type="dxa"/>
            <w:shd w:val="clear" w:color="auto" w:fill="FFC000"/>
            <w:vAlign w:val="center"/>
          </w:tcPr>
          <w:p w14:paraId="7F15A2E3" w14:textId="77777777" w:rsidR="0030241C" w:rsidRPr="00556812" w:rsidRDefault="0030241C" w:rsidP="00513217">
            <w:pPr>
              <w:jc w:val="center"/>
              <w:rPr>
                <w:rFonts w:asciiTheme="minorHAnsi" w:hAnsiTheme="minorHAnsi" w:cstheme="minorHAnsi"/>
                <w:i/>
                <w:iCs/>
                <w:sz w:val="22"/>
                <w:szCs w:val="22"/>
              </w:rPr>
            </w:pPr>
          </w:p>
        </w:tc>
        <w:tc>
          <w:tcPr>
            <w:tcW w:w="1069" w:type="dxa"/>
            <w:shd w:val="clear" w:color="auto" w:fill="92D050"/>
            <w:vAlign w:val="center"/>
          </w:tcPr>
          <w:p w14:paraId="7C16CF4E" w14:textId="77777777" w:rsidR="0030241C" w:rsidRPr="00556812" w:rsidRDefault="0030241C" w:rsidP="00513217">
            <w:pPr>
              <w:jc w:val="center"/>
              <w:rPr>
                <w:rFonts w:asciiTheme="minorHAnsi" w:hAnsiTheme="minorHAnsi" w:cstheme="minorHAnsi"/>
                <w:i/>
                <w:iCs/>
                <w:sz w:val="22"/>
                <w:szCs w:val="22"/>
              </w:rPr>
            </w:pPr>
            <w:r>
              <w:rPr>
                <w:rFonts w:asciiTheme="minorHAnsi" w:hAnsiTheme="minorHAnsi" w:cstheme="minorHAnsi"/>
                <w:i/>
                <w:iCs/>
                <w:sz w:val="22"/>
                <w:szCs w:val="22"/>
              </w:rPr>
              <w:t>x</w:t>
            </w:r>
          </w:p>
        </w:tc>
        <w:tc>
          <w:tcPr>
            <w:tcW w:w="1166" w:type="dxa"/>
            <w:gridSpan w:val="2"/>
            <w:tcBorders>
              <w:top w:val="nil"/>
              <w:bottom w:val="nil"/>
              <w:right w:val="single" w:sz="4" w:space="0" w:color="auto"/>
            </w:tcBorders>
            <w:shd w:val="clear" w:color="auto" w:fill="auto"/>
            <w:vAlign w:val="center"/>
          </w:tcPr>
          <w:p w14:paraId="121BD275" w14:textId="77777777" w:rsidR="0030241C" w:rsidRPr="00556812" w:rsidRDefault="0030241C" w:rsidP="00513217">
            <w:pPr>
              <w:jc w:val="right"/>
              <w:rPr>
                <w:rFonts w:asciiTheme="minorHAnsi" w:hAnsiTheme="minorHAnsi" w:cstheme="minorHAnsi"/>
                <w:sz w:val="22"/>
                <w:szCs w:val="22"/>
              </w:rPr>
            </w:pPr>
            <w:proofErr w:type="spellStart"/>
            <w:r w:rsidRPr="00556812">
              <w:rPr>
                <w:rFonts w:asciiTheme="minorHAnsi" w:hAnsiTheme="minorHAnsi" w:cstheme="minorHAnsi"/>
                <w:sz w:val="22"/>
                <w:szCs w:val="22"/>
              </w:rPr>
              <w:t>Střední</w:t>
            </w:r>
            <w:proofErr w:type="spellEnd"/>
          </w:p>
        </w:tc>
        <w:tc>
          <w:tcPr>
            <w:tcW w:w="578" w:type="dxa"/>
            <w:tcBorders>
              <w:top w:val="single" w:sz="4" w:space="0" w:color="auto"/>
              <w:left w:val="single" w:sz="4" w:space="0" w:color="auto"/>
              <w:bottom w:val="single" w:sz="4" w:space="0" w:color="auto"/>
            </w:tcBorders>
            <w:shd w:val="clear" w:color="auto" w:fill="FFC000"/>
            <w:vAlign w:val="center"/>
          </w:tcPr>
          <w:p w14:paraId="5065945D" w14:textId="77777777" w:rsidR="0030241C" w:rsidRPr="00556812" w:rsidRDefault="0030241C" w:rsidP="00513217">
            <w:pPr>
              <w:jc w:val="center"/>
              <w:rPr>
                <w:rFonts w:asciiTheme="minorHAnsi" w:hAnsiTheme="minorHAnsi" w:cstheme="minorHAnsi"/>
                <w:sz w:val="22"/>
                <w:szCs w:val="22"/>
              </w:rPr>
            </w:pPr>
          </w:p>
        </w:tc>
      </w:tr>
      <w:tr w:rsidR="0030241C" w:rsidRPr="00556812" w14:paraId="2B696D47" w14:textId="77777777" w:rsidTr="6F1981DC">
        <w:trPr>
          <w:trHeight w:val="649"/>
        </w:trPr>
        <w:tc>
          <w:tcPr>
            <w:tcW w:w="704" w:type="dxa"/>
            <w:vMerge/>
            <w:vAlign w:val="center"/>
          </w:tcPr>
          <w:p w14:paraId="7B8978F4" w14:textId="77777777" w:rsidR="0030241C" w:rsidRPr="00556812" w:rsidRDefault="0030241C" w:rsidP="00513217">
            <w:pPr>
              <w:tabs>
                <w:tab w:val="left" w:pos="0"/>
              </w:tabs>
              <w:jc w:val="center"/>
              <w:rPr>
                <w:rFonts w:asciiTheme="minorHAnsi" w:hAnsiTheme="minorHAnsi" w:cstheme="minorHAnsi"/>
                <w:b/>
                <w:bCs/>
                <w:sz w:val="22"/>
                <w:szCs w:val="22"/>
              </w:rPr>
            </w:pPr>
          </w:p>
        </w:tc>
        <w:tc>
          <w:tcPr>
            <w:tcW w:w="1134" w:type="dxa"/>
            <w:shd w:val="clear" w:color="auto" w:fill="B5DCFF" w:themeFill="accent2" w:themeFillTint="33"/>
            <w:vAlign w:val="center"/>
          </w:tcPr>
          <w:p w14:paraId="63F2186F" w14:textId="77777777" w:rsidR="0030241C" w:rsidRPr="00556812" w:rsidRDefault="0030241C" w:rsidP="00513217">
            <w:pPr>
              <w:tabs>
                <w:tab w:val="left" w:pos="0"/>
              </w:tabs>
              <w:jc w:val="center"/>
              <w:rPr>
                <w:rFonts w:asciiTheme="minorHAnsi" w:hAnsiTheme="minorHAnsi" w:cstheme="minorHAnsi"/>
                <w:sz w:val="22"/>
                <w:szCs w:val="22"/>
              </w:rPr>
            </w:pPr>
            <w:proofErr w:type="spellStart"/>
            <w:r w:rsidRPr="00556812">
              <w:rPr>
                <w:rFonts w:asciiTheme="minorHAnsi" w:hAnsiTheme="minorHAnsi" w:cstheme="minorHAnsi"/>
                <w:sz w:val="22"/>
                <w:szCs w:val="22"/>
              </w:rPr>
              <w:t>Nízká</w:t>
            </w:r>
            <w:proofErr w:type="spellEnd"/>
          </w:p>
        </w:tc>
        <w:tc>
          <w:tcPr>
            <w:tcW w:w="984" w:type="dxa"/>
            <w:shd w:val="clear" w:color="auto" w:fill="FFC000"/>
            <w:vAlign w:val="center"/>
          </w:tcPr>
          <w:p w14:paraId="59A03476" w14:textId="77777777" w:rsidR="0030241C" w:rsidRPr="00556812" w:rsidRDefault="0030241C" w:rsidP="00513217">
            <w:pPr>
              <w:jc w:val="center"/>
              <w:rPr>
                <w:rFonts w:asciiTheme="minorHAnsi" w:hAnsiTheme="minorHAnsi" w:cstheme="minorHAnsi"/>
                <w:i/>
                <w:iCs/>
                <w:sz w:val="22"/>
                <w:szCs w:val="22"/>
              </w:rPr>
            </w:pPr>
          </w:p>
        </w:tc>
        <w:tc>
          <w:tcPr>
            <w:tcW w:w="1013" w:type="dxa"/>
            <w:shd w:val="clear" w:color="auto" w:fill="92D050"/>
            <w:vAlign w:val="center"/>
          </w:tcPr>
          <w:p w14:paraId="72098069" w14:textId="77777777" w:rsidR="0030241C" w:rsidRPr="00556812" w:rsidRDefault="0030241C" w:rsidP="00513217">
            <w:pPr>
              <w:jc w:val="center"/>
              <w:rPr>
                <w:rFonts w:asciiTheme="minorHAnsi" w:hAnsiTheme="minorHAnsi" w:cstheme="minorHAnsi"/>
                <w:i/>
                <w:iCs/>
                <w:sz w:val="22"/>
                <w:szCs w:val="22"/>
              </w:rPr>
            </w:pPr>
          </w:p>
        </w:tc>
        <w:tc>
          <w:tcPr>
            <w:tcW w:w="1069" w:type="dxa"/>
            <w:shd w:val="clear" w:color="auto" w:fill="92D050"/>
            <w:vAlign w:val="center"/>
          </w:tcPr>
          <w:p w14:paraId="71902B69" w14:textId="77777777" w:rsidR="0030241C" w:rsidRPr="00556812" w:rsidRDefault="0030241C" w:rsidP="00513217">
            <w:pPr>
              <w:jc w:val="center"/>
              <w:rPr>
                <w:rFonts w:asciiTheme="minorHAnsi" w:hAnsiTheme="minorHAnsi" w:cstheme="minorHAnsi"/>
                <w:i/>
                <w:iCs/>
                <w:sz w:val="22"/>
                <w:szCs w:val="22"/>
              </w:rPr>
            </w:pPr>
          </w:p>
        </w:tc>
        <w:tc>
          <w:tcPr>
            <w:tcW w:w="1166" w:type="dxa"/>
            <w:gridSpan w:val="2"/>
            <w:tcBorders>
              <w:top w:val="nil"/>
              <w:bottom w:val="nil"/>
              <w:right w:val="single" w:sz="4" w:space="0" w:color="auto"/>
            </w:tcBorders>
            <w:shd w:val="clear" w:color="auto" w:fill="auto"/>
            <w:vAlign w:val="center"/>
          </w:tcPr>
          <w:p w14:paraId="42DE514E" w14:textId="77777777" w:rsidR="0030241C" w:rsidRPr="00556812" w:rsidRDefault="0030241C" w:rsidP="00513217">
            <w:pPr>
              <w:jc w:val="right"/>
              <w:rPr>
                <w:rFonts w:asciiTheme="minorHAnsi" w:hAnsiTheme="minorHAnsi" w:cstheme="minorHAnsi"/>
                <w:sz w:val="22"/>
                <w:szCs w:val="22"/>
              </w:rPr>
            </w:pPr>
            <w:proofErr w:type="spellStart"/>
            <w:r w:rsidRPr="00556812">
              <w:rPr>
                <w:rFonts w:asciiTheme="minorHAnsi" w:hAnsiTheme="minorHAnsi" w:cstheme="minorHAnsi"/>
                <w:sz w:val="22"/>
                <w:szCs w:val="22"/>
              </w:rPr>
              <w:t>Nízká</w:t>
            </w:r>
            <w:proofErr w:type="spellEnd"/>
          </w:p>
        </w:tc>
        <w:tc>
          <w:tcPr>
            <w:tcW w:w="578" w:type="dxa"/>
            <w:tcBorders>
              <w:top w:val="single" w:sz="4" w:space="0" w:color="auto"/>
              <w:left w:val="single" w:sz="4" w:space="0" w:color="auto"/>
            </w:tcBorders>
            <w:shd w:val="clear" w:color="auto" w:fill="92D050"/>
            <w:vAlign w:val="center"/>
          </w:tcPr>
          <w:p w14:paraId="65E20868" w14:textId="77777777" w:rsidR="0030241C" w:rsidRPr="00556812" w:rsidRDefault="0030241C" w:rsidP="00513217">
            <w:pPr>
              <w:jc w:val="center"/>
              <w:rPr>
                <w:rFonts w:asciiTheme="minorHAnsi" w:hAnsiTheme="minorHAnsi" w:cstheme="minorHAnsi"/>
                <w:sz w:val="22"/>
                <w:szCs w:val="22"/>
              </w:rPr>
            </w:pPr>
            <w:r>
              <w:rPr>
                <w:rFonts w:asciiTheme="minorHAnsi" w:hAnsiTheme="minorHAnsi" w:cstheme="minorHAnsi"/>
                <w:sz w:val="22"/>
                <w:szCs w:val="22"/>
              </w:rPr>
              <w:t>x</w:t>
            </w:r>
          </w:p>
        </w:tc>
      </w:tr>
    </w:tbl>
    <w:p w14:paraId="0691FB10" w14:textId="77777777" w:rsidR="0030241C" w:rsidRPr="00556812" w:rsidRDefault="0030241C" w:rsidP="0030241C"/>
    <w:p w14:paraId="2959461E" w14:textId="77777777" w:rsidR="0030241C" w:rsidRDefault="0030241C" w:rsidP="0030241C"/>
    <w:p w14:paraId="60E3B44E" w14:textId="77777777" w:rsidR="0030241C" w:rsidRPr="005E4E27" w:rsidRDefault="0030241C" w:rsidP="0030241C">
      <w:pPr>
        <w:spacing w:after="120"/>
        <w:jc w:val="both"/>
        <w:rPr>
          <w:rFonts w:asciiTheme="minorHAnsi" w:hAnsiTheme="minorHAnsi" w:cstheme="minorHAnsi"/>
          <w:sz w:val="22"/>
          <w:szCs w:val="22"/>
        </w:rPr>
      </w:pPr>
      <w:r w:rsidRPr="005E4E27">
        <w:rPr>
          <w:rFonts w:asciiTheme="minorHAnsi" w:hAnsiTheme="minorHAnsi" w:cstheme="minorHAnsi"/>
          <w:sz w:val="22"/>
          <w:szCs w:val="22"/>
        </w:rPr>
        <w:t xml:space="preserve">Výsledkem analýzy zranitelnosti je určení, zda je potřeba v rámci projektu naplánovat adaptační opatření. </w:t>
      </w:r>
      <w:r w:rsidRPr="005E4E27">
        <w:rPr>
          <w:rFonts w:asciiTheme="minorHAnsi" w:hAnsiTheme="minorHAnsi" w:cstheme="minorHAnsi"/>
          <w:b/>
          <w:bCs/>
          <w:sz w:val="22"/>
          <w:szCs w:val="22"/>
        </w:rPr>
        <w:t xml:space="preserve">Adaptační opatření je třeba naplánovat v případě, že byla vyhodnocena střední nebo vysoká úroveň zranitelnosti. </w:t>
      </w:r>
      <w:r w:rsidRPr="005E4E27">
        <w:rPr>
          <w:rFonts w:asciiTheme="minorHAnsi" w:hAnsiTheme="minorHAnsi" w:cstheme="minorHAnsi"/>
          <w:sz w:val="22"/>
          <w:szCs w:val="22"/>
        </w:rPr>
        <w:t xml:space="preserve">Např. Pokud je technologie náchylná na vysoké teploty, pravděpodobně bude zranitelná při </w:t>
      </w:r>
      <w:r w:rsidRPr="005E4E27">
        <w:rPr>
          <w:rFonts w:asciiTheme="minorHAnsi" w:hAnsiTheme="minorHAnsi" w:cstheme="minorHAnsi"/>
          <w:sz w:val="22"/>
          <w:szCs w:val="22"/>
        </w:rPr>
        <w:lastRenderedPageBreak/>
        <w:t>působení rizika extrémně vysokých teplot. Naplánované adaptační opatření bude souviset s vhodným chlazením prostoru, ve kterém se daná technologie nachází.</w:t>
      </w:r>
    </w:p>
    <w:p w14:paraId="484BA232" w14:textId="77777777" w:rsidR="0030241C" w:rsidRDefault="0030241C" w:rsidP="0030241C">
      <w:pPr>
        <w:spacing w:after="120"/>
        <w:jc w:val="both"/>
      </w:pPr>
    </w:p>
    <w:p w14:paraId="5407521A" w14:textId="77777777" w:rsidR="00EA3345" w:rsidRDefault="00EA3345" w:rsidP="0030241C">
      <w:pPr>
        <w:spacing w:after="120"/>
        <w:jc w:val="both"/>
        <w:rPr>
          <w:rFonts w:asciiTheme="minorHAnsi" w:hAnsiTheme="minorHAnsi" w:cstheme="minorHAnsi"/>
          <w:b/>
          <w:bCs/>
          <w:i/>
          <w:iCs/>
          <w:color w:val="FF0000"/>
          <w:sz w:val="22"/>
          <w:szCs w:val="22"/>
        </w:rPr>
      </w:pPr>
    </w:p>
    <w:p w14:paraId="7F70FD6A" w14:textId="77777777" w:rsidR="00EA3345" w:rsidRDefault="00EA3345" w:rsidP="0030241C">
      <w:pPr>
        <w:spacing w:after="120"/>
        <w:jc w:val="both"/>
        <w:rPr>
          <w:rFonts w:asciiTheme="minorHAnsi" w:hAnsiTheme="minorHAnsi" w:cstheme="minorHAnsi"/>
          <w:b/>
          <w:bCs/>
          <w:i/>
          <w:iCs/>
          <w:color w:val="FF0000"/>
          <w:sz w:val="22"/>
          <w:szCs w:val="22"/>
        </w:rPr>
      </w:pPr>
    </w:p>
    <w:p w14:paraId="7D5E2384" w14:textId="77777777" w:rsidR="00EA3345" w:rsidRDefault="00EA3345" w:rsidP="0030241C">
      <w:pPr>
        <w:spacing w:after="120"/>
        <w:jc w:val="both"/>
        <w:rPr>
          <w:rFonts w:asciiTheme="minorHAnsi" w:hAnsiTheme="minorHAnsi" w:cstheme="minorHAnsi"/>
          <w:b/>
          <w:bCs/>
          <w:i/>
          <w:iCs/>
          <w:color w:val="FF0000"/>
          <w:sz w:val="22"/>
          <w:szCs w:val="22"/>
        </w:rPr>
      </w:pPr>
    </w:p>
    <w:p w14:paraId="2C55B36A" w14:textId="2CB6D6E0" w:rsidR="0030241C" w:rsidRPr="005E4E27" w:rsidRDefault="0030241C" w:rsidP="0030241C">
      <w:pPr>
        <w:spacing w:after="120"/>
        <w:jc w:val="both"/>
        <w:rPr>
          <w:rFonts w:asciiTheme="minorHAnsi" w:hAnsiTheme="minorHAnsi" w:cstheme="minorHAnsi"/>
          <w:b/>
          <w:bCs/>
          <w:i/>
          <w:iCs/>
          <w:color w:val="FF0000"/>
          <w:sz w:val="22"/>
          <w:szCs w:val="22"/>
        </w:rPr>
      </w:pPr>
      <w:r w:rsidRPr="005E4E27">
        <w:rPr>
          <w:rFonts w:asciiTheme="minorHAnsi" w:hAnsiTheme="minorHAnsi" w:cstheme="minorHAnsi"/>
          <w:b/>
          <w:bCs/>
          <w:i/>
          <w:iCs/>
          <w:color w:val="FF0000"/>
          <w:sz w:val="22"/>
          <w:szCs w:val="22"/>
        </w:rPr>
        <w:t>Jako výstup hodnocení adaptace bude popis opatření k omezení povodňových rizik</w:t>
      </w:r>
    </w:p>
    <w:p w14:paraId="6ED0A539" w14:textId="77777777" w:rsidR="0030241C" w:rsidRPr="005E4E27" w:rsidRDefault="0030241C" w:rsidP="0030241C">
      <w:pPr>
        <w:spacing w:after="120"/>
        <w:jc w:val="both"/>
        <w:rPr>
          <w:rFonts w:asciiTheme="minorHAnsi" w:hAnsiTheme="minorHAnsi" w:cstheme="minorHAnsi"/>
          <w:i/>
          <w:iCs/>
          <w:color w:val="FF0000"/>
          <w:sz w:val="22"/>
          <w:szCs w:val="22"/>
        </w:rPr>
      </w:pPr>
      <w:r w:rsidRPr="005E4E27">
        <w:rPr>
          <w:rFonts w:asciiTheme="minorHAnsi" w:hAnsiTheme="minorHAnsi" w:cstheme="minorHAnsi"/>
          <w:i/>
          <w:iCs/>
          <w:color w:val="FF0000"/>
          <w:sz w:val="22"/>
          <w:szCs w:val="22"/>
        </w:rPr>
        <w:t>Například:</w:t>
      </w:r>
    </w:p>
    <w:p w14:paraId="555F72FE" w14:textId="77777777" w:rsidR="0030241C" w:rsidRPr="005E4E27" w:rsidRDefault="0030241C" w:rsidP="0030241C">
      <w:pPr>
        <w:spacing w:after="120"/>
        <w:jc w:val="both"/>
        <w:rPr>
          <w:rFonts w:asciiTheme="minorHAnsi" w:hAnsiTheme="minorHAnsi" w:cstheme="minorHAnsi"/>
          <w:i/>
          <w:iCs/>
          <w:color w:val="FF0000"/>
          <w:sz w:val="22"/>
          <w:szCs w:val="22"/>
        </w:rPr>
      </w:pPr>
      <w:r w:rsidRPr="005E4E27">
        <w:rPr>
          <w:rFonts w:asciiTheme="minorHAnsi" w:hAnsiTheme="minorHAnsi" w:cstheme="minorHAnsi"/>
          <w:i/>
          <w:iCs/>
          <w:color w:val="FF0000"/>
          <w:sz w:val="22"/>
          <w:szCs w:val="22"/>
        </w:rPr>
        <w:t xml:space="preserve">v místě – výstražný systém, suché poldry, </w:t>
      </w:r>
    </w:p>
    <w:p w14:paraId="49CB5AB5" w14:textId="560447FB" w:rsidR="0030241C" w:rsidRPr="005E4E27" w:rsidRDefault="0030241C" w:rsidP="0030241C">
      <w:pPr>
        <w:spacing w:after="120"/>
        <w:jc w:val="both"/>
        <w:rPr>
          <w:rFonts w:asciiTheme="minorHAnsi" w:hAnsiTheme="minorHAnsi" w:cstheme="minorHAnsi"/>
          <w:i/>
          <w:iCs/>
          <w:color w:val="FF0000"/>
          <w:sz w:val="22"/>
          <w:szCs w:val="22"/>
        </w:rPr>
      </w:pPr>
      <w:r w:rsidRPr="005E4E27">
        <w:rPr>
          <w:rFonts w:asciiTheme="minorHAnsi" w:hAnsiTheme="minorHAnsi" w:cstheme="minorHAnsi"/>
          <w:i/>
          <w:iCs/>
          <w:color w:val="FF0000"/>
          <w:sz w:val="22"/>
          <w:szCs w:val="22"/>
        </w:rPr>
        <w:t xml:space="preserve">adaptační opatření realizovatelná </w:t>
      </w:r>
      <w:proofErr w:type="gramStart"/>
      <w:r w:rsidRPr="005E4E27">
        <w:rPr>
          <w:rFonts w:asciiTheme="minorHAnsi" w:hAnsiTheme="minorHAnsi" w:cstheme="minorHAnsi"/>
          <w:i/>
          <w:iCs/>
          <w:color w:val="FF0000"/>
          <w:sz w:val="22"/>
          <w:szCs w:val="22"/>
        </w:rPr>
        <w:t>žadatelem - t</w:t>
      </w:r>
      <w:r w:rsidR="00E54880" w:rsidRPr="005E4E27">
        <w:rPr>
          <w:rFonts w:asciiTheme="minorHAnsi" w:hAnsiTheme="minorHAnsi" w:cstheme="minorHAnsi"/>
          <w:i/>
          <w:iCs/>
          <w:color w:val="FF0000"/>
          <w:sz w:val="22"/>
          <w:szCs w:val="22"/>
        </w:rPr>
        <w:t>e</w:t>
      </w:r>
      <w:r w:rsidRPr="005E4E27">
        <w:rPr>
          <w:rFonts w:asciiTheme="minorHAnsi" w:hAnsiTheme="minorHAnsi" w:cstheme="minorHAnsi"/>
          <w:i/>
          <w:iCs/>
          <w:color w:val="FF0000"/>
          <w:sz w:val="22"/>
          <w:szCs w:val="22"/>
        </w:rPr>
        <w:t>rén</w:t>
      </w:r>
      <w:r w:rsidR="00E54880" w:rsidRPr="005E4E27">
        <w:rPr>
          <w:rFonts w:asciiTheme="minorHAnsi" w:hAnsiTheme="minorHAnsi" w:cstheme="minorHAnsi"/>
          <w:i/>
          <w:iCs/>
          <w:color w:val="FF0000"/>
          <w:sz w:val="22"/>
          <w:szCs w:val="22"/>
        </w:rPr>
        <w:t>n</w:t>
      </w:r>
      <w:r w:rsidRPr="005E4E27">
        <w:rPr>
          <w:rFonts w:asciiTheme="minorHAnsi" w:hAnsiTheme="minorHAnsi" w:cstheme="minorHAnsi"/>
          <w:i/>
          <w:iCs/>
          <w:color w:val="FF0000"/>
          <w:sz w:val="22"/>
          <w:szCs w:val="22"/>
        </w:rPr>
        <w:t>í</w:t>
      </w:r>
      <w:proofErr w:type="gramEnd"/>
      <w:r w:rsidRPr="005E4E27">
        <w:rPr>
          <w:rFonts w:asciiTheme="minorHAnsi" w:hAnsiTheme="minorHAnsi" w:cstheme="minorHAnsi"/>
          <w:i/>
          <w:iCs/>
          <w:color w:val="FF0000"/>
          <w:sz w:val="22"/>
          <w:szCs w:val="22"/>
        </w:rPr>
        <w:t xml:space="preserve"> úpravy zvyšující ochranu před vodou, umístění např. serverů relevantních k dané technologii nad hladinu povodně, apod. </w:t>
      </w:r>
    </w:p>
    <w:p w14:paraId="333BBC8B" w14:textId="77777777" w:rsidR="0030241C" w:rsidRPr="005E4E27" w:rsidRDefault="0030241C" w:rsidP="0030241C">
      <w:pPr>
        <w:pStyle w:val="elementtoproof1"/>
        <w:rPr>
          <w:rStyle w:val="elementtoproof"/>
          <w:rFonts w:asciiTheme="minorHAnsi" w:eastAsia="Times New Roman" w:hAnsiTheme="minorHAnsi" w:cstheme="minorHAnsi"/>
          <w:color w:val="000000"/>
        </w:rPr>
      </w:pPr>
    </w:p>
    <w:sectPr w:rsidR="0030241C" w:rsidRPr="005E4E27" w:rsidSect="00DC7405">
      <w:headerReference w:type="default" r:id="rId28"/>
      <w:footerReference w:type="default" r:id="rId29"/>
      <w:pgSz w:w="11906" w:h="16838"/>
      <w:pgMar w:top="402" w:right="1134" w:bottom="1134" w:left="1134"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56498" w14:textId="77777777" w:rsidR="00265E5F" w:rsidRDefault="00265E5F" w:rsidP="00677FE0">
      <w:r>
        <w:separator/>
      </w:r>
    </w:p>
  </w:endnote>
  <w:endnote w:type="continuationSeparator" w:id="0">
    <w:p w14:paraId="6C67C352" w14:textId="77777777" w:rsidR="00265E5F" w:rsidRDefault="00265E5F" w:rsidP="00677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Bold">
    <w:altName w:val="Calibri"/>
    <w:panose1 w:val="00000000000000000000"/>
    <w:charset w:val="EE"/>
    <w:family w:val="auto"/>
    <w:notTrueType/>
    <w:pitch w:val="default"/>
    <w:sig w:usb0="00000007" w:usb1="00000000" w:usb2="00000000" w:usb3="00000000" w:csb0="00000003" w:csb1="00000000"/>
  </w:font>
  <w:font w:name="Montserrat Light">
    <w:charset w:val="EE"/>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2005281"/>
      <w:docPartObj>
        <w:docPartGallery w:val="Page Numbers (Bottom of Page)"/>
        <w:docPartUnique/>
      </w:docPartObj>
    </w:sdtPr>
    <w:sdtContent>
      <w:p w14:paraId="0E7E72C5" w14:textId="080A6623" w:rsidR="00DC7405" w:rsidRDefault="00DC7405">
        <w:pPr>
          <w:pStyle w:val="Zpat"/>
          <w:jc w:val="right"/>
        </w:pPr>
        <w:r>
          <w:fldChar w:fldCharType="begin"/>
        </w:r>
        <w:r>
          <w:instrText>PAGE   \* MERGEFORMAT</w:instrText>
        </w:r>
        <w:r>
          <w:fldChar w:fldCharType="separate"/>
        </w:r>
        <w:r>
          <w:t>2</w:t>
        </w:r>
        <w:r>
          <w:fldChar w:fldCharType="end"/>
        </w:r>
      </w:p>
    </w:sdtContent>
  </w:sdt>
  <w:p w14:paraId="70D85DFA" w14:textId="53553D63" w:rsidR="000A364D" w:rsidRPr="00DC7405" w:rsidRDefault="00DC7405" w:rsidP="00DC7405">
    <w:pPr>
      <w:pStyle w:val="Zpat"/>
    </w:pPr>
    <w:r>
      <w:rPr>
        <w:noProof/>
      </w:rPr>
      <w:drawing>
        <wp:anchor distT="0" distB="0" distL="114300" distR="114300" simplePos="0" relativeHeight="251663360" behindDoc="1" locked="0" layoutInCell="1" allowOverlap="1" wp14:anchorId="0820E313" wp14:editId="61891092">
          <wp:simplePos x="0" y="0"/>
          <wp:positionH relativeFrom="column">
            <wp:posOffset>0</wp:posOffset>
          </wp:positionH>
          <wp:positionV relativeFrom="bottomMargin">
            <wp:posOffset>280670</wp:posOffset>
          </wp:positionV>
          <wp:extent cx="2916000" cy="396000"/>
          <wp:effectExtent l="0" t="0" r="0" b="4445"/>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5"/>
                  <pic:cNvPicPr/>
                </pic:nvPicPr>
                <pic:blipFill>
                  <a:blip r:embed="rId1">
                    <a:extLst>
                      <a:ext uri="{28A0092B-C50C-407E-A947-70E740481C1C}">
                        <a14:useLocalDpi xmlns:a14="http://schemas.microsoft.com/office/drawing/2010/main" val="0"/>
                      </a:ext>
                    </a:extLst>
                  </a:blip>
                  <a:stretch>
                    <a:fillRect/>
                  </a:stretch>
                </pic:blipFill>
                <pic:spPr>
                  <a:xfrm>
                    <a:off x="0" y="0"/>
                    <a:ext cx="2916000" cy="396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BFC14" w14:textId="77777777" w:rsidR="00265E5F" w:rsidRDefault="00265E5F" w:rsidP="00677FE0">
      <w:r>
        <w:separator/>
      </w:r>
    </w:p>
  </w:footnote>
  <w:footnote w:type="continuationSeparator" w:id="0">
    <w:p w14:paraId="6021BE21" w14:textId="77777777" w:rsidR="00265E5F" w:rsidRDefault="00265E5F" w:rsidP="00677FE0">
      <w:r>
        <w:continuationSeparator/>
      </w:r>
    </w:p>
  </w:footnote>
  <w:footnote w:id="1">
    <w:p w14:paraId="41FFD177" w14:textId="77777777" w:rsidR="009757C2" w:rsidRPr="00F56908" w:rsidRDefault="009757C2" w:rsidP="009757C2">
      <w:pPr>
        <w:pStyle w:val="Textpoznpodarou"/>
        <w:jc w:val="both"/>
        <w:rPr>
          <w:sz w:val="18"/>
          <w:szCs w:val="18"/>
        </w:rPr>
      </w:pPr>
      <w:r>
        <w:rPr>
          <w:rStyle w:val="Znakapoznpodarou"/>
        </w:rPr>
        <w:footnoteRef/>
      </w:r>
      <w:r>
        <w:t xml:space="preserve"> </w:t>
      </w:r>
      <w:r w:rsidRPr="00F56908">
        <w:rPr>
          <w:rFonts w:asciiTheme="minorHAnsi" w:hAnsiTheme="minorHAnsi" w:cstheme="minorHAnsi"/>
          <w:color w:val="000000"/>
          <w:sz w:val="18"/>
          <w:szCs w:val="18"/>
        </w:rPr>
        <w:t xml:space="preserve">Podle Nařízení Evropského parlamentu a Rady (EU) 2021/1060  </w:t>
      </w:r>
      <w:r w:rsidRPr="00F56908">
        <w:rPr>
          <w:rFonts w:asciiTheme="minorHAnsi" w:hAnsiTheme="minorHAnsi" w:cstheme="minorHAnsi"/>
          <w:sz w:val="18"/>
          <w:szCs w:val="18"/>
        </w:rPr>
        <w:t>o společných ustanoveních pro Evropský fond pro regionální rozvoj, Evropský sociální fond plus, Fond soudržnosti, Fond pro spravedlivou transformaci a Evropský námořní, rybářský a akvakulturní fond (dále „Obecné nařízení“) jsou cíle fondů naplňovány v souladu s cílem podpory udržitelného rozvoje podle ustanovení článku 11 Smlouvy o fungování EU s přihlédnutím k cílům OSN pro udržitelný rozvoj, Pařížské dohodě a zásadě „významně nepoškozovat“</w:t>
      </w:r>
    </w:p>
  </w:footnote>
  <w:footnote w:id="2">
    <w:p w14:paraId="4578B3B3" w14:textId="17C76FCD" w:rsidR="009757C2" w:rsidRPr="00EC11A2" w:rsidRDefault="009757C2" w:rsidP="009757C2">
      <w:pPr>
        <w:spacing w:before="120"/>
        <w:jc w:val="both"/>
        <w:rPr>
          <w:sz w:val="18"/>
          <w:szCs w:val="18"/>
        </w:rPr>
      </w:pPr>
      <w:r>
        <w:rPr>
          <w:rStyle w:val="Znakapoznpodarou"/>
        </w:rPr>
        <w:footnoteRef/>
      </w:r>
      <w:r>
        <w:t xml:space="preserve"> </w:t>
      </w:r>
      <w:r w:rsidRPr="00EC11A2">
        <w:rPr>
          <w:sz w:val="18"/>
          <w:szCs w:val="18"/>
        </w:rPr>
        <w:t xml:space="preserve">dle čl. 73 </w:t>
      </w:r>
      <w:r w:rsidRPr="00EC11A2">
        <w:rPr>
          <w:rFonts w:cs="Calibri"/>
          <w:color w:val="000000"/>
          <w:sz w:val="18"/>
          <w:szCs w:val="18"/>
        </w:rPr>
        <w:t xml:space="preserve">odst. 2 písm. j) </w:t>
      </w:r>
      <w:r>
        <w:rPr>
          <w:rFonts w:cs="Calibri"/>
          <w:color w:val="000000"/>
          <w:sz w:val="18"/>
          <w:szCs w:val="18"/>
        </w:rPr>
        <w:t xml:space="preserve">Nařízení (EU) 2021/1060 </w:t>
      </w:r>
      <w:r w:rsidRPr="00EC11A2">
        <w:rPr>
          <w:rFonts w:cs="Calibri"/>
          <w:color w:val="000000"/>
          <w:sz w:val="18"/>
          <w:szCs w:val="18"/>
        </w:rPr>
        <w:t xml:space="preserve">má být </w:t>
      </w:r>
      <w:r w:rsidRPr="00EC11A2">
        <w:rPr>
          <w:sz w:val="18"/>
          <w:szCs w:val="18"/>
        </w:rPr>
        <w:t xml:space="preserve">infrastruktura s očekávanou životnosti delší jak 5 let posouzena z hlediska klimatického dopadu. </w:t>
      </w:r>
    </w:p>
    <w:p w14:paraId="1BD4639C" w14:textId="4292B4FE" w:rsidR="009757C2" w:rsidRDefault="009757C2">
      <w:pPr>
        <w:pStyle w:val="Textpoznpodarou"/>
      </w:pPr>
    </w:p>
  </w:footnote>
  <w:footnote w:id="3">
    <w:p w14:paraId="1F4EA69A" w14:textId="05B06476" w:rsidR="000A364D" w:rsidRPr="0020682D" w:rsidRDefault="000A364D">
      <w:pPr>
        <w:pStyle w:val="Textpoznpodarou"/>
      </w:pPr>
      <w:r>
        <w:rPr>
          <w:rStyle w:val="Znakapoznpodarou"/>
        </w:rPr>
        <w:footnoteRef/>
      </w:r>
      <w:r>
        <w:t xml:space="preserve"> </w:t>
      </w:r>
      <w:r w:rsidRPr="006E4635">
        <w:rPr>
          <w:rStyle w:val="textrun"/>
          <w:rFonts w:asciiTheme="minorHAnsi" w:hAnsiTheme="minorHAnsi" w:cstheme="minorHAnsi"/>
          <w:color w:val="000000"/>
          <w:sz w:val="18"/>
          <w:szCs w:val="18"/>
        </w:rPr>
        <w:t>K</w:t>
      </w:r>
      <w:bookmarkStart w:id="4" w:name="_Hlk138858963"/>
      <w:r w:rsidRPr="006E4635">
        <w:rPr>
          <w:rStyle w:val="textrun"/>
          <w:rFonts w:asciiTheme="minorHAnsi" w:hAnsiTheme="minorHAnsi" w:cstheme="minorHAnsi"/>
          <w:color w:val="000000"/>
          <w:sz w:val="18"/>
          <w:szCs w:val="18"/>
        </w:rPr>
        <w:t>ritéria DNSH se vztahují k environmentálním cílům ve smyslu čl. 17 Nařízení Evropského parlamentu a Rady (EU) 2020/852 („Nařízení o taxonomii“)</w:t>
      </w:r>
      <w:bookmarkEnd w:id="4"/>
      <w:r w:rsidRPr="006E4635">
        <w:rPr>
          <w:rStyle w:val="textrun"/>
          <w:rFonts w:asciiTheme="minorHAnsi" w:hAnsiTheme="minorHAnsi" w:cstheme="minorHAnsi"/>
          <w:color w:val="000000"/>
          <w:sz w:val="18"/>
          <w:szCs w:val="18"/>
        </w:rPr>
        <w:t xml:space="preserve">; </w:t>
      </w:r>
      <w:hyperlink r:id="rId1" w:history="1">
        <w:r w:rsidRPr="006E4635">
          <w:rPr>
            <w:rStyle w:val="textrun"/>
            <w:rFonts w:asciiTheme="minorHAnsi" w:hAnsiTheme="minorHAnsi" w:cstheme="minorHAnsi"/>
            <w:color w:val="000000"/>
            <w:sz w:val="18"/>
            <w:szCs w:val="18"/>
          </w:rPr>
          <w:t>https://eur-lex.europa.eu/legal-content/CS/TXT/PDF/?uri=CELEX:32020R0852&amp;from=IT</w:t>
        </w:r>
      </w:hyperlink>
      <w:r w:rsidRPr="0020682D">
        <w:t xml:space="preserve"> </w:t>
      </w:r>
    </w:p>
  </w:footnote>
  <w:footnote w:id="4">
    <w:p w14:paraId="6E0EEC8E" w14:textId="6A41BCC3" w:rsidR="00EF47BF" w:rsidRPr="00370F34" w:rsidRDefault="00EF47BF">
      <w:pPr>
        <w:pStyle w:val="Textpoznpodarou"/>
        <w:rPr>
          <w:rStyle w:val="textrun"/>
          <w:rFonts w:cstheme="minorBidi"/>
          <w:color w:val="000000"/>
        </w:rPr>
      </w:pPr>
      <w:r>
        <w:rPr>
          <w:rStyle w:val="Znakapoznpodarou"/>
        </w:rPr>
        <w:footnoteRef/>
      </w:r>
      <w:r w:rsidR="6F1981DC" w:rsidRPr="6F1981DC">
        <w:rPr>
          <w:rFonts w:asciiTheme="minorHAnsi" w:hAnsiTheme="minorHAnsi" w:cstheme="minorBidi"/>
          <w:sz w:val="18"/>
          <w:szCs w:val="18"/>
        </w:rPr>
        <w:t xml:space="preserve"> K dispozici na </w:t>
      </w:r>
      <w:r w:rsidR="6F1981DC" w:rsidRPr="6F1981DC">
        <w:rPr>
          <w:rStyle w:val="textrun"/>
          <w:rFonts w:asciiTheme="minorHAnsi" w:hAnsiTheme="minorHAnsi" w:cstheme="minorBidi"/>
          <w:sz w:val="18"/>
          <w:szCs w:val="18"/>
        </w:rPr>
        <w:t>webových stránkách ŘO OP TAK, v</w:t>
      </w:r>
      <w:r w:rsidR="6F1981DC" w:rsidRPr="6F1981DC">
        <w:rPr>
          <w:rStyle w:val="textrun"/>
          <w:rFonts w:asciiTheme="minorHAnsi" w:hAnsiTheme="minorHAnsi" w:cstheme="minorBidi"/>
          <w:color w:val="000000"/>
          <w:sz w:val="18"/>
          <w:szCs w:val="18"/>
        </w:rPr>
        <w:t xml:space="preserve"> sekci </w:t>
      </w:r>
      <w:r w:rsidR="6F1981DC" w:rsidRPr="6F1981DC">
        <w:rPr>
          <w:rStyle w:val="textrun"/>
          <w:rFonts w:asciiTheme="minorHAnsi" w:hAnsiTheme="minorHAnsi" w:cstheme="minorBidi"/>
          <w:sz w:val="18"/>
          <w:szCs w:val="18"/>
        </w:rPr>
        <w:t xml:space="preserve">Metodika </w:t>
      </w:r>
      <w:hyperlink r:id="rId2" w:history="1">
        <w:r w:rsidR="6F1981DC" w:rsidRPr="6F1981DC">
          <w:rPr>
            <w:rStyle w:val="Hypertextovodkaz"/>
            <w:rFonts w:asciiTheme="minorHAnsi" w:hAnsiTheme="minorHAnsi" w:cstheme="minorBidi"/>
            <w:sz w:val="18"/>
            <w:szCs w:val="18"/>
          </w:rPr>
          <w:t>https://www.optak.cz/metodika/a-7/</w:t>
        </w:r>
      </w:hyperlink>
      <w:r w:rsidR="6F1981DC" w:rsidRPr="6F1981DC">
        <w:rPr>
          <w:rStyle w:val="textrun"/>
          <w:rFonts w:asciiTheme="minorHAnsi" w:hAnsiTheme="minorHAnsi" w:cstheme="minorBidi"/>
          <w:sz w:val="18"/>
          <w:szCs w:val="18"/>
        </w:rPr>
        <w:t>, kap</w:t>
      </w:r>
      <w:r w:rsidR="6F1981DC" w:rsidRPr="6F1981DC">
        <w:rPr>
          <w:rStyle w:val="textrun"/>
          <w:rFonts w:asciiTheme="minorHAnsi" w:hAnsiTheme="minorHAnsi" w:cstheme="minorBidi"/>
          <w:color w:val="000000"/>
          <w:sz w:val="18"/>
          <w:szCs w:val="18"/>
        </w:rPr>
        <w:t xml:space="preserve">itole 15 Zařízení, která jsou spojená se spotřebou energie, na která se vztahuje legislativa pro označování energetickými štítky – název souboru “Příloha </w:t>
      </w:r>
      <w:r w:rsidR="6F1981DC" w:rsidRPr="6F1981DC">
        <w:rPr>
          <w:rStyle w:val="normaltextrun"/>
          <w:rFonts w:asciiTheme="minorHAnsi" w:hAnsiTheme="minorHAnsi" w:cstheme="minorBidi"/>
          <w:color w:val="000000"/>
          <w:sz w:val="18"/>
          <w:szCs w:val="18"/>
        </w:rPr>
        <w:t>R</w:t>
      </w:r>
      <w:r w:rsidR="6F1981DC" w:rsidRPr="6F1981DC">
        <w:rPr>
          <w:rFonts w:asciiTheme="minorHAnsi" w:hAnsiTheme="minorHAnsi" w:cstheme="minorBidi"/>
          <w:color w:val="000000"/>
          <w:sz w:val="18"/>
          <w:szCs w:val="18"/>
        </w:rPr>
        <w:t>oPD</w:t>
      </w:r>
      <w:r w:rsidR="6F1981DC" w:rsidRPr="00370F34">
        <w:rPr>
          <w:rStyle w:val="textrun"/>
        </w:rPr>
        <w:t xml:space="preserve"> </w:t>
      </w:r>
      <w:r w:rsidR="6F1981DC" w:rsidRPr="00370F34">
        <w:rPr>
          <w:rStyle w:val="textrun"/>
          <w:rFonts w:asciiTheme="minorHAnsi" w:hAnsiTheme="minorHAnsi" w:cstheme="minorBidi"/>
          <w:color w:val="000000"/>
          <w:sz w:val="18"/>
          <w:szCs w:val="18"/>
        </w:rPr>
        <w:t xml:space="preserve">Podporované energetické třídy u pořizovaných zařízení, na která se vztahují předpisy pro označování </w:t>
      </w:r>
      <w:proofErr w:type="spellStart"/>
      <w:r w:rsidR="6F1981DC" w:rsidRPr="00370F34">
        <w:rPr>
          <w:rStyle w:val="textrun"/>
          <w:rFonts w:asciiTheme="minorHAnsi" w:hAnsiTheme="minorHAnsi" w:cstheme="minorBidi"/>
          <w:color w:val="000000"/>
          <w:sz w:val="18"/>
          <w:szCs w:val="18"/>
        </w:rPr>
        <w:t>energ</w:t>
      </w:r>
      <w:proofErr w:type="spellEnd"/>
      <w:r w:rsidR="00A97112">
        <w:rPr>
          <w:rStyle w:val="textrun"/>
          <w:rFonts w:asciiTheme="minorHAnsi" w:hAnsiTheme="minorHAnsi" w:cstheme="minorBidi"/>
          <w:color w:val="000000"/>
          <w:sz w:val="18"/>
          <w:szCs w:val="18"/>
        </w:rPr>
        <w:t>. štítky</w:t>
      </w:r>
      <w:r w:rsidR="6F1981DC" w:rsidRPr="00370F34">
        <w:rPr>
          <w:rStyle w:val="textrun"/>
          <w:color w:val="000000"/>
        </w:rPr>
        <w:t xml:space="preserve"> </w:t>
      </w:r>
    </w:p>
    <w:p w14:paraId="3A076591" w14:textId="1889E0E9" w:rsidR="6F1981DC" w:rsidRPr="00370F34" w:rsidRDefault="6F1981DC" w:rsidP="6F1981DC">
      <w:pPr>
        <w:pStyle w:val="Textpoznpodarou"/>
        <w:rPr>
          <w:rStyle w:val="textrun"/>
          <w:rFonts w:asciiTheme="minorHAnsi" w:hAnsiTheme="minorHAnsi" w:cstheme="minorBidi"/>
          <w:color w:val="000000"/>
          <w:sz w:val="18"/>
          <w:szCs w:val="18"/>
        </w:rPr>
      </w:pPr>
    </w:p>
  </w:footnote>
  <w:footnote w:id="5">
    <w:p w14:paraId="0206A17E" w14:textId="2474C91D" w:rsidR="00AF3291" w:rsidRPr="006E4635" w:rsidRDefault="00AF3291">
      <w:pPr>
        <w:pStyle w:val="Textpoznpodarou"/>
        <w:rPr>
          <w:sz w:val="18"/>
          <w:szCs w:val="18"/>
        </w:rPr>
      </w:pPr>
      <w:r>
        <w:rPr>
          <w:rStyle w:val="Znakapoznpodarou"/>
        </w:rPr>
        <w:footnoteRef/>
      </w:r>
      <w:r w:rsidR="6F1981DC" w:rsidRPr="006E4635">
        <w:rPr>
          <w:sz w:val="18"/>
          <w:szCs w:val="18"/>
        </w:rPr>
        <w:t xml:space="preserve"> </w:t>
      </w:r>
      <w:hyperlink r:id="rId3" w:history="1">
        <w:r w:rsidR="6F1981DC" w:rsidRPr="6F1981DC">
          <w:rPr>
            <w:rStyle w:val="Hypertextovodkaz"/>
            <w:sz w:val="18"/>
            <w:szCs w:val="18"/>
          </w:rPr>
          <w:t>https://mzp.gov.cz/cz/agenda/odpadove-hospodarstvi-a-cirkularni-ekonomika/odpady/plan-odpadoveho-hospodarstvi-cr</w:t>
        </w:r>
      </w:hyperlink>
      <w:r w:rsidR="6F1981DC" w:rsidRPr="6F1981DC">
        <w:rPr>
          <w:sz w:val="18"/>
          <w:szCs w:val="18"/>
        </w:rPr>
        <w:t xml:space="preserve"> </w:t>
      </w:r>
    </w:p>
  </w:footnote>
  <w:footnote w:id="6">
    <w:p w14:paraId="6EC61233" w14:textId="77777777" w:rsidR="000A364D" w:rsidRPr="006E4635" w:rsidRDefault="000A364D" w:rsidP="00FB4A4E">
      <w:pPr>
        <w:pStyle w:val="Textpoznpodarou"/>
        <w:jc w:val="both"/>
        <w:rPr>
          <w:sz w:val="18"/>
          <w:szCs w:val="18"/>
        </w:rPr>
      </w:pPr>
      <w:r w:rsidRPr="006E4635">
        <w:rPr>
          <w:rStyle w:val="Znakapoznpodarou"/>
          <w:sz w:val="18"/>
          <w:szCs w:val="18"/>
        </w:rPr>
        <w:footnoteRef/>
      </w:r>
      <w:r w:rsidRPr="006E4635">
        <w:rPr>
          <w:sz w:val="18"/>
          <w:szCs w:val="18"/>
        </w:rPr>
        <w:t xml:space="preserve"> Lokality zařazené v SEKM v kategoriích P1, P2, N1, N2 nepředstavují významné riziko kontaminace.</w:t>
      </w:r>
    </w:p>
  </w:footnote>
  <w:footnote w:id="7">
    <w:p w14:paraId="0D5E361A" w14:textId="73BA3E5D" w:rsidR="00AB5387" w:rsidRDefault="00AB5387" w:rsidP="00AB5387">
      <w:pPr>
        <w:pStyle w:val="Textpoznpodarou"/>
        <w:jc w:val="both"/>
      </w:pPr>
      <w:r w:rsidRPr="006E4635">
        <w:rPr>
          <w:rStyle w:val="Znakapoznpodarou"/>
          <w:sz w:val="18"/>
          <w:szCs w:val="18"/>
        </w:rPr>
        <w:footnoteRef/>
      </w:r>
      <w:r w:rsidRPr="006E4635">
        <w:rPr>
          <w:sz w:val="18"/>
          <w:szCs w:val="18"/>
        </w:rPr>
        <w:t xml:space="preserve"> v případě, že žadatel zjistí evidenci kontaminované lokality, je n</w:t>
      </w:r>
      <w:r w:rsidRPr="006E4635">
        <w:rPr>
          <w:bCs/>
          <w:sz w:val="18"/>
          <w:szCs w:val="18"/>
        </w:rPr>
        <w:t>utno řešit s</w:t>
      </w:r>
      <w:r w:rsidRPr="006E4635">
        <w:rPr>
          <w:b/>
          <w:sz w:val="18"/>
          <w:szCs w:val="18"/>
        </w:rPr>
        <w:t> Ministerstvem životního prostředí, Odborem environmentálních rizik a ekologických škod, oddělením sanací</w:t>
      </w:r>
      <w:r w:rsidR="00B2708E" w:rsidRPr="006E4635">
        <w:rPr>
          <w:b/>
          <w:sz w:val="18"/>
          <w:szCs w:val="18"/>
        </w:rPr>
        <w:t xml:space="preserve"> (dále OEREŠ). OEREŠ poskytne o</w:t>
      </w:r>
      <w:r w:rsidR="0067083D" w:rsidRPr="006E4635">
        <w:rPr>
          <w:b/>
          <w:sz w:val="18"/>
          <w:szCs w:val="18"/>
        </w:rPr>
        <w:t>d</w:t>
      </w:r>
      <w:r w:rsidR="00B2708E" w:rsidRPr="006E4635">
        <w:rPr>
          <w:b/>
          <w:sz w:val="18"/>
          <w:szCs w:val="18"/>
        </w:rPr>
        <w:t>bornou konzultaci k</w:t>
      </w:r>
      <w:r w:rsidR="00A43370" w:rsidRPr="006E4635">
        <w:rPr>
          <w:b/>
          <w:sz w:val="18"/>
          <w:szCs w:val="18"/>
        </w:rPr>
        <w:t xml:space="preserve"> </w:t>
      </w:r>
      <w:r w:rsidR="002B0219" w:rsidRPr="006E4635">
        <w:rPr>
          <w:b/>
          <w:sz w:val="18"/>
          <w:szCs w:val="18"/>
        </w:rPr>
        <w:t xml:space="preserve">postupu a finančním zdrojům pro řešení </w:t>
      </w:r>
      <w:r w:rsidR="00A43370" w:rsidRPr="006E4635">
        <w:rPr>
          <w:b/>
          <w:sz w:val="18"/>
          <w:szCs w:val="18"/>
        </w:rPr>
        <w:t>kontaminované lok</w:t>
      </w:r>
      <w:r w:rsidR="002B0219" w:rsidRPr="006E4635">
        <w:rPr>
          <w:b/>
          <w:sz w:val="18"/>
          <w:szCs w:val="18"/>
        </w:rPr>
        <w:t>ality</w:t>
      </w:r>
      <w:r w:rsidR="00A43370" w:rsidRPr="006E4635">
        <w:rPr>
          <w:b/>
          <w:sz w:val="18"/>
          <w:szCs w:val="18"/>
        </w:rPr>
        <w:t xml:space="preserve">. </w:t>
      </w:r>
    </w:p>
  </w:footnote>
  <w:footnote w:id="8">
    <w:p w14:paraId="31D43ABF" w14:textId="08A03D91" w:rsidR="006A6BF5" w:rsidRPr="00111435" w:rsidRDefault="006A6BF5" w:rsidP="006A6BF5">
      <w:pPr>
        <w:pStyle w:val="Textpoznpodarou"/>
        <w:rPr>
          <w:sz w:val="18"/>
          <w:szCs w:val="18"/>
        </w:rPr>
      </w:pPr>
      <w:r>
        <w:rPr>
          <w:rStyle w:val="Znakapoznpodarou"/>
        </w:rPr>
        <w:footnoteRef/>
      </w:r>
      <w:r>
        <w:t xml:space="preserve"> </w:t>
      </w:r>
      <w:r w:rsidRPr="00111435">
        <w:rPr>
          <w:sz w:val="18"/>
          <w:szCs w:val="18"/>
        </w:rPr>
        <w:t>viz Technické pokyny k prověřování infrastruktury z hlediska klimatického dopadu v období 2021-2027 (2021/C 373/01),</w:t>
      </w:r>
      <w:r>
        <w:rPr>
          <w:sz w:val="18"/>
          <w:szCs w:val="18"/>
        </w:rPr>
        <w:t xml:space="preserve"> kap. 3.2.2.3 – </w:t>
      </w:r>
      <w:proofErr w:type="gramStart"/>
      <w:r>
        <w:rPr>
          <w:sz w:val="18"/>
          <w:szCs w:val="18"/>
        </w:rPr>
        <w:t>3.2.2.5  -</w:t>
      </w:r>
      <w:proofErr w:type="gramEnd"/>
      <w:r w:rsidRPr="001B0203">
        <w:t xml:space="preserve"> </w:t>
      </w:r>
      <w:hyperlink r:id="rId4" w:history="1">
        <w:r w:rsidR="0021034E" w:rsidRPr="001A5F70">
          <w:rPr>
            <w:rStyle w:val="Hypertextovodkaz"/>
            <w:sz w:val="18"/>
            <w:szCs w:val="18"/>
          </w:rPr>
          <w:t>https://eur-lex.europa.eu/legal-content/CS/TXT/PDF/?uri=CELEX:52021XC0916(03)</w:t>
        </w:r>
      </w:hyperlink>
      <w:r w:rsidR="0021034E">
        <w:rPr>
          <w:sz w:val="18"/>
          <w:szCs w:val="18"/>
        </w:rPr>
        <w:t xml:space="preserve"> </w:t>
      </w:r>
    </w:p>
  </w:footnote>
  <w:footnote w:id="9">
    <w:p w14:paraId="1C7B0EA1" w14:textId="6FA458C5" w:rsidR="00CA0496" w:rsidRDefault="00CA0496">
      <w:pPr>
        <w:pStyle w:val="Textpoznpodarou"/>
      </w:pPr>
      <w:r>
        <w:rPr>
          <w:rStyle w:val="Znakapoznpodarou"/>
        </w:rPr>
        <w:footnoteRef/>
      </w:r>
      <w:r>
        <w:t xml:space="preserve"> </w:t>
      </w:r>
      <w:r w:rsidRPr="006E4635">
        <w:rPr>
          <w:sz w:val="18"/>
          <w:szCs w:val="18"/>
        </w:rPr>
        <w:t xml:space="preserve">Informace o územích ohrožených suchem: </w:t>
      </w:r>
      <w:hyperlink r:id="rId5" w:history="1">
        <w:r w:rsidRPr="006E4635">
          <w:rPr>
            <w:rStyle w:val="Hypertextovodkaz"/>
            <w:sz w:val="18"/>
            <w:szCs w:val="18"/>
          </w:rPr>
          <w:t>https://suchovkrajine.cz/nastroje/vodni-audit/</w:t>
        </w:r>
      </w:hyperlink>
      <w:r>
        <w:t xml:space="preserve"> </w:t>
      </w:r>
    </w:p>
  </w:footnote>
  <w:footnote w:id="10">
    <w:p w14:paraId="38317961" w14:textId="727E1FA1" w:rsidR="6F1981DC" w:rsidRPr="003059E4" w:rsidRDefault="6F1981DC" w:rsidP="6F1981DC">
      <w:pPr>
        <w:rPr>
          <w:sz w:val="16"/>
          <w:szCs w:val="16"/>
        </w:rPr>
      </w:pPr>
      <w:r w:rsidRPr="00C16F82">
        <w:rPr>
          <w:sz w:val="18"/>
          <w:szCs w:val="18"/>
          <w:vertAlign w:val="superscript"/>
        </w:rPr>
        <w:footnoteRef/>
      </w:r>
      <w:hyperlink r:id="rId6" w:history="1">
        <w:r w:rsidR="00C16F82" w:rsidRPr="00DC7405">
          <w:rPr>
            <w:rStyle w:val="Hypertextovodkaz"/>
            <w:rFonts w:cs="Calibri"/>
            <w:sz w:val="18"/>
            <w:szCs w:val="18"/>
          </w:rPr>
          <w:t>https://webmap.dppcr.cz/dpp_cr/dppcr.dll?IFRAME=1&amp;TMPL=HVMAP_MAIN&amp;LOGO=%24CZ0&amp;MAP=zatopy&amp;TM=%2Fcsu_obce_hr&amp;lon=15.4192754&amp;lat=49.9301477&amp;scale=1935360</w:t>
        </w:r>
      </w:hyperlink>
    </w:p>
  </w:footnote>
  <w:footnote w:id="11">
    <w:p w14:paraId="44F2C3F6" w14:textId="3AEF9188" w:rsidR="6F1981DC" w:rsidRPr="00C16F82" w:rsidRDefault="6F1981DC" w:rsidP="00DC7405">
      <w:pPr>
        <w:rPr>
          <w:rStyle w:val="Hypertextovodkaz"/>
          <w:rFonts w:cs="Calibri"/>
          <w:sz w:val="18"/>
          <w:szCs w:val="18"/>
        </w:rPr>
      </w:pPr>
      <w:r w:rsidRPr="00DC7405">
        <w:rPr>
          <w:sz w:val="18"/>
          <w:szCs w:val="18"/>
          <w:vertAlign w:val="superscript"/>
        </w:rPr>
        <w:footnoteRef/>
      </w:r>
      <w:r>
        <w:t xml:space="preserve"> </w:t>
      </w:r>
      <w:hyperlink r:id="rId7" w:history="1">
        <w:r w:rsidRPr="00DC7405">
          <w:rPr>
            <w:rStyle w:val="Hypertextovodkaz"/>
            <w:rFonts w:cs="Calibri"/>
            <w:sz w:val="18"/>
            <w:szCs w:val="18"/>
          </w:rPr>
          <w:t>https://webmap.dppcr.cz/dpp_cr/povis.dll?MAP=rizika_prival&amp;lon=15.119614&amp;lat=50.3346&amp;scale=483840</w:t>
        </w:r>
      </w:hyperlink>
    </w:p>
    <w:p w14:paraId="7B725C92" w14:textId="06E20E65" w:rsidR="6F1981DC" w:rsidRPr="003059E4" w:rsidRDefault="6F1981DC" w:rsidP="6F1981DC">
      <w:pPr>
        <w:rPr>
          <w:sz w:val="18"/>
          <w:szCs w:val="18"/>
        </w:rPr>
      </w:pPr>
    </w:p>
  </w:footnote>
  <w:footnote w:id="12">
    <w:p w14:paraId="2ABB25A4" w14:textId="0EEE7E4C" w:rsidR="6F1981DC" w:rsidRDefault="6F1981DC" w:rsidP="6F1981DC">
      <w:pPr>
        <w:pStyle w:val="Textpoznpodarou"/>
      </w:pPr>
      <w:r w:rsidRPr="6F1981DC">
        <w:rPr>
          <w:rStyle w:val="Znakapoznpodarou"/>
        </w:rPr>
        <w:footnoteRef/>
      </w:r>
      <w:r>
        <w:t xml:space="preserve"> </w:t>
      </w:r>
      <w:r w:rsidRPr="6F1981DC">
        <w:rPr>
          <w:rFonts w:asciiTheme="minorHAnsi" w:hAnsiTheme="minorHAnsi" w:cstheme="minorBidi"/>
          <w:sz w:val="18"/>
          <w:szCs w:val="18"/>
        </w:rPr>
        <w:t xml:space="preserve">Informace o záplavových územích - </w:t>
      </w:r>
      <w:hyperlink r:id="rId8">
        <w:r w:rsidRPr="6F1981DC">
          <w:rPr>
            <w:rStyle w:val="Hypertextovodkaz"/>
            <w:sz w:val="18"/>
            <w:szCs w:val="18"/>
          </w:rPr>
          <w:t>https://www.dppcr.cz/html_pub/index.html?a_titulni_list.htm</w:t>
        </w:r>
      </w:hyperlink>
      <w:r w:rsidRPr="6F1981DC">
        <w:rPr>
          <w:rStyle w:val="Hypertextovodkaz"/>
        </w:rPr>
        <w:t xml:space="preserve">  </w:t>
      </w:r>
    </w:p>
  </w:footnote>
  <w:footnote w:id="13">
    <w:p w14:paraId="460AD6A3" w14:textId="77777777" w:rsidR="0030241C" w:rsidRDefault="0030241C" w:rsidP="0030241C">
      <w:pPr>
        <w:pStyle w:val="Textpoznpodarou"/>
      </w:pPr>
      <w:r>
        <w:rPr>
          <w:rStyle w:val="Znakapoznpodarou"/>
        </w:rPr>
        <w:footnoteRef/>
      </w:r>
      <w:r>
        <w:t xml:space="preserve"> Informace o územích ohrožených suchem: </w:t>
      </w:r>
      <w:hyperlink r:id="rId9" w:history="1">
        <w:r w:rsidRPr="002C600D">
          <w:rPr>
            <w:rStyle w:val="Hypertextovodkaz"/>
          </w:rPr>
          <w:t>https://suchovkrajine.cz/nastroje/vodni-audit/</w:t>
        </w:r>
      </w:hyperlink>
      <w:r>
        <w:t xml:space="preserve"> </w:t>
      </w:r>
    </w:p>
  </w:footnote>
  <w:footnote w:id="14">
    <w:p w14:paraId="28D8F41F" w14:textId="77777777" w:rsidR="0030241C" w:rsidRDefault="0030241C" w:rsidP="0030241C">
      <w:pPr>
        <w:pStyle w:val="Textpoznpodarou"/>
      </w:pPr>
      <w:r>
        <w:rPr>
          <w:rStyle w:val="Znakapoznpodarou"/>
        </w:rPr>
        <w:footnoteRef/>
      </w:r>
      <w:r>
        <w:t xml:space="preserve"> </w:t>
      </w:r>
      <w:r w:rsidRPr="00F472DE">
        <w:rPr>
          <w:rFonts w:asciiTheme="minorHAnsi" w:hAnsiTheme="minorHAnsi" w:cstheme="minorHAnsi"/>
        </w:rPr>
        <w:t xml:space="preserve">Informace o záplavových </w:t>
      </w:r>
      <w:r>
        <w:rPr>
          <w:rFonts w:asciiTheme="minorHAnsi" w:hAnsiTheme="minorHAnsi" w:cstheme="minorHAnsi"/>
        </w:rPr>
        <w:t xml:space="preserve">územích - </w:t>
      </w:r>
      <w:hyperlink r:id="rId10" w:history="1">
        <w:r w:rsidRPr="0008488D">
          <w:rPr>
            <w:rStyle w:val="Hypertextovodkaz"/>
          </w:rPr>
          <w:t>https://www.dppcr.cz/html_pub/index.html?a_titulni_list.htm</w:t>
        </w:r>
      </w:hyperlink>
      <w:r>
        <w:rPr>
          <w:rStyle w:val="Hypertextovodkaz"/>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72E19" w14:textId="22DD10F8" w:rsidR="000A364D" w:rsidRDefault="000A364D" w:rsidP="00DC7405">
    <w:pPr>
      <w:pStyle w:val="Zhlav"/>
      <w:tabs>
        <w:tab w:val="clear" w:pos="4536"/>
        <w:tab w:val="clear" w:pos="9072"/>
        <w:tab w:val="left" w:pos="6480"/>
        <w:tab w:val="right" w:pos="7164"/>
      </w:tabs>
      <w:spacing w:after="240"/>
    </w:pPr>
    <w:r>
      <w:rPr>
        <w:noProof/>
      </w:rPr>
      <w:drawing>
        <wp:anchor distT="0" distB="0" distL="114300" distR="114300" simplePos="0" relativeHeight="251661312" behindDoc="0" locked="0" layoutInCell="1" allowOverlap="1" wp14:anchorId="4B4962FD" wp14:editId="15E0CE2B">
          <wp:simplePos x="0" y="0"/>
          <wp:positionH relativeFrom="margin">
            <wp:posOffset>-466725</wp:posOffset>
          </wp:positionH>
          <wp:positionV relativeFrom="paragraph">
            <wp:posOffset>-133985</wp:posOffset>
          </wp:positionV>
          <wp:extent cx="1943100" cy="433070"/>
          <wp:effectExtent l="0" t="0" r="0" b="5080"/>
          <wp:wrapThrough wrapText="bothSides">
            <wp:wrapPolygon edited="0">
              <wp:start x="635" y="0"/>
              <wp:lineTo x="0" y="0"/>
              <wp:lineTo x="0" y="20903"/>
              <wp:lineTo x="21388" y="20903"/>
              <wp:lineTo x="21388" y="15202"/>
              <wp:lineTo x="18424" y="14252"/>
              <wp:lineTo x="18424" y="1900"/>
              <wp:lineTo x="9529" y="0"/>
              <wp:lineTo x="635" y="0"/>
            </wp:wrapPolygon>
          </wp:wrapThrough>
          <wp:docPr id="1455051959" name="Obrázek 1455051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433070"/>
                  </a:xfrm>
                  <a:prstGeom prst="rect">
                    <a:avLst/>
                  </a:prstGeom>
                  <a:noFill/>
                </pic:spPr>
              </pic:pic>
            </a:graphicData>
          </a:graphic>
          <wp14:sizeRelH relativeFrom="margin">
            <wp14:pctWidth>0</wp14:pctWidth>
          </wp14:sizeRelH>
          <wp14:sizeRelV relativeFrom="margin">
            <wp14:pctHeight>0</wp14:pctHeight>
          </wp14:sizeRelV>
        </wp:anchor>
      </w:drawing>
    </w:r>
    <w:r w:rsidR="00DC7405">
      <w:tab/>
    </w:r>
    <w:r w:rsidR="00DC740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7894100"/>
    <w:multiLevelType w:val="hybridMultilevel"/>
    <w:tmpl w:val="FC8D9FA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C662F4"/>
    <w:multiLevelType w:val="hybridMultilevel"/>
    <w:tmpl w:val="861F73E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7BDCDC"/>
    <w:multiLevelType w:val="hybridMultilevel"/>
    <w:tmpl w:val="5B73C45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A4991C0"/>
    <w:multiLevelType w:val="hybridMultilevel"/>
    <w:tmpl w:val="7C24F31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D154E1C"/>
    <w:multiLevelType w:val="hybridMultilevel"/>
    <w:tmpl w:val="C659A03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ADA56ED2"/>
    <w:multiLevelType w:val="hybridMultilevel"/>
    <w:tmpl w:val="B4ECB2E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BB0CB2E8"/>
    <w:multiLevelType w:val="hybridMultilevel"/>
    <w:tmpl w:val="C132510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BB421A1D"/>
    <w:multiLevelType w:val="hybridMultilevel"/>
    <w:tmpl w:val="4900074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C1D16D34"/>
    <w:multiLevelType w:val="hybridMultilevel"/>
    <w:tmpl w:val="DC52C8A6"/>
    <w:lvl w:ilvl="0" w:tplc="FFFFFFFF">
      <w:start w:val="1"/>
      <w:numFmt w:val="bullet"/>
      <w:lvlText w:val="•"/>
      <w:lvlJc w:val="left"/>
    </w:lvl>
    <w:lvl w:ilvl="1" w:tplc="0405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CF05D1"/>
    <w:multiLevelType w:val="hybridMultilevel"/>
    <w:tmpl w:val="94E8DC4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D5653110"/>
    <w:multiLevelType w:val="hybridMultilevel"/>
    <w:tmpl w:val="B9A0A50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E72E3E16"/>
    <w:multiLevelType w:val="hybridMultilevel"/>
    <w:tmpl w:val="870BA1B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ED0555DE"/>
    <w:multiLevelType w:val="hybridMultilevel"/>
    <w:tmpl w:val="C916DBB4"/>
    <w:lvl w:ilvl="0" w:tplc="FFFFFFFF">
      <w:start w:val="1"/>
      <w:numFmt w:val="bullet"/>
      <w:lvlText w:val="•"/>
      <w:lvlJc w:val="left"/>
    </w:lvl>
    <w:lvl w:ilvl="1" w:tplc="0405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F6675584"/>
    <w:multiLevelType w:val="hybridMultilevel"/>
    <w:tmpl w:val="DBCCB45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1E86107"/>
    <w:multiLevelType w:val="hybridMultilevel"/>
    <w:tmpl w:val="2DEC3762"/>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5" w15:restartNumberingAfterBreak="0">
    <w:nsid w:val="040D1B93"/>
    <w:multiLevelType w:val="multilevel"/>
    <w:tmpl w:val="E8A48D7C"/>
    <w:styleLink w:val="VariantaA-sla"/>
    <w:lvl w:ilvl="0">
      <w:start w:val="1"/>
      <w:numFmt w:val="decimal"/>
      <w:pStyle w:val="slovanseznam"/>
      <w:lvlText w:val="%1."/>
      <w:lvlJc w:val="left"/>
      <w:pPr>
        <w:ind w:left="357" w:hanging="357"/>
      </w:pPr>
      <w:rPr>
        <w:rFonts w:hint="default"/>
      </w:rPr>
    </w:lvl>
    <w:lvl w:ilvl="1">
      <w:start w:val="1"/>
      <w:numFmt w:val="decimal"/>
      <w:pStyle w:val="slovanseznam2"/>
      <w:lvlText w:val="%1.%2."/>
      <w:lvlJc w:val="left"/>
      <w:pPr>
        <w:ind w:left="851" w:hanging="494"/>
      </w:pPr>
      <w:rPr>
        <w:rFonts w:hint="default"/>
      </w:rPr>
    </w:lvl>
    <w:lvl w:ilvl="2">
      <w:start w:val="1"/>
      <w:numFmt w:val="decimal"/>
      <w:pStyle w:val="slovanseznam3"/>
      <w:lvlText w:val="%1.%2.%3."/>
      <w:lvlJc w:val="left"/>
      <w:pPr>
        <w:ind w:left="1474" w:hanging="623"/>
      </w:pPr>
      <w:rPr>
        <w:rFonts w:hint="default"/>
      </w:rPr>
    </w:lvl>
    <w:lvl w:ilvl="3">
      <w:start w:val="1"/>
      <w:numFmt w:val="decimal"/>
      <w:pStyle w:val="slovanseznam4"/>
      <w:lvlText w:val="%1.%2.%3.%4."/>
      <w:lvlJc w:val="left"/>
      <w:pPr>
        <w:tabs>
          <w:tab w:val="num" w:pos="1474"/>
        </w:tabs>
        <w:ind w:left="2268" w:hanging="794"/>
      </w:pPr>
      <w:rPr>
        <w:rFonts w:hint="default"/>
      </w:rPr>
    </w:lvl>
    <w:lvl w:ilvl="4">
      <w:start w:val="1"/>
      <w:numFmt w:val="decimal"/>
      <w:pStyle w:val="slovanseznam5"/>
      <w:lvlText w:val="%1.%2.%3.%4.%5."/>
      <w:lvlJc w:val="left"/>
      <w:pPr>
        <w:ind w:left="3232" w:hanging="964"/>
      </w:pPr>
      <w:rPr>
        <w:rFonts w:hint="default"/>
      </w:rPr>
    </w:lvl>
    <w:lvl w:ilvl="5">
      <w:start w:val="1"/>
      <w:numFmt w:val="decimal"/>
      <w:lvlText w:val="%1.%2.%3.%4.%5.%6."/>
      <w:lvlJc w:val="left"/>
      <w:pPr>
        <w:ind w:left="4366" w:hanging="1134"/>
      </w:pPr>
      <w:rPr>
        <w:rFonts w:hint="default"/>
      </w:rPr>
    </w:lvl>
    <w:lvl w:ilvl="6">
      <w:start w:val="1"/>
      <w:numFmt w:val="decimal"/>
      <w:lvlText w:val="%1.%2.%3.%4.%5.%6.%7."/>
      <w:lvlJc w:val="left"/>
      <w:pPr>
        <w:tabs>
          <w:tab w:val="num" w:pos="3232"/>
        </w:tabs>
        <w:ind w:left="4536" w:hanging="1304"/>
      </w:pPr>
      <w:rPr>
        <w:rFonts w:hint="default"/>
      </w:rPr>
    </w:lvl>
    <w:lvl w:ilvl="7">
      <w:start w:val="1"/>
      <w:numFmt w:val="decimal"/>
      <w:lvlText w:val="%1.%2.%3.%4.%5.%6.%7.%8."/>
      <w:lvlJc w:val="left"/>
      <w:pPr>
        <w:tabs>
          <w:tab w:val="num" w:pos="3232"/>
        </w:tabs>
        <w:ind w:left="4706" w:hanging="1474"/>
      </w:pPr>
      <w:rPr>
        <w:rFonts w:hint="default"/>
      </w:rPr>
    </w:lvl>
    <w:lvl w:ilvl="8">
      <w:start w:val="1"/>
      <w:numFmt w:val="decimal"/>
      <w:lvlText w:val="%1.%2.%3.%4.%5.%6.%7.%8.%9."/>
      <w:lvlJc w:val="left"/>
      <w:pPr>
        <w:ind w:left="4876" w:hanging="1644"/>
      </w:pPr>
      <w:rPr>
        <w:rFonts w:hint="default"/>
      </w:rPr>
    </w:lvl>
  </w:abstractNum>
  <w:abstractNum w:abstractNumId="16" w15:restartNumberingAfterBreak="0">
    <w:nsid w:val="04F56A0F"/>
    <w:multiLevelType w:val="multilevel"/>
    <w:tmpl w:val="1F28B6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6F05D8F"/>
    <w:multiLevelType w:val="hybridMultilevel"/>
    <w:tmpl w:val="1DAEE9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0940154D"/>
    <w:multiLevelType w:val="hybridMultilevel"/>
    <w:tmpl w:val="BE58DD8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10996EC7"/>
    <w:multiLevelType w:val="hybridMultilevel"/>
    <w:tmpl w:val="68DE638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1108E014"/>
    <w:multiLevelType w:val="hybridMultilevel"/>
    <w:tmpl w:val="B37A38F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11DA1543"/>
    <w:multiLevelType w:val="hybridMultilevel"/>
    <w:tmpl w:val="C625925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30316F8"/>
    <w:multiLevelType w:val="multilevel"/>
    <w:tmpl w:val="3320A8B2"/>
    <w:numStyleLink w:val="VariantaB-odrky"/>
  </w:abstractNum>
  <w:abstractNum w:abstractNumId="23" w15:restartNumberingAfterBreak="0">
    <w:nsid w:val="14412AD0"/>
    <w:multiLevelType w:val="hybridMultilevel"/>
    <w:tmpl w:val="46B8655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15E22EA9"/>
    <w:multiLevelType w:val="hybridMultilevel"/>
    <w:tmpl w:val="8FD8CD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1615572B"/>
    <w:multiLevelType w:val="multilevel"/>
    <w:tmpl w:val="3320A8B2"/>
    <w:styleLink w:val="VariantaB-odrky"/>
    <w:lvl w:ilvl="0">
      <w:start w:val="1"/>
      <w:numFmt w:val="bullet"/>
      <w:pStyle w:val="SeznamsodrkamiB"/>
      <w:lvlText w:val="—"/>
      <w:lvlJc w:val="left"/>
      <w:pPr>
        <w:ind w:left="357" w:hanging="357"/>
      </w:pPr>
      <w:rPr>
        <w:rFonts w:ascii="Calibri" w:hAnsi="Calibri" w:hint="default"/>
        <w:sz w:val="16"/>
      </w:rPr>
    </w:lvl>
    <w:lvl w:ilvl="1">
      <w:start w:val="1"/>
      <w:numFmt w:val="bullet"/>
      <w:pStyle w:val="SeznamsodrkamiB2"/>
      <w:lvlText w:val=""/>
      <w:lvlJc w:val="left"/>
      <w:pPr>
        <w:ind w:left="714" w:hanging="357"/>
      </w:pPr>
      <w:rPr>
        <w:rFonts w:ascii="Wingdings" w:hAnsi="Wingdings" w:hint="default"/>
        <w:sz w:val="14"/>
      </w:rPr>
    </w:lvl>
    <w:lvl w:ilvl="2">
      <w:start w:val="1"/>
      <w:numFmt w:val="bullet"/>
      <w:pStyle w:val="SeznamsodrkamiB3"/>
      <w:lvlText w:val=""/>
      <w:lvlJc w:val="left"/>
      <w:pPr>
        <w:ind w:left="1071" w:hanging="357"/>
      </w:pPr>
      <w:rPr>
        <w:rFonts w:ascii="Wingdings 2" w:hAnsi="Wingdings 2" w:hint="default"/>
      </w:rPr>
    </w:lvl>
    <w:lvl w:ilvl="3">
      <w:start w:val="1"/>
      <w:numFmt w:val="bullet"/>
      <w:pStyle w:val="SeznamsodrkamiB4"/>
      <w:lvlText w:val=""/>
      <w:lvlJc w:val="left"/>
      <w:pPr>
        <w:ind w:left="1428" w:hanging="357"/>
      </w:pPr>
      <w:rPr>
        <w:rFonts w:ascii="Wingdings 2" w:hAnsi="Wingdings 2" w:hint="default"/>
      </w:rPr>
    </w:lvl>
    <w:lvl w:ilvl="4">
      <w:start w:val="1"/>
      <w:numFmt w:val="bullet"/>
      <w:pStyle w:val="SeznamsodrkamiB5"/>
      <w:lvlText w:val=""/>
      <w:lvlJc w:val="left"/>
      <w:pPr>
        <w:ind w:left="1785" w:hanging="357"/>
      </w:pPr>
      <w:rPr>
        <w:rFonts w:ascii="Wingdings 2" w:hAnsi="Wingdings 2" w:hint="default"/>
      </w:rPr>
    </w:lvl>
    <w:lvl w:ilvl="5">
      <w:start w:val="1"/>
      <w:numFmt w:val="bullet"/>
      <w:lvlText w:val=""/>
      <w:lvlJc w:val="left"/>
      <w:pPr>
        <w:ind w:left="2142" w:hanging="357"/>
      </w:pPr>
      <w:rPr>
        <w:rFonts w:ascii="Wingdings 2" w:hAnsi="Wingdings 2" w:cs="Times New Roman" w:hint="default"/>
      </w:rPr>
    </w:lvl>
    <w:lvl w:ilvl="6">
      <w:start w:val="1"/>
      <w:numFmt w:val="bullet"/>
      <w:lvlText w:val=""/>
      <w:lvlJc w:val="left"/>
      <w:pPr>
        <w:ind w:left="2499" w:hanging="357"/>
      </w:pPr>
      <w:rPr>
        <w:rFonts w:ascii="Wingdings 2" w:hAnsi="Wingdings 2" w:cs="Times New Roman" w:hint="default"/>
      </w:rPr>
    </w:lvl>
    <w:lvl w:ilvl="7">
      <w:start w:val="1"/>
      <w:numFmt w:val="bullet"/>
      <w:lvlText w:val=""/>
      <w:lvlJc w:val="left"/>
      <w:pPr>
        <w:ind w:left="2856" w:hanging="357"/>
      </w:pPr>
      <w:rPr>
        <w:rFonts w:ascii="Wingdings 2" w:hAnsi="Wingdings 2" w:cs="Times New Roman" w:hint="default"/>
      </w:rPr>
    </w:lvl>
    <w:lvl w:ilvl="8">
      <w:start w:val="1"/>
      <w:numFmt w:val="bullet"/>
      <w:lvlText w:val=""/>
      <w:lvlJc w:val="left"/>
      <w:pPr>
        <w:ind w:left="3213" w:hanging="357"/>
      </w:pPr>
      <w:rPr>
        <w:rFonts w:ascii="Wingdings 2" w:hAnsi="Wingdings 2" w:cs="Times New Roman" w:hint="default"/>
      </w:rPr>
    </w:lvl>
  </w:abstractNum>
  <w:abstractNum w:abstractNumId="26" w15:restartNumberingAfterBreak="0">
    <w:nsid w:val="16718A07"/>
    <w:multiLevelType w:val="hybridMultilevel"/>
    <w:tmpl w:val="CDB7323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19160657"/>
    <w:multiLevelType w:val="hybridMultilevel"/>
    <w:tmpl w:val="BCAA3E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191872DA"/>
    <w:multiLevelType w:val="multilevel"/>
    <w:tmpl w:val="E8A48D7C"/>
    <w:numStyleLink w:val="VariantaA-sla"/>
  </w:abstractNum>
  <w:abstractNum w:abstractNumId="29" w15:restartNumberingAfterBreak="0">
    <w:nsid w:val="1B430CF1"/>
    <w:multiLevelType w:val="hybridMultilevel"/>
    <w:tmpl w:val="1EE6CB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219D3BEC"/>
    <w:multiLevelType w:val="hybridMultilevel"/>
    <w:tmpl w:val="37F66B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21CC3494"/>
    <w:multiLevelType w:val="hybridMultilevel"/>
    <w:tmpl w:val="7C7E5B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24B90264"/>
    <w:multiLevelType w:val="hybridMultilevel"/>
    <w:tmpl w:val="BD031AA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289A5EA2"/>
    <w:multiLevelType w:val="multilevel"/>
    <w:tmpl w:val="E8BAE50A"/>
    <w:numStyleLink w:val="VariantaA-odrky"/>
  </w:abstractNum>
  <w:abstractNum w:abstractNumId="34" w15:restartNumberingAfterBreak="0">
    <w:nsid w:val="2C4A6A7E"/>
    <w:multiLevelType w:val="hybridMultilevel"/>
    <w:tmpl w:val="1AA545D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2C9A41F3"/>
    <w:multiLevelType w:val="hybridMultilevel"/>
    <w:tmpl w:val="9FCC07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2E1C218B"/>
    <w:multiLevelType w:val="hybridMultilevel"/>
    <w:tmpl w:val="2C2E550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319C7575"/>
    <w:multiLevelType w:val="hybridMultilevel"/>
    <w:tmpl w:val="67BE7F56"/>
    <w:lvl w:ilvl="0" w:tplc="AC6C3398">
      <w:start w:val="1"/>
      <w:numFmt w:val="decimal"/>
      <w:lvlText w:val="%1."/>
      <w:lvlJc w:val="left"/>
      <w:pPr>
        <w:ind w:left="7448" w:hanging="360"/>
      </w:pPr>
      <w:rPr>
        <w:rFonts w:asciiTheme="minorHAnsi" w:eastAsiaTheme="minorHAnsi" w:hAnsiTheme="minorHAnsi" w:cstheme="minorBidi"/>
        <w:b w:val="0"/>
      </w:rPr>
    </w:lvl>
    <w:lvl w:ilvl="1" w:tplc="04050019" w:tentative="1">
      <w:start w:val="1"/>
      <w:numFmt w:val="lowerLetter"/>
      <w:lvlText w:val="%2."/>
      <w:lvlJc w:val="left"/>
      <w:pPr>
        <w:ind w:left="8168" w:hanging="360"/>
      </w:pPr>
    </w:lvl>
    <w:lvl w:ilvl="2" w:tplc="0405001B" w:tentative="1">
      <w:start w:val="1"/>
      <w:numFmt w:val="lowerRoman"/>
      <w:lvlText w:val="%3."/>
      <w:lvlJc w:val="right"/>
      <w:pPr>
        <w:ind w:left="8888" w:hanging="180"/>
      </w:pPr>
    </w:lvl>
    <w:lvl w:ilvl="3" w:tplc="0405000F" w:tentative="1">
      <w:start w:val="1"/>
      <w:numFmt w:val="decimal"/>
      <w:lvlText w:val="%4."/>
      <w:lvlJc w:val="left"/>
      <w:pPr>
        <w:ind w:left="9608" w:hanging="360"/>
      </w:pPr>
    </w:lvl>
    <w:lvl w:ilvl="4" w:tplc="04050019" w:tentative="1">
      <w:start w:val="1"/>
      <w:numFmt w:val="lowerLetter"/>
      <w:lvlText w:val="%5."/>
      <w:lvlJc w:val="left"/>
      <w:pPr>
        <w:ind w:left="10328" w:hanging="360"/>
      </w:pPr>
    </w:lvl>
    <w:lvl w:ilvl="5" w:tplc="0405001B" w:tentative="1">
      <w:start w:val="1"/>
      <w:numFmt w:val="lowerRoman"/>
      <w:lvlText w:val="%6."/>
      <w:lvlJc w:val="right"/>
      <w:pPr>
        <w:ind w:left="11048" w:hanging="180"/>
      </w:pPr>
    </w:lvl>
    <w:lvl w:ilvl="6" w:tplc="0405000F" w:tentative="1">
      <w:start w:val="1"/>
      <w:numFmt w:val="decimal"/>
      <w:lvlText w:val="%7."/>
      <w:lvlJc w:val="left"/>
      <w:pPr>
        <w:ind w:left="11768" w:hanging="360"/>
      </w:pPr>
    </w:lvl>
    <w:lvl w:ilvl="7" w:tplc="04050019" w:tentative="1">
      <w:start w:val="1"/>
      <w:numFmt w:val="lowerLetter"/>
      <w:lvlText w:val="%8."/>
      <w:lvlJc w:val="left"/>
      <w:pPr>
        <w:ind w:left="12488" w:hanging="360"/>
      </w:pPr>
    </w:lvl>
    <w:lvl w:ilvl="8" w:tplc="0405001B" w:tentative="1">
      <w:start w:val="1"/>
      <w:numFmt w:val="lowerRoman"/>
      <w:lvlText w:val="%9."/>
      <w:lvlJc w:val="right"/>
      <w:pPr>
        <w:ind w:left="13208" w:hanging="180"/>
      </w:pPr>
    </w:lvl>
  </w:abstractNum>
  <w:abstractNum w:abstractNumId="38" w15:restartNumberingAfterBreak="0">
    <w:nsid w:val="31A248C9"/>
    <w:multiLevelType w:val="hybridMultilevel"/>
    <w:tmpl w:val="1A5220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332A1A57"/>
    <w:multiLevelType w:val="hybridMultilevel"/>
    <w:tmpl w:val="0A7EFE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386360D2"/>
    <w:multiLevelType w:val="hybridMultilevel"/>
    <w:tmpl w:val="AA4A6174"/>
    <w:lvl w:ilvl="0" w:tplc="C3BCAC40">
      <w:start w:val="1"/>
      <w:numFmt w:val="lowerRoman"/>
      <w:lvlText w:val="%1)"/>
      <w:lvlJc w:val="left"/>
      <w:pPr>
        <w:ind w:left="765" w:hanging="720"/>
      </w:pPr>
      <w:rPr>
        <w:rFonts w:hint="default"/>
      </w:rPr>
    </w:lvl>
    <w:lvl w:ilvl="1" w:tplc="04050019" w:tentative="1">
      <w:start w:val="1"/>
      <w:numFmt w:val="lowerLetter"/>
      <w:lvlText w:val="%2."/>
      <w:lvlJc w:val="left"/>
      <w:pPr>
        <w:ind w:left="1125" w:hanging="360"/>
      </w:pPr>
    </w:lvl>
    <w:lvl w:ilvl="2" w:tplc="0405001B" w:tentative="1">
      <w:start w:val="1"/>
      <w:numFmt w:val="lowerRoman"/>
      <w:lvlText w:val="%3."/>
      <w:lvlJc w:val="right"/>
      <w:pPr>
        <w:ind w:left="1845" w:hanging="180"/>
      </w:pPr>
    </w:lvl>
    <w:lvl w:ilvl="3" w:tplc="0405000F" w:tentative="1">
      <w:start w:val="1"/>
      <w:numFmt w:val="decimal"/>
      <w:lvlText w:val="%4."/>
      <w:lvlJc w:val="left"/>
      <w:pPr>
        <w:ind w:left="2565" w:hanging="360"/>
      </w:pPr>
    </w:lvl>
    <w:lvl w:ilvl="4" w:tplc="04050019" w:tentative="1">
      <w:start w:val="1"/>
      <w:numFmt w:val="lowerLetter"/>
      <w:lvlText w:val="%5."/>
      <w:lvlJc w:val="left"/>
      <w:pPr>
        <w:ind w:left="3285" w:hanging="360"/>
      </w:pPr>
    </w:lvl>
    <w:lvl w:ilvl="5" w:tplc="0405001B" w:tentative="1">
      <w:start w:val="1"/>
      <w:numFmt w:val="lowerRoman"/>
      <w:lvlText w:val="%6."/>
      <w:lvlJc w:val="right"/>
      <w:pPr>
        <w:ind w:left="4005" w:hanging="180"/>
      </w:pPr>
    </w:lvl>
    <w:lvl w:ilvl="6" w:tplc="0405000F" w:tentative="1">
      <w:start w:val="1"/>
      <w:numFmt w:val="decimal"/>
      <w:lvlText w:val="%7."/>
      <w:lvlJc w:val="left"/>
      <w:pPr>
        <w:ind w:left="4725" w:hanging="360"/>
      </w:pPr>
    </w:lvl>
    <w:lvl w:ilvl="7" w:tplc="04050019" w:tentative="1">
      <w:start w:val="1"/>
      <w:numFmt w:val="lowerLetter"/>
      <w:lvlText w:val="%8."/>
      <w:lvlJc w:val="left"/>
      <w:pPr>
        <w:ind w:left="5445" w:hanging="360"/>
      </w:pPr>
    </w:lvl>
    <w:lvl w:ilvl="8" w:tplc="0405001B" w:tentative="1">
      <w:start w:val="1"/>
      <w:numFmt w:val="lowerRoman"/>
      <w:lvlText w:val="%9."/>
      <w:lvlJc w:val="right"/>
      <w:pPr>
        <w:ind w:left="6165" w:hanging="180"/>
      </w:pPr>
    </w:lvl>
  </w:abstractNum>
  <w:abstractNum w:abstractNumId="41" w15:restartNumberingAfterBreak="0">
    <w:nsid w:val="3A452AD8"/>
    <w:multiLevelType w:val="hybridMultilevel"/>
    <w:tmpl w:val="E1749C68"/>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2" w15:restartNumberingAfterBreak="0">
    <w:nsid w:val="3A7CAE8F"/>
    <w:multiLevelType w:val="hybridMultilevel"/>
    <w:tmpl w:val="C1B81C2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3B992641"/>
    <w:multiLevelType w:val="hybridMultilevel"/>
    <w:tmpl w:val="676872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3BD5180E"/>
    <w:multiLevelType w:val="hybridMultilevel"/>
    <w:tmpl w:val="78003652"/>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45" w15:restartNumberingAfterBreak="0">
    <w:nsid w:val="404C5E28"/>
    <w:multiLevelType w:val="hybridMultilevel"/>
    <w:tmpl w:val="2C2E550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41158E54"/>
    <w:multiLevelType w:val="hybridMultilevel"/>
    <w:tmpl w:val="D32FB69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463775AE"/>
    <w:multiLevelType w:val="hybridMultilevel"/>
    <w:tmpl w:val="608AE8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48F23DA1"/>
    <w:multiLevelType w:val="hybridMultilevel"/>
    <w:tmpl w:val="072EB0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49D9535D"/>
    <w:multiLevelType w:val="hybridMultilevel"/>
    <w:tmpl w:val="BC5E14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4A0B3C64"/>
    <w:multiLevelType w:val="multilevel"/>
    <w:tmpl w:val="0A244D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F89775E"/>
    <w:multiLevelType w:val="multilevel"/>
    <w:tmpl w:val="0D8ABE32"/>
    <w:styleLink w:val="VariantaB-sla"/>
    <w:lvl w:ilvl="0">
      <w:start w:val="1"/>
      <w:numFmt w:val="decimal"/>
      <w:pStyle w:val="slovanseznamB"/>
      <w:lvlText w:val="%1)"/>
      <w:lvlJc w:val="left"/>
      <w:pPr>
        <w:ind w:left="360" w:hanging="360"/>
      </w:pPr>
      <w:rPr>
        <w:rFonts w:hint="default"/>
      </w:rPr>
    </w:lvl>
    <w:lvl w:ilvl="1">
      <w:start w:val="1"/>
      <w:numFmt w:val="lowerLetter"/>
      <w:pStyle w:val="slovanseznamB2"/>
      <w:lvlText w:val="%2)"/>
      <w:lvlJc w:val="left"/>
      <w:pPr>
        <w:ind w:left="720" w:hanging="360"/>
      </w:pPr>
      <w:rPr>
        <w:rFonts w:hint="default"/>
      </w:rPr>
    </w:lvl>
    <w:lvl w:ilvl="2">
      <w:start w:val="1"/>
      <w:numFmt w:val="lowerRoman"/>
      <w:pStyle w:val="slovanseznamB3"/>
      <w:lvlText w:val="%3)"/>
      <w:lvlJc w:val="left"/>
      <w:pPr>
        <w:ind w:left="1080" w:hanging="360"/>
      </w:pPr>
      <w:rPr>
        <w:rFonts w:hint="default"/>
      </w:rPr>
    </w:lvl>
    <w:lvl w:ilvl="3">
      <w:start w:val="1"/>
      <w:numFmt w:val="decimal"/>
      <w:pStyle w:val="slovanseznamB4"/>
      <w:lvlText w:val="(%4)"/>
      <w:lvlJc w:val="left"/>
      <w:pPr>
        <w:ind w:left="1440" w:hanging="360"/>
      </w:pPr>
      <w:rPr>
        <w:rFonts w:hint="default"/>
      </w:rPr>
    </w:lvl>
    <w:lvl w:ilvl="4">
      <w:start w:val="1"/>
      <w:numFmt w:val="lowerLetter"/>
      <w:pStyle w:val="slovanseznamB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500233B5"/>
    <w:multiLevelType w:val="hybridMultilevel"/>
    <w:tmpl w:val="9E86E7DC"/>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5003B20D"/>
    <w:multiLevelType w:val="hybridMultilevel"/>
    <w:tmpl w:val="700AF16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51311AB8"/>
    <w:multiLevelType w:val="hybridMultilevel"/>
    <w:tmpl w:val="47DADB14"/>
    <w:lvl w:ilvl="0" w:tplc="18C6C674">
      <w:start w:val="1"/>
      <w:numFmt w:val="bullet"/>
      <w:lvlText w:val=""/>
      <w:lvlJc w:val="left"/>
      <w:pPr>
        <w:ind w:left="720" w:hanging="360"/>
      </w:pPr>
      <w:rPr>
        <w:rFonts w:ascii="Symbol" w:hAnsi="Symbol" w:hint="default"/>
        <w:sz w:val="24"/>
        <w:szCs w:val="24"/>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521D59A9"/>
    <w:multiLevelType w:val="hybridMultilevel"/>
    <w:tmpl w:val="08CCF06E"/>
    <w:lvl w:ilvl="0" w:tplc="D530422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568913EF"/>
    <w:multiLevelType w:val="multilevel"/>
    <w:tmpl w:val="E2B033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577C20EE"/>
    <w:multiLevelType w:val="hybridMultilevel"/>
    <w:tmpl w:val="E14F49C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58A321E4"/>
    <w:multiLevelType w:val="multilevel"/>
    <w:tmpl w:val="E8BAE50A"/>
    <w:styleLink w:val="VariantaA-odrky"/>
    <w:lvl w:ilvl="0">
      <w:start w:val="1"/>
      <w:numFmt w:val="bullet"/>
      <w:pStyle w:val="Seznamsodrkami"/>
      <w:lvlText w:val=""/>
      <w:lvlJc w:val="left"/>
      <w:pPr>
        <w:ind w:left="357" w:hanging="357"/>
      </w:pPr>
      <w:rPr>
        <w:rFonts w:ascii="Wingdings" w:hAnsi="Wingdings" w:hint="default"/>
        <w:sz w:val="16"/>
      </w:rPr>
    </w:lvl>
    <w:lvl w:ilvl="1">
      <w:start w:val="1"/>
      <w:numFmt w:val="bullet"/>
      <w:pStyle w:val="Seznamsodrkami2"/>
      <w:lvlText w:val=""/>
      <w:lvlJc w:val="left"/>
      <w:pPr>
        <w:ind w:left="714" w:hanging="357"/>
      </w:pPr>
      <w:rPr>
        <w:rFonts w:ascii="Wingdings" w:hAnsi="Wingdings" w:hint="default"/>
        <w:sz w:val="14"/>
      </w:rPr>
    </w:lvl>
    <w:lvl w:ilvl="2">
      <w:start w:val="1"/>
      <w:numFmt w:val="bullet"/>
      <w:pStyle w:val="Seznamsodrkami3"/>
      <w:lvlText w:val=""/>
      <w:lvlJc w:val="left"/>
      <w:pPr>
        <w:ind w:left="1071" w:hanging="357"/>
      </w:pPr>
      <w:rPr>
        <w:rFonts w:ascii="Wingdings" w:hAnsi="Wingdings" w:hint="default"/>
        <w:sz w:val="10"/>
      </w:rPr>
    </w:lvl>
    <w:lvl w:ilvl="3">
      <w:start w:val="1"/>
      <w:numFmt w:val="bullet"/>
      <w:pStyle w:val="Seznamsodrkami4"/>
      <w:lvlText w:val=""/>
      <w:lvlJc w:val="left"/>
      <w:pPr>
        <w:ind w:left="1428" w:hanging="357"/>
      </w:pPr>
      <w:rPr>
        <w:rFonts w:ascii="Wingdings" w:hAnsi="Wingdings" w:hint="default"/>
        <w:sz w:val="10"/>
      </w:rPr>
    </w:lvl>
    <w:lvl w:ilvl="4">
      <w:start w:val="1"/>
      <w:numFmt w:val="bullet"/>
      <w:pStyle w:val="Seznamsodrkami5"/>
      <w:lvlText w:val=""/>
      <w:lvlJc w:val="left"/>
      <w:pPr>
        <w:ind w:left="1785" w:hanging="357"/>
      </w:pPr>
      <w:rPr>
        <w:rFonts w:ascii="Wingdings" w:hAnsi="Wingdings" w:hint="default"/>
        <w:sz w:val="10"/>
      </w:rPr>
    </w:lvl>
    <w:lvl w:ilvl="5">
      <w:start w:val="1"/>
      <w:numFmt w:val="bullet"/>
      <w:lvlText w:val=""/>
      <w:lvlJc w:val="left"/>
      <w:pPr>
        <w:ind w:left="2142" w:hanging="357"/>
      </w:pPr>
      <w:rPr>
        <w:rFonts w:ascii="Wingdings" w:hAnsi="Wingdings" w:hint="default"/>
        <w:sz w:val="10"/>
      </w:rPr>
    </w:lvl>
    <w:lvl w:ilvl="6">
      <w:start w:val="1"/>
      <w:numFmt w:val="bullet"/>
      <w:lvlText w:val=""/>
      <w:lvlJc w:val="left"/>
      <w:pPr>
        <w:ind w:left="2499" w:hanging="357"/>
      </w:pPr>
      <w:rPr>
        <w:rFonts w:ascii="Wingdings" w:hAnsi="Wingdings" w:hint="default"/>
        <w:sz w:val="10"/>
      </w:rPr>
    </w:lvl>
    <w:lvl w:ilvl="7">
      <w:start w:val="1"/>
      <w:numFmt w:val="bullet"/>
      <w:lvlText w:val=""/>
      <w:lvlJc w:val="left"/>
      <w:pPr>
        <w:ind w:left="2856" w:hanging="357"/>
      </w:pPr>
      <w:rPr>
        <w:rFonts w:ascii="Wingdings" w:hAnsi="Wingdings" w:hint="default"/>
        <w:sz w:val="10"/>
      </w:rPr>
    </w:lvl>
    <w:lvl w:ilvl="8">
      <w:start w:val="1"/>
      <w:numFmt w:val="bullet"/>
      <w:lvlText w:val=""/>
      <w:lvlJc w:val="left"/>
      <w:pPr>
        <w:ind w:left="3213" w:hanging="357"/>
      </w:pPr>
      <w:rPr>
        <w:rFonts w:ascii="Wingdings" w:hAnsi="Wingdings" w:hint="default"/>
        <w:color w:val="000000" w:themeColor="text1"/>
        <w:sz w:val="10"/>
      </w:rPr>
    </w:lvl>
  </w:abstractNum>
  <w:abstractNum w:abstractNumId="59" w15:restartNumberingAfterBreak="0">
    <w:nsid w:val="5AF35F43"/>
    <w:multiLevelType w:val="multilevel"/>
    <w:tmpl w:val="0D8ABE32"/>
    <w:numStyleLink w:val="VariantaB-sla"/>
  </w:abstractNum>
  <w:abstractNum w:abstractNumId="60" w15:restartNumberingAfterBreak="0">
    <w:nsid w:val="64711881"/>
    <w:multiLevelType w:val="hybridMultilevel"/>
    <w:tmpl w:val="E820CE16"/>
    <w:lvl w:ilvl="0" w:tplc="99168762">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1" w15:restartNumberingAfterBreak="0">
    <w:nsid w:val="68501147"/>
    <w:multiLevelType w:val="hybridMultilevel"/>
    <w:tmpl w:val="A7EA7038"/>
    <w:lvl w:ilvl="0" w:tplc="4DD2CDE4">
      <w:start w:val="1"/>
      <w:numFmt w:val="bullet"/>
      <w:lvlText w:val="-"/>
      <w:lvlJc w:val="left"/>
      <w:pPr>
        <w:ind w:left="1080" w:hanging="360"/>
      </w:pPr>
      <w:rPr>
        <w:rFonts w:ascii="Calibri" w:eastAsiaTheme="minorHAnsi" w:hAnsi="Calibri" w:cs="Calibri" w:hint="default"/>
        <w:b w:val="0"/>
        <w:color w:val="000000" w:themeColor="text1"/>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2" w15:restartNumberingAfterBreak="0">
    <w:nsid w:val="6AAE548B"/>
    <w:multiLevelType w:val="multilevel"/>
    <w:tmpl w:val="40406B4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63" w15:restartNumberingAfterBreak="0">
    <w:nsid w:val="6B1D0B06"/>
    <w:multiLevelType w:val="hybridMultilevel"/>
    <w:tmpl w:val="4EA696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7775763A"/>
    <w:multiLevelType w:val="hybridMultilevel"/>
    <w:tmpl w:val="5CE964F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78F05236"/>
    <w:multiLevelType w:val="hybridMultilevel"/>
    <w:tmpl w:val="688639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7A9874CC"/>
    <w:multiLevelType w:val="multilevel"/>
    <w:tmpl w:val="D31C7104"/>
    <w:lvl w:ilvl="0">
      <w:start w:val="1"/>
      <w:numFmt w:val="decimal"/>
      <w:lvlText w:val="%1."/>
      <w:lvlJc w:val="left"/>
      <w:pPr>
        <w:ind w:left="720" w:hanging="360"/>
      </w:pPr>
      <w:rPr>
        <w:rFonts w:hint="default"/>
        <w:sz w:val="28"/>
        <w:szCs w:val="28"/>
      </w:rPr>
    </w:lvl>
    <w:lvl w:ilvl="1">
      <w:start w:val="1"/>
      <w:numFmt w:val="decimal"/>
      <w:isLgl/>
      <w:lvlText w:val="%1.%2"/>
      <w:lvlJc w:val="left"/>
      <w:pPr>
        <w:ind w:left="1920" w:hanging="360"/>
      </w:pPr>
      <w:rPr>
        <w:rFonts w:hint="default"/>
        <w:b w:val="0"/>
      </w:rPr>
    </w:lvl>
    <w:lvl w:ilvl="2">
      <w:start w:val="1"/>
      <w:numFmt w:val="decimal"/>
      <w:isLgl/>
      <w:lvlText w:val="%1.%2.%3"/>
      <w:lvlJc w:val="left"/>
      <w:pPr>
        <w:ind w:left="2914" w:hanging="720"/>
      </w:pPr>
      <w:rPr>
        <w:rFonts w:hint="default"/>
        <w:b w:val="0"/>
      </w:rPr>
    </w:lvl>
    <w:lvl w:ilvl="3">
      <w:start w:val="1"/>
      <w:numFmt w:val="decimal"/>
      <w:isLgl/>
      <w:lvlText w:val="%1.%2.%3.%4"/>
      <w:lvlJc w:val="left"/>
      <w:pPr>
        <w:ind w:left="3831" w:hanging="720"/>
      </w:pPr>
      <w:rPr>
        <w:rFonts w:hint="default"/>
        <w:b w:val="0"/>
      </w:rPr>
    </w:lvl>
    <w:lvl w:ilvl="4">
      <w:start w:val="1"/>
      <w:numFmt w:val="decimal"/>
      <w:isLgl/>
      <w:lvlText w:val="%1.%2.%3.%4.%5"/>
      <w:lvlJc w:val="left"/>
      <w:pPr>
        <w:ind w:left="5108" w:hanging="1080"/>
      </w:pPr>
      <w:rPr>
        <w:rFonts w:hint="default"/>
        <w:b w:val="0"/>
      </w:rPr>
    </w:lvl>
    <w:lvl w:ilvl="5">
      <w:start w:val="1"/>
      <w:numFmt w:val="decimal"/>
      <w:isLgl/>
      <w:lvlText w:val="%1.%2.%3.%4.%5.%6"/>
      <w:lvlJc w:val="left"/>
      <w:pPr>
        <w:ind w:left="6025" w:hanging="1080"/>
      </w:pPr>
      <w:rPr>
        <w:rFonts w:hint="default"/>
        <w:b w:val="0"/>
      </w:rPr>
    </w:lvl>
    <w:lvl w:ilvl="6">
      <w:start w:val="1"/>
      <w:numFmt w:val="decimal"/>
      <w:isLgl/>
      <w:lvlText w:val="%1.%2.%3.%4.%5.%6.%7"/>
      <w:lvlJc w:val="left"/>
      <w:pPr>
        <w:ind w:left="7302" w:hanging="1440"/>
      </w:pPr>
      <w:rPr>
        <w:rFonts w:hint="default"/>
        <w:b w:val="0"/>
      </w:rPr>
    </w:lvl>
    <w:lvl w:ilvl="7">
      <w:start w:val="1"/>
      <w:numFmt w:val="decimal"/>
      <w:isLgl/>
      <w:lvlText w:val="%1.%2.%3.%4.%5.%6.%7.%8"/>
      <w:lvlJc w:val="left"/>
      <w:pPr>
        <w:ind w:left="8219" w:hanging="1440"/>
      </w:pPr>
      <w:rPr>
        <w:rFonts w:hint="default"/>
        <w:b w:val="0"/>
      </w:rPr>
    </w:lvl>
    <w:lvl w:ilvl="8">
      <w:start w:val="1"/>
      <w:numFmt w:val="decimal"/>
      <w:isLgl/>
      <w:lvlText w:val="%1.%2.%3.%4.%5.%6.%7.%8.%9"/>
      <w:lvlJc w:val="left"/>
      <w:pPr>
        <w:ind w:left="9496" w:hanging="1800"/>
      </w:pPr>
      <w:rPr>
        <w:rFonts w:hint="default"/>
        <w:b w:val="0"/>
      </w:rPr>
    </w:lvl>
  </w:abstractNum>
  <w:abstractNum w:abstractNumId="67" w15:restartNumberingAfterBreak="0">
    <w:nsid w:val="7B106373"/>
    <w:multiLevelType w:val="hybridMultilevel"/>
    <w:tmpl w:val="22848E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7EA54340"/>
    <w:multiLevelType w:val="multilevel"/>
    <w:tmpl w:val="62E425B6"/>
    <w:lvl w:ilvl="0">
      <w:start w:val="1"/>
      <w:numFmt w:val="decimal"/>
      <w:lvlText w:val="%1."/>
      <w:lvlJc w:val="left"/>
      <w:pPr>
        <w:ind w:left="1637" w:hanging="360"/>
      </w:pPr>
      <w:rPr>
        <w:rFonts w:asciiTheme="minorHAnsi" w:eastAsiaTheme="minorHAnsi" w:hAnsiTheme="minorHAnsi" w:cstheme="minorBidi" w:hint="default"/>
        <w:sz w:val="28"/>
        <w:szCs w:val="28"/>
      </w:rPr>
    </w:lvl>
    <w:lvl w:ilvl="1">
      <w:start w:val="1"/>
      <w:numFmt w:val="decimal"/>
      <w:isLgl/>
      <w:lvlText w:val="%1.%2."/>
      <w:lvlJc w:val="left"/>
      <w:pPr>
        <w:ind w:left="1637" w:hanging="360"/>
      </w:pPr>
      <w:rPr>
        <w:rFonts w:hint="default"/>
      </w:rPr>
    </w:lvl>
    <w:lvl w:ilvl="2">
      <w:start w:val="1"/>
      <w:numFmt w:val="decimal"/>
      <w:isLgl/>
      <w:lvlText w:val="%1.%2.%3."/>
      <w:lvlJc w:val="left"/>
      <w:pPr>
        <w:ind w:left="1997" w:hanging="720"/>
      </w:pPr>
      <w:rPr>
        <w:rFonts w:hint="default"/>
        <w:b/>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3077" w:hanging="1800"/>
      </w:pPr>
      <w:rPr>
        <w:rFonts w:hint="default"/>
      </w:rPr>
    </w:lvl>
  </w:abstractNum>
  <w:num w:numId="1">
    <w:abstractNumId w:val="25"/>
  </w:num>
  <w:num w:numId="2">
    <w:abstractNumId w:val="58"/>
  </w:num>
  <w:num w:numId="3">
    <w:abstractNumId w:val="51"/>
  </w:num>
  <w:num w:numId="4">
    <w:abstractNumId w:val="15"/>
  </w:num>
  <w:num w:numId="5">
    <w:abstractNumId w:val="59"/>
  </w:num>
  <w:num w:numId="6">
    <w:abstractNumId w:val="33"/>
  </w:num>
  <w:num w:numId="7">
    <w:abstractNumId w:val="28"/>
  </w:num>
  <w:num w:numId="8">
    <w:abstractNumId w:val="22"/>
  </w:num>
  <w:num w:numId="9">
    <w:abstractNumId w:val="47"/>
  </w:num>
  <w:num w:numId="10">
    <w:abstractNumId w:val="37"/>
  </w:num>
  <w:num w:numId="11">
    <w:abstractNumId w:val="54"/>
  </w:num>
  <w:num w:numId="12">
    <w:abstractNumId w:val="68"/>
  </w:num>
  <w:num w:numId="13">
    <w:abstractNumId w:val="60"/>
  </w:num>
  <w:num w:numId="14">
    <w:abstractNumId w:val="23"/>
  </w:num>
  <w:num w:numId="15">
    <w:abstractNumId w:val="24"/>
  </w:num>
  <w:num w:numId="16">
    <w:abstractNumId w:val="49"/>
  </w:num>
  <w:num w:numId="17">
    <w:abstractNumId w:val="43"/>
  </w:num>
  <w:num w:numId="18">
    <w:abstractNumId w:val="67"/>
  </w:num>
  <w:num w:numId="19">
    <w:abstractNumId w:val="62"/>
  </w:num>
  <w:num w:numId="20">
    <w:abstractNumId w:val="48"/>
  </w:num>
  <w:num w:numId="21">
    <w:abstractNumId w:val="27"/>
  </w:num>
  <w:num w:numId="22">
    <w:abstractNumId w:val="35"/>
  </w:num>
  <w:num w:numId="23">
    <w:abstractNumId w:val="14"/>
  </w:num>
  <w:num w:numId="24">
    <w:abstractNumId w:val="29"/>
  </w:num>
  <w:num w:numId="25">
    <w:abstractNumId w:val="39"/>
  </w:num>
  <w:num w:numId="26">
    <w:abstractNumId w:val="17"/>
  </w:num>
  <w:num w:numId="27">
    <w:abstractNumId w:val="30"/>
  </w:num>
  <w:num w:numId="28">
    <w:abstractNumId w:val="45"/>
  </w:num>
  <w:num w:numId="29">
    <w:abstractNumId w:val="66"/>
  </w:num>
  <w:num w:numId="30">
    <w:abstractNumId w:val="18"/>
  </w:num>
  <w:num w:numId="31">
    <w:abstractNumId w:val="41"/>
  </w:num>
  <w:num w:numId="32">
    <w:abstractNumId w:val="55"/>
  </w:num>
  <w:num w:numId="33">
    <w:abstractNumId w:val="36"/>
  </w:num>
  <w:num w:numId="34">
    <w:abstractNumId w:val="38"/>
  </w:num>
  <w:num w:numId="35">
    <w:abstractNumId w:val="40"/>
  </w:num>
  <w:num w:numId="36">
    <w:abstractNumId w:val="32"/>
  </w:num>
  <w:num w:numId="37">
    <w:abstractNumId w:val="21"/>
  </w:num>
  <w:num w:numId="38">
    <w:abstractNumId w:val="34"/>
  </w:num>
  <w:num w:numId="39">
    <w:abstractNumId w:val="6"/>
  </w:num>
  <w:num w:numId="40">
    <w:abstractNumId w:val="42"/>
  </w:num>
  <w:num w:numId="41">
    <w:abstractNumId w:val="2"/>
  </w:num>
  <w:num w:numId="42">
    <w:abstractNumId w:val="56"/>
  </w:num>
  <w:num w:numId="43">
    <w:abstractNumId w:val="10"/>
  </w:num>
  <w:num w:numId="44">
    <w:abstractNumId w:val="5"/>
  </w:num>
  <w:num w:numId="45">
    <w:abstractNumId w:val="9"/>
  </w:num>
  <w:num w:numId="46">
    <w:abstractNumId w:val="64"/>
  </w:num>
  <w:num w:numId="47">
    <w:abstractNumId w:val="0"/>
  </w:num>
  <w:num w:numId="48">
    <w:abstractNumId w:val="13"/>
  </w:num>
  <w:num w:numId="49">
    <w:abstractNumId w:val="3"/>
  </w:num>
  <w:num w:numId="50">
    <w:abstractNumId w:val="20"/>
  </w:num>
  <w:num w:numId="51">
    <w:abstractNumId w:val="8"/>
  </w:num>
  <w:num w:numId="52">
    <w:abstractNumId w:val="12"/>
  </w:num>
  <w:num w:numId="53">
    <w:abstractNumId w:val="57"/>
  </w:num>
  <w:num w:numId="54">
    <w:abstractNumId w:val="7"/>
  </w:num>
  <w:num w:numId="55">
    <w:abstractNumId w:val="4"/>
  </w:num>
  <w:num w:numId="56">
    <w:abstractNumId w:val="46"/>
  </w:num>
  <w:num w:numId="57">
    <w:abstractNumId w:val="11"/>
  </w:num>
  <w:num w:numId="58">
    <w:abstractNumId w:val="1"/>
  </w:num>
  <w:num w:numId="59">
    <w:abstractNumId w:val="26"/>
  </w:num>
  <w:num w:numId="60">
    <w:abstractNumId w:val="53"/>
  </w:num>
  <w:num w:numId="61">
    <w:abstractNumId w:val="44"/>
  </w:num>
  <w:num w:numId="62">
    <w:abstractNumId w:val="61"/>
  </w:num>
  <w:num w:numId="63">
    <w:abstractNumId w:val="52"/>
  </w:num>
  <w:num w:numId="64">
    <w:abstractNumId w:val="50"/>
    <w:lvlOverride w:ilvl="0"/>
    <w:lvlOverride w:ilvl="1"/>
    <w:lvlOverride w:ilvl="2">
      <w:startOverride w:val="1"/>
    </w:lvlOverride>
    <w:lvlOverride w:ilvl="3"/>
    <w:lvlOverride w:ilvl="4"/>
    <w:lvlOverride w:ilvl="5"/>
    <w:lvlOverride w:ilvl="6"/>
    <w:lvlOverride w:ilvl="7"/>
    <w:lvlOverride w:ilvl="8"/>
  </w:num>
  <w:num w:numId="65">
    <w:abstractNumId w:val="19"/>
  </w:num>
  <w:num w:numId="66">
    <w:abstractNumId w:val="63"/>
  </w:num>
  <w:num w:numId="67">
    <w:abstractNumId w:val="31"/>
  </w:num>
  <w:num w:numId="68">
    <w:abstractNumId w:val="16"/>
  </w:num>
  <w:num w:numId="69">
    <w:abstractNumId w:val="6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stylePaneFormatFilter w:val="D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1"/>
  <w:defaultTabStop w:val="708"/>
  <w:hyphenationZone w:val="425"/>
  <w:characterSpacingControl w:val="doNotCompress"/>
  <w:hdrShapeDefaults>
    <o:shapedefaults v:ext="edit" spidmax="6145"/>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791"/>
    <w:rsid w:val="00010E8B"/>
    <w:rsid w:val="00015306"/>
    <w:rsid w:val="000162BE"/>
    <w:rsid w:val="0002674B"/>
    <w:rsid w:val="00033244"/>
    <w:rsid w:val="00037EB8"/>
    <w:rsid w:val="000400D7"/>
    <w:rsid w:val="0004025F"/>
    <w:rsid w:val="0004162E"/>
    <w:rsid w:val="0004542F"/>
    <w:rsid w:val="0004786B"/>
    <w:rsid w:val="00063405"/>
    <w:rsid w:val="00070ADF"/>
    <w:rsid w:val="0007233D"/>
    <w:rsid w:val="000809B9"/>
    <w:rsid w:val="00090B40"/>
    <w:rsid w:val="00093AF3"/>
    <w:rsid w:val="00095A0A"/>
    <w:rsid w:val="000A364D"/>
    <w:rsid w:val="000A5271"/>
    <w:rsid w:val="000A652E"/>
    <w:rsid w:val="000B1017"/>
    <w:rsid w:val="000B19F5"/>
    <w:rsid w:val="000B1B3D"/>
    <w:rsid w:val="000B6DA9"/>
    <w:rsid w:val="000B7276"/>
    <w:rsid w:val="000C342E"/>
    <w:rsid w:val="000C4CAF"/>
    <w:rsid w:val="000D2F46"/>
    <w:rsid w:val="000D7D30"/>
    <w:rsid w:val="000E53A3"/>
    <w:rsid w:val="000E68AA"/>
    <w:rsid w:val="000F2425"/>
    <w:rsid w:val="00104AF5"/>
    <w:rsid w:val="001079E0"/>
    <w:rsid w:val="00111435"/>
    <w:rsid w:val="0011474B"/>
    <w:rsid w:val="00117DAB"/>
    <w:rsid w:val="00121485"/>
    <w:rsid w:val="001238D6"/>
    <w:rsid w:val="001268B0"/>
    <w:rsid w:val="00126F9F"/>
    <w:rsid w:val="00140A43"/>
    <w:rsid w:val="00147322"/>
    <w:rsid w:val="00147568"/>
    <w:rsid w:val="0015049F"/>
    <w:rsid w:val="001518D6"/>
    <w:rsid w:val="001624F1"/>
    <w:rsid w:val="00163415"/>
    <w:rsid w:val="0016777E"/>
    <w:rsid w:val="0018051B"/>
    <w:rsid w:val="001879C1"/>
    <w:rsid w:val="0019031C"/>
    <w:rsid w:val="0019714A"/>
    <w:rsid w:val="001A5BBE"/>
    <w:rsid w:val="001B0203"/>
    <w:rsid w:val="001B1E4A"/>
    <w:rsid w:val="001B5A57"/>
    <w:rsid w:val="001C1641"/>
    <w:rsid w:val="001C6664"/>
    <w:rsid w:val="001D02C8"/>
    <w:rsid w:val="001D27C0"/>
    <w:rsid w:val="001D3E5F"/>
    <w:rsid w:val="001D3F37"/>
    <w:rsid w:val="001D79D2"/>
    <w:rsid w:val="001E38EA"/>
    <w:rsid w:val="001E74C3"/>
    <w:rsid w:val="001E7C88"/>
    <w:rsid w:val="001F6937"/>
    <w:rsid w:val="001F6956"/>
    <w:rsid w:val="00200231"/>
    <w:rsid w:val="00201344"/>
    <w:rsid w:val="0020682D"/>
    <w:rsid w:val="002073AE"/>
    <w:rsid w:val="00207DE5"/>
    <w:rsid w:val="0021034E"/>
    <w:rsid w:val="00212B1B"/>
    <w:rsid w:val="00217750"/>
    <w:rsid w:val="00220CA9"/>
    <w:rsid w:val="00220DE3"/>
    <w:rsid w:val="00220EAC"/>
    <w:rsid w:val="00222337"/>
    <w:rsid w:val="00226754"/>
    <w:rsid w:val="00247CEF"/>
    <w:rsid w:val="0025290D"/>
    <w:rsid w:val="00253523"/>
    <w:rsid w:val="00257551"/>
    <w:rsid w:val="00260372"/>
    <w:rsid w:val="00262DAF"/>
    <w:rsid w:val="00263F3F"/>
    <w:rsid w:val="00265543"/>
    <w:rsid w:val="00265E5F"/>
    <w:rsid w:val="00274056"/>
    <w:rsid w:val="0028008F"/>
    <w:rsid w:val="00285AED"/>
    <w:rsid w:val="00293F70"/>
    <w:rsid w:val="00297700"/>
    <w:rsid w:val="002A1DED"/>
    <w:rsid w:val="002B0219"/>
    <w:rsid w:val="002B505F"/>
    <w:rsid w:val="002C1AB0"/>
    <w:rsid w:val="002E2442"/>
    <w:rsid w:val="002E2829"/>
    <w:rsid w:val="002F0E8C"/>
    <w:rsid w:val="002F3353"/>
    <w:rsid w:val="002F5372"/>
    <w:rsid w:val="00301C98"/>
    <w:rsid w:val="0030241C"/>
    <w:rsid w:val="00304F8E"/>
    <w:rsid w:val="003059E4"/>
    <w:rsid w:val="00310FA0"/>
    <w:rsid w:val="00316521"/>
    <w:rsid w:val="00320481"/>
    <w:rsid w:val="0032330A"/>
    <w:rsid w:val="0032341F"/>
    <w:rsid w:val="00325000"/>
    <w:rsid w:val="003250CB"/>
    <w:rsid w:val="00356B9C"/>
    <w:rsid w:val="003576B5"/>
    <w:rsid w:val="00362437"/>
    <w:rsid w:val="00363201"/>
    <w:rsid w:val="00370F34"/>
    <w:rsid w:val="003838FD"/>
    <w:rsid w:val="00385DDE"/>
    <w:rsid w:val="0039063C"/>
    <w:rsid w:val="003952CB"/>
    <w:rsid w:val="0039673F"/>
    <w:rsid w:val="00397826"/>
    <w:rsid w:val="003A46A8"/>
    <w:rsid w:val="003A51AA"/>
    <w:rsid w:val="003A54D1"/>
    <w:rsid w:val="003A6279"/>
    <w:rsid w:val="003A7860"/>
    <w:rsid w:val="003B565A"/>
    <w:rsid w:val="003B6BC6"/>
    <w:rsid w:val="003B7DCC"/>
    <w:rsid w:val="003C076B"/>
    <w:rsid w:val="003C11C1"/>
    <w:rsid w:val="003D00A1"/>
    <w:rsid w:val="003F1794"/>
    <w:rsid w:val="003F7CE3"/>
    <w:rsid w:val="00401F85"/>
    <w:rsid w:val="00402530"/>
    <w:rsid w:val="00402C13"/>
    <w:rsid w:val="00410F2D"/>
    <w:rsid w:val="0041253D"/>
    <w:rsid w:val="0041427F"/>
    <w:rsid w:val="00442C15"/>
    <w:rsid w:val="00447796"/>
    <w:rsid w:val="004509E5"/>
    <w:rsid w:val="00453910"/>
    <w:rsid w:val="004563F0"/>
    <w:rsid w:val="00461CA7"/>
    <w:rsid w:val="00464CBB"/>
    <w:rsid w:val="00465F40"/>
    <w:rsid w:val="00467818"/>
    <w:rsid w:val="00480947"/>
    <w:rsid w:val="00486737"/>
    <w:rsid w:val="00486FB9"/>
    <w:rsid w:val="00492546"/>
    <w:rsid w:val="00495B83"/>
    <w:rsid w:val="00497397"/>
    <w:rsid w:val="004A0538"/>
    <w:rsid w:val="004A0A9B"/>
    <w:rsid w:val="004B6A56"/>
    <w:rsid w:val="004B6FE0"/>
    <w:rsid w:val="004C0A13"/>
    <w:rsid w:val="004C212A"/>
    <w:rsid w:val="004C2342"/>
    <w:rsid w:val="004D0C3B"/>
    <w:rsid w:val="004D13A9"/>
    <w:rsid w:val="004D300B"/>
    <w:rsid w:val="00500232"/>
    <w:rsid w:val="00502BF9"/>
    <w:rsid w:val="00504668"/>
    <w:rsid w:val="00507905"/>
    <w:rsid w:val="005163B7"/>
    <w:rsid w:val="005228CA"/>
    <w:rsid w:val="00531D65"/>
    <w:rsid w:val="00534080"/>
    <w:rsid w:val="005343F4"/>
    <w:rsid w:val="00536B8F"/>
    <w:rsid w:val="00540466"/>
    <w:rsid w:val="005455E1"/>
    <w:rsid w:val="005502BD"/>
    <w:rsid w:val="00556787"/>
    <w:rsid w:val="00560AC5"/>
    <w:rsid w:val="005621CB"/>
    <w:rsid w:val="00562732"/>
    <w:rsid w:val="005654FE"/>
    <w:rsid w:val="00577617"/>
    <w:rsid w:val="00582276"/>
    <w:rsid w:val="00595D9E"/>
    <w:rsid w:val="005B6C6E"/>
    <w:rsid w:val="005C2560"/>
    <w:rsid w:val="005E15B6"/>
    <w:rsid w:val="005E2195"/>
    <w:rsid w:val="005E4E27"/>
    <w:rsid w:val="005F7585"/>
    <w:rsid w:val="00602050"/>
    <w:rsid w:val="00605759"/>
    <w:rsid w:val="00607B6E"/>
    <w:rsid w:val="00607F49"/>
    <w:rsid w:val="006104C7"/>
    <w:rsid w:val="00612D9E"/>
    <w:rsid w:val="00617CC1"/>
    <w:rsid w:val="006213D1"/>
    <w:rsid w:val="00623D1D"/>
    <w:rsid w:val="00625228"/>
    <w:rsid w:val="00625C65"/>
    <w:rsid w:val="00635966"/>
    <w:rsid w:val="00646247"/>
    <w:rsid w:val="00650C6C"/>
    <w:rsid w:val="00652299"/>
    <w:rsid w:val="00652FE6"/>
    <w:rsid w:val="0065404C"/>
    <w:rsid w:val="00656D4C"/>
    <w:rsid w:val="00662E96"/>
    <w:rsid w:val="0066308D"/>
    <w:rsid w:val="00663280"/>
    <w:rsid w:val="00666297"/>
    <w:rsid w:val="00667898"/>
    <w:rsid w:val="0067083D"/>
    <w:rsid w:val="00675EB9"/>
    <w:rsid w:val="00676E30"/>
    <w:rsid w:val="00677FE0"/>
    <w:rsid w:val="006821B5"/>
    <w:rsid w:val="00683FAF"/>
    <w:rsid w:val="00686339"/>
    <w:rsid w:val="006A6BF5"/>
    <w:rsid w:val="006C2E1F"/>
    <w:rsid w:val="006D04EF"/>
    <w:rsid w:val="006D29CC"/>
    <w:rsid w:val="006E010F"/>
    <w:rsid w:val="006E2FB0"/>
    <w:rsid w:val="006E39EF"/>
    <w:rsid w:val="006E4635"/>
    <w:rsid w:val="006E7D10"/>
    <w:rsid w:val="0070129F"/>
    <w:rsid w:val="007102D2"/>
    <w:rsid w:val="00711EF9"/>
    <w:rsid w:val="00713948"/>
    <w:rsid w:val="007233CD"/>
    <w:rsid w:val="00725734"/>
    <w:rsid w:val="00730028"/>
    <w:rsid w:val="00732A8B"/>
    <w:rsid w:val="00752005"/>
    <w:rsid w:val="00753A27"/>
    <w:rsid w:val="00761D71"/>
    <w:rsid w:val="007652F1"/>
    <w:rsid w:val="00770660"/>
    <w:rsid w:val="00771888"/>
    <w:rsid w:val="0078092D"/>
    <w:rsid w:val="00785803"/>
    <w:rsid w:val="00785AB2"/>
    <w:rsid w:val="0078757E"/>
    <w:rsid w:val="007903CF"/>
    <w:rsid w:val="00790DA5"/>
    <w:rsid w:val="0079342A"/>
    <w:rsid w:val="007A6E4E"/>
    <w:rsid w:val="007B248A"/>
    <w:rsid w:val="007B34EA"/>
    <w:rsid w:val="007B457B"/>
    <w:rsid w:val="007B4949"/>
    <w:rsid w:val="007B7343"/>
    <w:rsid w:val="007B7BAE"/>
    <w:rsid w:val="007C0394"/>
    <w:rsid w:val="007C5214"/>
    <w:rsid w:val="007C594A"/>
    <w:rsid w:val="007C6791"/>
    <w:rsid w:val="007E4743"/>
    <w:rsid w:val="007E746E"/>
    <w:rsid w:val="007F0BC6"/>
    <w:rsid w:val="007F4209"/>
    <w:rsid w:val="007F4ADC"/>
    <w:rsid w:val="008010CE"/>
    <w:rsid w:val="00812E2A"/>
    <w:rsid w:val="00814E39"/>
    <w:rsid w:val="008229B9"/>
    <w:rsid w:val="00830081"/>
    <w:rsid w:val="00831374"/>
    <w:rsid w:val="00834C34"/>
    <w:rsid w:val="00840679"/>
    <w:rsid w:val="00844FE6"/>
    <w:rsid w:val="00850360"/>
    <w:rsid w:val="00854747"/>
    <w:rsid w:val="00857580"/>
    <w:rsid w:val="008623D1"/>
    <w:rsid w:val="008629A0"/>
    <w:rsid w:val="00865238"/>
    <w:rsid w:val="008653CA"/>
    <w:rsid w:val="008667BF"/>
    <w:rsid w:val="0087256E"/>
    <w:rsid w:val="00873493"/>
    <w:rsid w:val="008742E7"/>
    <w:rsid w:val="0087665E"/>
    <w:rsid w:val="00884910"/>
    <w:rsid w:val="00886439"/>
    <w:rsid w:val="00890F12"/>
    <w:rsid w:val="00895645"/>
    <w:rsid w:val="008A7851"/>
    <w:rsid w:val="008C3782"/>
    <w:rsid w:val="008C40CB"/>
    <w:rsid w:val="008C6366"/>
    <w:rsid w:val="008D1A47"/>
    <w:rsid w:val="008D4A32"/>
    <w:rsid w:val="008D578B"/>
    <w:rsid w:val="008D593A"/>
    <w:rsid w:val="008D694A"/>
    <w:rsid w:val="008D7B5D"/>
    <w:rsid w:val="008E0070"/>
    <w:rsid w:val="008E3577"/>
    <w:rsid w:val="008E6053"/>
    <w:rsid w:val="008E7760"/>
    <w:rsid w:val="008F4B28"/>
    <w:rsid w:val="009070AE"/>
    <w:rsid w:val="00917199"/>
    <w:rsid w:val="00922001"/>
    <w:rsid w:val="00922C17"/>
    <w:rsid w:val="00933696"/>
    <w:rsid w:val="00935A12"/>
    <w:rsid w:val="0094195E"/>
    <w:rsid w:val="00941E35"/>
    <w:rsid w:val="00942DDD"/>
    <w:rsid w:val="00946142"/>
    <w:rsid w:val="009516A8"/>
    <w:rsid w:val="0095530F"/>
    <w:rsid w:val="009736B2"/>
    <w:rsid w:val="00974D19"/>
    <w:rsid w:val="009757C2"/>
    <w:rsid w:val="0097581B"/>
    <w:rsid w:val="00976A3E"/>
    <w:rsid w:val="0097705C"/>
    <w:rsid w:val="00977262"/>
    <w:rsid w:val="00986FBE"/>
    <w:rsid w:val="00987F6D"/>
    <w:rsid w:val="00990FD8"/>
    <w:rsid w:val="00991509"/>
    <w:rsid w:val="0099390D"/>
    <w:rsid w:val="00996078"/>
    <w:rsid w:val="009A10F9"/>
    <w:rsid w:val="009A7193"/>
    <w:rsid w:val="009B3F4B"/>
    <w:rsid w:val="009C48F4"/>
    <w:rsid w:val="009C62D4"/>
    <w:rsid w:val="009D5B5D"/>
    <w:rsid w:val="009D74AC"/>
    <w:rsid w:val="009E0892"/>
    <w:rsid w:val="009E49DF"/>
    <w:rsid w:val="009F135F"/>
    <w:rsid w:val="009F2527"/>
    <w:rsid w:val="009F393D"/>
    <w:rsid w:val="009F4A6F"/>
    <w:rsid w:val="009F7F46"/>
    <w:rsid w:val="00A000BF"/>
    <w:rsid w:val="00A01D5B"/>
    <w:rsid w:val="00A0587E"/>
    <w:rsid w:val="00A13A1E"/>
    <w:rsid w:val="00A14FEA"/>
    <w:rsid w:val="00A208F8"/>
    <w:rsid w:val="00A2490A"/>
    <w:rsid w:val="00A275BC"/>
    <w:rsid w:val="00A315CD"/>
    <w:rsid w:val="00A41FC1"/>
    <w:rsid w:val="00A43370"/>
    <w:rsid w:val="00A446B2"/>
    <w:rsid w:val="00A45E5B"/>
    <w:rsid w:val="00A464B4"/>
    <w:rsid w:val="00A63D6B"/>
    <w:rsid w:val="00A74337"/>
    <w:rsid w:val="00A77FA5"/>
    <w:rsid w:val="00A84B52"/>
    <w:rsid w:val="00A8660F"/>
    <w:rsid w:val="00A9384E"/>
    <w:rsid w:val="00A95C48"/>
    <w:rsid w:val="00A95EAA"/>
    <w:rsid w:val="00A97112"/>
    <w:rsid w:val="00AA3AFA"/>
    <w:rsid w:val="00AA7056"/>
    <w:rsid w:val="00AB0E2D"/>
    <w:rsid w:val="00AB31C6"/>
    <w:rsid w:val="00AB523B"/>
    <w:rsid w:val="00AB5387"/>
    <w:rsid w:val="00AB7A00"/>
    <w:rsid w:val="00AD0A2C"/>
    <w:rsid w:val="00AD2282"/>
    <w:rsid w:val="00AD7E40"/>
    <w:rsid w:val="00AE3E73"/>
    <w:rsid w:val="00AF0D4A"/>
    <w:rsid w:val="00AF309A"/>
    <w:rsid w:val="00AF3291"/>
    <w:rsid w:val="00AF5817"/>
    <w:rsid w:val="00B05962"/>
    <w:rsid w:val="00B1477A"/>
    <w:rsid w:val="00B20993"/>
    <w:rsid w:val="00B2150A"/>
    <w:rsid w:val="00B22489"/>
    <w:rsid w:val="00B23833"/>
    <w:rsid w:val="00B2708E"/>
    <w:rsid w:val="00B327A9"/>
    <w:rsid w:val="00B4043C"/>
    <w:rsid w:val="00B416AB"/>
    <w:rsid w:val="00B42E96"/>
    <w:rsid w:val="00B43046"/>
    <w:rsid w:val="00B452CB"/>
    <w:rsid w:val="00B477C5"/>
    <w:rsid w:val="00B50EE6"/>
    <w:rsid w:val="00B5187A"/>
    <w:rsid w:val="00B52185"/>
    <w:rsid w:val="00B54110"/>
    <w:rsid w:val="00B54238"/>
    <w:rsid w:val="00B63E7D"/>
    <w:rsid w:val="00B64146"/>
    <w:rsid w:val="00B668F3"/>
    <w:rsid w:val="00B710C2"/>
    <w:rsid w:val="00B7478B"/>
    <w:rsid w:val="00B7489F"/>
    <w:rsid w:val="00B75072"/>
    <w:rsid w:val="00B77E71"/>
    <w:rsid w:val="00B8064A"/>
    <w:rsid w:val="00B91835"/>
    <w:rsid w:val="00B95571"/>
    <w:rsid w:val="00B9753A"/>
    <w:rsid w:val="00B97FE8"/>
    <w:rsid w:val="00BB479C"/>
    <w:rsid w:val="00BB499C"/>
    <w:rsid w:val="00BB5501"/>
    <w:rsid w:val="00BC2A0E"/>
    <w:rsid w:val="00BC4720"/>
    <w:rsid w:val="00BC4F59"/>
    <w:rsid w:val="00BC5096"/>
    <w:rsid w:val="00BD0F70"/>
    <w:rsid w:val="00BD1F1E"/>
    <w:rsid w:val="00BD75A2"/>
    <w:rsid w:val="00BE5D55"/>
    <w:rsid w:val="00BE6882"/>
    <w:rsid w:val="00BE69C9"/>
    <w:rsid w:val="00BF1C5F"/>
    <w:rsid w:val="00BF28D9"/>
    <w:rsid w:val="00BF7EF3"/>
    <w:rsid w:val="00C044DF"/>
    <w:rsid w:val="00C16F82"/>
    <w:rsid w:val="00C2017A"/>
    <w:rsid w:val="00C2026B"/>
    <w:rsid w:val="00C20470"/>
    <w:rsid w:val="00C207B4"/>
    <w:rsid w:val="00C20C9D"/>
    <w:rsid w:val="00C2179B"/>
    <w:rsid w:val="00C34B2F"/>
    <w:rsid w:val="00C354C7"/>
    <w:rsid w:val="00C4641B"/>
    <w:rsid w:val="00C46513"/>
    <w:rsid w:val="00C64A88"/>
    <w:rsid w:val="00C6690E"/>
    <w:rsid w:val="00C67963"/>
    <w:rsid w:val="00C703C5"/>
    <w:rsid w:val="00C72E2B"/>
    <w:rsid w:val="00C75760"/>
    <w:rsid w:val="00C774E3"/>
    <w:rsid w:val="00C805F2"/>
    <w:rsid w:val="00C83D07"/>
    <w:rsid w:val="00C932BE"/>
    <w:rsid w:val="00C96EFE"/>
    <w:rsid w:val="00CA0496"/>
    <w:rsid w:val="00CA39FE"/>
    <w:rsid w:val="00CA3AEC"/>
    <w:rsid w:val="00CB4B95"/>
    <w:rsid w:val="00CB5340"/>
    <w:rsid w:val="00CC1154"/>
    <w:rsid w:val="00CC5E40"/>
    <w:rsid w:val="00CD1FC0"/>
    <w:rsid w:val="00CD6315"/>
    <w:rsid w:val="00CD6A69"/>
    <w:rsid w:val="00CD7B6E"/>
    <w:rsid w:val="00CE0A52"/>
    <w:rsid w:val="00CF1987"/>
    <w:rsid w:val="00D0078D"/>
    <w:rsid w:val="00D01038"/>
    <w:rsid w:val="00D010F9"/>
    <w:rsid w:val="00D1569F"/>
    <w:rsid w:val="00D20B1E"/>
    <w:rsid w:val="00D22462"/>
    <w:rsid w:val="00D230AC"/>
    <w:rsid w:val="00D32489"/>
    <w:rsid w:val="00D3349E"/>
    <w:rsid w:val="00D35A33"/>
    <w:rsid w:val="00D41FD2"/>
    <w:rsid w:val="00D42B9D"/>
    <w:rsid w:val="00D54A1F"/>
    <w:rsid w:val="00D6036E"/>
    <w:rsid w:val="00D71378"/>
    <w:rsid w:val="00D73CB8"/>
    <w:rsid w:val="00D848C3"/>
    <w:rsid w:val="00D937BC"/>
    <w:rsid w:val="00D9614C"/>
    <w:rsid w:val="00DA7591"/>
    <w:rsid w:val="00DB026B"/>
    <w:rsid w:val="00DC65D1"/>
    <w:rsid w:val="00DC7405"/>
    <w:rsid w:val="00DE040F"/>
    <w:rsid w:val="00DE04C0"/>
    <w:rsid w:val="00DF12B1"/>
    <w:rsid w:val="00E016AD"/>
    <w:rsid w:val="00E05B88"/>
    <w:rsid w:val="00E103F2"/>
    <w:rsid w:val="00E23105"/>
    <w:rsid w:val="00E268B6"/>
    <w:rsid w:val="00E32798"/>
    <w:rsid w:val="00E33CC8"/>
    <w:rsid w:val="00E41A08"/>
    <w:rsid w:val="00E46644"/>
    <w:rsid w:val="00E51C91"/>
    <w:rsid w:val="00E51F1A"/>
    <w:rsid w:val="00E54880"/>
    <w:rsid w:val="00E667C1"/>
    <w:rsid w:val="00E67B5D"/>
    <w:rsid w:val="00E72706"/>
    <w:rsid w:val="00E72E7E"/>
    <w:rsid w:val="00E82DDD"/>
    <w:rsid w:val="00E86E5F"/>
    <w:rsid w:val="00E900BC"/>
    <w:rsid w:val="00E90FD2"/>
    <w:rsid w:val="00E918C9"/>
    <w:rsid w:val="00E92A32"/>
    <w:rsid w:val="00E9332E"/>
    <w:rsid w:val="00EA1A40"/>
    <w:rsid w:val="00EA3345"/>
    <w:rsid w:val="00EA781C"/>
    <w:rsid w:val="00EB0028"/>
    <w:rsid w:val="00EB47BB"/>
    <w:rsid w:val="00EB7A77"/>
    <w:rsid w:val="00EC11A2"/>
    <w:rsid w:val="00EC3F88"/>
    <w:rsid w:val="00ED353B"/>
    <w:rsid w:val="00ED36D8"/>
    <w:rsid w:val="00EE6BD7"/>
    <w:rsid w:val="00EF2787"/>
    <w:rsid w:val="00EF30C6"/>
    <w:rsid w:val="00EF47BF"/>
    <w:rsid w:val="00F058AA"/>
    <w:rsid w:val="00F05D72"/>
    <w:rsid w:val="00F0689D"/>
    <w:rsid w:val="00F12168"/>
    <w:rsid w:val="00F13060"/>
    <w:rsid w:val="00F21455"/>
    <w:rsid w:val="00F25A3B"/>
    <w:rsid w:val="00F41FE5"/>
    <w:rsid w:val="00F472DE"/>
    <w:rsid w:val="00F47DD3"/>
    <w:rsid w:val="00F56908"/>
    <w:rsid w:val="00F612B7"/>
    <w:rsid w:val="00F64211"/>
    <w:rsid w:val="00F72AB1"/>
    <w:rsid w:val="00F75E53"/>
    <w:rsid w:val="00F7702C"/>
    <w:rsid w:val="00F8674B"/>
    <w:rsid w:val="00F94D9D"/>
    <w:rsid w:val="00FA182D"/>
    <w:rsid w:val="00FA2691"/>
    <w:rsid w:val="00FA6AFE"/>
    <w:rsid w:val="00FA78F2"/>
    <w:rsid w:val="00FB005E"/>
    <w:rsid w:val="00FB01B5"/>
    <w:rsid w:val="00FB434B"/>
    <w:rsid w:val="00FB4A4E"/>
    <w:rsid w:val="00FC1329"/>
    <w:rsid w:val="00FC4C46"/>
    <w:rsid w:val="00FD3DBD"/>
    <w:rsid w:val="00FE4CB2"/>
    <w:rsid w:val="00FE6FCC"/>
    <w:rsid w:val="00FF2302"/>
    <w:rsid w:val="0242988E"/>
    <w:rsid w:val="08A659E7"/>
    <w:rsid w:val="09456665"/>
    <w:rsid w:val="09C34127"/>
    <w:rsid w:val="0BD34469"/>
    <w:rsid w:val="0DBED9DA"/>
    <w:rsid w:val="10FE484C"/>
    <w:rsid w:val="11E3EA84"/>
    <w:rsid w:val="122E1A35"/>
    <w:rsid w:val="12B10364"/>
    <w:rsid w:val="1486DE9D"/>
    <w:rsid w:val="1712797E"/>
    <w:rsid w:val="18256933"/>
    <w:rsid w:val="186822AD"/>
    <w:rsid w:val="1B459C4C"/>
    <w:rsid w:val="1DE70A43"/>
    <w:rsid w:val="1F63FAA1"/>
    <w:rsid w:val="1F888DE7"/>
    <w:rsid w:val="1FA74737"/>
    <w:rsid w:val="2207FD18"/>
    <w:rsid w:val="251F69D8"/>
    <w:rsid w:val="257234A9"/>
    <w:rsid w:val="27A4D63C"/>
    <w:rsid w:val="27F74E56"/>
    <w:rsid w:val="28AF2EC7"/>
    <w:rsid w:val="29F8B036"/>
    <w:rsid w:val="2AEAE953"/>
    <w:rsid w:val="2CB8013D"/>
    <w:rsid w:val="2DA88EBC"/>
    <w:rsid w:val="2E036D5C"/>
    <w:rsid w:val="33F5B57A"/>
    <w:rsid w:val="3635D2EF"/>
    <w:rsid w:val="36C96F76"/>
    <w:rsid w:val="38B20171"/>
    <w:rsid w:val="38C278D6"/>
    <w:rsid w:val="3A085BD9"/>
    <w:rsid w:val="3AD78037"/>
    <w:rsid w:val="3BFABAEE"/>
    <w:rsid w:val="3F98F13B"/>
    <w:rsid w:val="40A7FB49"/>
    <w:rsid w:val="41BABDAA"/>
    <w:rsid w:val="46D6EFE0"/>
    <w:rsid w:val="4AEE4C1E"/>
    <w:rsid w:val="4B877A7C"/>
    <w:rsid w:val="509F5FB8"/>
    <w:rsid w:val="51F3EA3F"/>
    <w:rsid w:val="55BE7359"/>
    <w:rsid w:val="58235C16"/>
    <w:rsid w:val="586D1023"/>
    <w:rsid w:val="5F3A97A4"/>
    <w:rsid w:val="62F4C3D9"/>
    <w:rsid w:val="641BDFB4"/>
    <w:rsid w:val="681B18C3"/>
    <w:rsid w:val="6A7485F6"/>
    <w:rsid w:val="6B867977"/>
    <w:rsid w:val="6D735E85"/>
    <w:rsid w:val="6DBE0E96"/>
    <w:rsid w:val="6F1981DC"/>
    <w:rsid w:val="6F882C27"/>
    <w:rsid w:val="71B1E65E"/>
    <w:rsid w:val="72768BB0"/>
    <w:rsid w:val="74C14141"/>
    <w:rsid w:val="75B5B616"/>
    <w:rsid w:val="75DC65D9"/>
    <w:rsid w:val="764FF3F7"/>
    <w:rsid w:val="782C4CD4"/>
    <w:rsid w:val="78780C9C"/>
    <w:rsid w:val="7FD2B6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8FFDDBA"/>
  <w15:chartTrackingRefBased/>
  <w15:docId w15:val="{E2BDEFCF-1A2E-4A19-9ED1-945EC2C61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qFormat="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7"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semiHidden="1" w:unhideWhenUsed="1" w:qFormat="1"/>
    <w:lsdException w:name="List Bullet 4" w:semiHidden="1" w:unhideWhenUsed="1" w:qFormat="1"/>
    <w:lsdException w:name="List Bullet 5" w:semiHidden="1" w:unhideWhenUsed="1" w:qFormat="1"/>
    <w:lsdException w:name="List Number 2" w:qFormat="1"/>
    <w:lsdException w:name="List Number 3" w:qFormat="1"/>
    <w:lsdException w:name="List Number 4" w:qFormat="1"/>
    <w:lsdException w:name="List Number 5" w:qFormat="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nhideWhenUsed="1" w:qFormat="1"/>
    <w:lsdException w:name="Bibliography" w:semiHidden="1" w:uiPriority="38"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C6791"/>
    <w:pPr>
      <w:spacing w:after="0" w:line="240" w:lineRule="auto"/>
    </w:pPr>
    <w:rPr>
      <w:rFonts w:ascii="Calibri" w:eastAsia="Calibri" w:hAnsi="Calibri" w:cs="Times New Roman"/>
      <w:sz w:val="24"/>
      <w:szCs w:val="24"/>
    </w:rPr>
  </w:style>
  <w:style w:type="paragraph" w:styleId="Nadpis1">
    <w:name w:val="heading 1"/>
    <w:basedOn w:val="Normln"/>
    <w:next w:val="Normln"/>
    <w:link w:val="Nadpis1Char"/>
    <w:uiPriority w:val="7"/>
    <w:qFormat/>
    <w:rsid w:val="00831374"/>
    <w:pPr>
      <w:keepNext/>
      <w:keepLines/>
      <w:spacing w:before="160"/>
      <w:outlineLvl w:val="0"/>
    </w:pPr>
    <w:rPr>
      <w:rFonts w:asciiTheme="majorHAnsi" w:eastAsiaTheme="majorEastAsia" w:hAnsiTheme="majorHAnsi" w:cstheme="majorBidi"/>
      <w:b/>
      <w:sz w:val="28"/>
      <w:szCs w:val="32"/>
    </w:rPr>
  </w:style>
  <w:style w:type="paragraph" w:styleId="Nadpis2">
    <w:name w:val="heading 2"/>
    <w:basedOn w:val="Normln"/>
    <w:next w:val="Normln"/>
    <w:link w:val="Nadpis2Char"/>
    <w:uiPriority w:val="7"/>
    <w:unhideWhenUsed/>
    <w:qFormat/>
    <w:rsid w:val="00063405"/>
    <w:pPr>
      <w:keepNext/>
      <w:keepLines/>
      <w:spacing w:before="80"/>
      <w:outlineLvl w:val="1"/>
    </w:pPr>
    <w:rPr>
      <w:rFonts w:asciiTheme="majorHAnsi" w:eastAsiaTheme="majorEastAsia" w:hAnsiTheme="majorHAnsi" w:cstheme="majorBidi"/>
      <w:b/>
      <w:sz w:val="26"/>
      <w:szCs w:val="26"/>
    </w:rPr>
  </w:style>
  <w:style w:type="paragraph" w:styleId="Nadpis3">
    <w:name w:val="heading 3"/>
    <w:basedOn w:val="Normln"/>
    <w:next w:val="Normln"/>
    <w:link w:val="Nadpis3Char"/>
    <w:uiPriority w:val="7"/>
    <w:unhideWhenUsed/>
    <w:qFormat/>
    <w:rsid w:val="00504668"/>
    <w:pPr>
      <w:keepNext/>
      <w:keepLines/>
      <w:spacing w:before="40"/>
      <w:outlineLvl w:val="2"/>
    </w:pPr>
    <w:rPr>
      <w:rFonts w:asciiTheme="majorHAnsi" w:eastAsiaTheme="majorEastAsia" w:hAnsiTheme="majorHAnsi" w:cstheme="majorBidi"/>
      <w:b/>
    </w:rPr>
  </w:style>
  <w:style w:type="paragraph" w:styleId="Nadpis4">
    <w:name w:val="heading 4"/>
    <w:basedOn w:val="Normln"/>
    <w:next w:val="Normln"/>
    <w:link w:val="Nadpis4Char"/>
    <w:uiPriority w:val="7"/>
    <w:unhideWhenUsed/>
    <w:qFormat/>
    <w:rsid w:val="00C6690E"/>
    <w:pPr>
      <w:keepNext/>
      <w:keepLines/>
      <w:spacing w:before="40"/>
      <w:outlineLvl w:val="3"/>
    </w:pPr>
    <w:rPr>
      <w:rFonts w:asciiTheme="majorHAnsi" w:eastAsiaTheme="majorEastAsia" w:hAnsiTheme="majorHAnsi" w:cstheme="majorBidi"/>
      <w:i/>
      <w:iCs/>
    </w:rPr>
  </w:style>
  <w:style w:type="paragraph" w:styleId="Nadpis5">
    <w:name w:val="heading 5"/>
    <w:basedOn w:val="Normln"/>
    <w:next w:val="Normln"/>
    <w:link w:val="Nadpis5Char"/>
    <w:uiPriority w:val="7"/>
    <w:unhideWhenUsed/>
    <w:qFormat/>
    <w:rsid w:val="00C6690E"/>
    <w:pPr>
      <w:keepNext/>
      <w:keepLines/>
      <w:spacing w:before="40"/>
      <w:outlineLvl w:val="4"/>
    </w:pPr>
    <w:rPr>
      <w:rFonts w:asciiTheme="majorHAnsi" w:eastAsiaTheme="majorEastAsia" w:hAnsiTheme="majorHAnsi" w:cstheme="majorBidi"/>
      <w:b/>
    </w:rPr>
  </w:style>
  <w:style w:type="paragraph" w:styleId="Nadpis6">
    <w:name w:val="heading 6"/>
    <w:basedOn w:val="Normln"/>
    <w:next w:val="Normln"/>
    <w:link w:val="Nadpis6Char"/>
    <w:uiPriority w:val="7"/>
    <w:unhideWhenUsed/>
    <w:qFormat/>
    <w:rsid w:val="00C6690E"/>
    <w:pPr>
      <w:keepNext/>
      <w:keepLines/>
      <w:spacing w:before="40"/>
      <w:outlineLvl w:val="5"/>
    </w:pPr>
    <w:rPr>
      <w:rFonts w:asciiTheme="majorHAnsi" w:eastAsiaTheme="majorEastAsia" w:hAnsiTheme="majorHAnsi" w:cstheme="majorBidi"/>
      <w:i/>
    </w:rPr>
  </w:style>
  <w:style w:type="paragraph" w:styleId="Nadpis7">
    <w:name w:val="heading 7"/>
    <w:basedOn w:val="Normln"/>
    <w:next w:val="Normln"/>
    <w:link w:val="Nadpis7Char"/>
    <w:uiPriority w:val="7"/>
    <w:unhideWhenUsed/>
    <w:qFormat/>
    <w:rsid w:val="00C6690E"/>
    <w:pPr>
      <w:keepNext/>
      <w:keepLines/>
      <w:spacing w:before="40"/>
      <w:outlineLvl w:val="6"/>
    </w:pPr>
    <w:rPr>
      <w:rFonts w:asciiTheme="majorHAnsi" w:eastAsiaTheme="majorEastAsia" w:hAnsiTheme="majorHAnsi" w:cstheme="majorBidi"/>
      <w:iCs/>
    </w:rPr>
  </w:style>
  <w:style w:type="paragraph" w:styleId="Nadpis8">
    <w:name w:val="heading 8"/>
    <w:basedOn w:val="Normln"/>
    <w:next w:val="Normln"/>
    <w:link w:val="Nadpis8Char"/>
    <w:uiPriority w:val="7"/>
    <w:unhideWhenUsed/>
    <w:qFormat/>
    <w:rsid w:val="00A95C48"/>
    <w:pPr>
      <w:keepNext/>
      <w:keepLines/>
      <w:spacing w:before="40"/>
      <w:outlineLvl w:val="7"/>
    </w:pPr>
    <w:rPr>
      <w:rFonts w:asciiTheme="majorHAnsi" w:eastAsiaTheme="majorEastAsia" w:hAnsiTheme="majorHAnsi" w:cstheme="majorBidi"/>
      <w:b/>
      <w:color w:val="272727" w:themeColor="text1" w:themeTint="D8"/>
      <w:szCs w:val="21"/>
    </w:rPr>
  </w:style>
  <w:style w:type="paragraph" w:styleId="Nadpis9">
    <w:name w:val="heading 9"/>
    <w:basedOn w:val="Normln"/>
    <w:next w:val="Normln"/>
    <w:link w:val="Nadpis9Char"/>
    <w:uiPriority w:val="7"/>
    <w:unhideWhenUsed/>
    <w:qFormat/>
    <w:rsid w:val="00A95C4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Nad,Odstavec cíl se seznamem,Odstavec se seznamem5,Odstavec_muj,Conclusion de partie,_Odstavec se seznamem,Seznam - odrážky,Fiche List Paragraph,List Paragraph (Czech Tourism),Název grafu,nad 1,Odstavec se seznamem2,List Paragraph,2"/>
    <w:basedOn w:val="Normln"/>
    <w:link w:val="OdstavecseseznamemChar"/>
    <w:uiPriority w:val="34"/>
    <w:unhideWhenUsed/>
    <w:qFormat/>
    <w:rsid w:val="009F7F46"/>
    <w:pPr>
      <w:ind w:left="720"/>
      <w:contextualSpacing/>
    </w:pPr>
  </w:style>
  <w:style w:type="numbering" w:customStyle="1" w:styleId="VariantaB-odrky">
    <w:name w:val="Varianta B - odrážky"/>
    <w:uiPriority w:val="99"/>
    <w:rsid w:val="007102D2"/>
    <w:pPr>
      <w:numPr>
        <w:numId w:val="1"/>
      </w:numPr>
    </w:pPr>
  </w:style>
  <w:style w:type="character" w:customStyle="1" w:styleId="Nadpis1Char">
    <w:name w:val="Nadpis 1 Char"/>
    <w:basedOn w:val="Standardnpsmoodstavce"/>
    <w:link w:val="Nadpis1"/>
    <w:uiPriority w:val="7"/>
    <w:rsid w:val="003250CB"/>
    <w:rPr>
      <w:rFonts w:asciiTheme="majorHAnsi" w:eastAsiaTheme="majorEastAsia" w:hAnsiTheme="majorHAnsi" w:cstheme="majorBidi"/>
      <w:b/>
      <w:color w:val="000000" w:themeColor="text1"/>
      <w:sz w:val="28"/>
      <w:szCs w:val="32"/>
    </w:rPr>
  </w:style>
  <w:style w:type="numbering" w:customStyle="1" w:styleId="VariantaA-odrky">
    <w:name w:val="Varianta A - odrážky"/>
    <w:uiPriority w:val="99"/>
    <w:rsid w:val="00262DAF"/>
    <w:pPr>
      <w:numPr>
        <w:numId w:val="2"/>
      </w:numPr>
    </w:pPr>
  </w:style>
  <w:style w:type="character" w:customStyle="1" w:styleId="Nadpis2Char">
    <w:name w:val="Nadpis 2 Char"/>
    <w:basedOn w:val="Standardnpsmoodstavce"/>
    <w:link w:val="Nadpis2"/>
    <w:uiPriority w:val="7"/>
    <w:rsid w:val="003250CB"/>
    <w:rPr>
      <w:rFonts w:asciiTheme="majorHAnsi" w:eastAsiaTheme="majorEastAsia" w:hAnsiTheme="majorHAnsi" w:cstheme="majorBidi"/>
      <w:b/>
      <w:color w:val="000000" w:themeColor="text1"/>
      <w:sz w:val="26"/>
      <w:szCs w:val="26"/>
    </w:rPr>
  </w:style>
  <w:style w:type="numbering" w:customStyle="1" w:styleId="VariantaA-sla">
    <w:name w:val="Varianta A - čísla"/>
    <w:uiPriority w:val="99"/>
    <w:rsid w:val="00B50EE6"/>
    <w:pPr>
      <w:numPr>
        <w:numId w:val="4"/>
      </w:numPr>
    </w:pPr>
  </w:style>
  <w:style w:type="numbering" w:customStyle="1" w:styleId="VariantaB-sla">
    <w:name w:val="Varianta B - čísla"/>
    <w:uiPriority w:val="99"/>
    <w:rsid w:val="009F7F46"/>
    <w:pPr>
      <w:numPr>
        <w:numId w:val="3"/>
      </w:numPr>
    </w:pPr>
  </w:style>
  <w:style w:type="character" w:customStyle="1" w:styleId="Nadpis3Char">
    <w:name w:val="Nadpis 3 Char"/>
    <w:basedOn w:val="Standardnpsmoodstavce"/>
    <w:link w:val="Nadpis3"/>
    <w:uiPriority w:val="7"/>
    <w:rsid w:val="003250CB"/>
    <w:rPr>
      <w:rFonts w:asciiTheme="majorHAnsi" w:eastAsiaTheme="majorEastAsia" w:hAnsiTheme="majorHAnsi" w:cstheme="majorBidi"/>
      <w:b/>
      <w:color w:val="000000" w:themeColor="text1"/>
      <w:sz w:val="24"/>
      <w:szCs w:val="24"/>
    </w:rPr>
  </w:style>
  <w:style w:type="character" w:customStyle="1" w:styleId="Nadpis4Char">
    <w:name w:val="Nadpis 4 Char"/>
    <w:basedOn w:val="Standardnpsmoodstavce"/>
    <w:link w:val="Nadpis4"/>
    <w:uiPriority w:val="7"/>
    <w:rsid w:val="003250CB"/>
    <w:rPr>
      <w:rFonts w:asciiTheme="majorHAnsi" w:eastAsiaTheme="majorEastAsia" w:hAnsiTheme="majorHAnsi" w:cstheme="majorBidi"/>
      <w:i/>
      <w:iCs/>
      <w:color w:val="000000" w:themeColor="text1"/>
      <w:sz w:val="24"/>
    </w:rPr>
  </w:style>
  <w:style w:type="character" w:customStyle="1" w:styleId="Nadpis5Char">
    <w:name w:val="Nadpis 5 Char"/>
    <w:basedOn w:val="Standardnpsmoodstavce"/>
    <w:link w:val="Nadpis5"/>
    <w:uiPriority w:val="7"/>
    <w:rsid w:val="003250CB"/>
    <w:rPr>
      <w:rFonts w:asciiTheme="majorHAnsi" w:eastAsiaTheme="majorEastAsia" w:hAnsiTheme="majorHAnsi" w:cstheme="majorBidi"/>
      <w:b/>
      <w:color w:val="000000" w:themeColor="text1"/>
    </w:rPr>
  </w:style>
  <w:style w:type="character" w:customStyle="1" w:styleId="Nadpis6Char">
    <w:name w:val="Nadpis 6 Char"/>
    <w:basedOn w:val="Standardnpsmoodstavce"/>
    <w:link w:val="Nadpis6"/>
    <w:uiPriority w:val="7"/>
    <w:rsid w:val="003250CB"/>
    <w:rPr>
      <w:rFonts w:asciiTheme="majorHAnsi" w:eastAsiaTheme="majorEastAsia" w:hAnsiTheme="majorHAnsi" w:cstheme="majorBidi"/>
      <w:i/>
      <w:color w:val="000000" w:themeColor="text1"/>
    </w:rPr>
  </w:style>
  <w:style w:type="character" w:customStyle="1" w:styleId="Nadpis7Char">
    <w:name w:val="Nadpis 7 Char"/>
    <w:basedOn w:val="Standardnpsmoodstavce"/>
    <w:link w:val="Nadpis7"/>
    <w:uiPriority w:val="7"/>
    <w:rsid w:val="003250CB"/>
    <w:rPr>
      <w:rFonts w:asciiTheme="majorHAnsi" w:eastAsiaTheme="majorEastAsia" w:hAnsiTheme="majorHAnsi" w:cstheme="majorBidi"/>
      <w:iCs/>
      <w:color w:val="000000" w:themeColor="text1"/>
    </w:rPr>
  </w:style>
  <w:style w:type="character" w:customStyle="1" w:styleId="Nadpis8Char">
    <w:name w:val="Nadpis 8 Char"/>
    <w:basedOn w:val="Standardnpsmoodstavce"/>
    <w:link w:val="Nadpis8"/>
    <w:uiPriority w:val="7"/>
    <w:rsid w:val="003250CB"/>
    <w:rPr>
      <w:rFonts w:asciiTheme="majorHAnsi" w:eastAsiaTheme="majorEastAsia" w:hAnsiTheme="majorHAnsi" w:cstheme="majorBidi"/>
      <w:b/>
      <w:color w:val="272727" w:themeColor="text1" w:themeTint="D8"/>
      <w:szCs w:val="21"/>
    </w:rPr>
  </w:style>
  <w:style w:type="character" w:customStyle="1" w:styleId="Nadpis9Char">
    <w:name w:val="Nadpis 9 Char"/>
    <w:basedOn w:val="Standardnpsmoodstavce"/>
    <w:link w:val="Nadpis9"/>
    <w:uiPriority w:val="7"/>
    <w:rsid w:val="003250CB"/>
    <w:rPr>
      <w:rFonts w:asciiTheme="majorHAnsi" w:eastAsiaTheme="majorEastAsia" w:hAnsiTheme="majorHAnsi" w:cstheme="majorBidi"/>
      <w:i/>
      <w:iCs/>
      <w:color w:val="272727" w:themeColor="text1" w:themeTint="D8"/>
      <w:sz w:val="21"/>
      <w:szCs w:val="21"/>
    </w:rPr>
  </w:style>
  <w:style w:type="paragraph" w:styleId="Nzev">
    <w:name w:val="Title"/>
    <w:basedOn w:val="Normln"/>
    <w:next w:val="Normln"/>
    <w:link w:val="NzevChar"/>
    <w:uiPriority w:val="4"/>
    <w:qFormat/>
    <w:rsid w:val="00A63D6B"/>
    <w:pPr>
      <w:keepNext/>
      <w:keepLines/>
      <w:contextualSpacing/>
    </w:pPr>
    <w:rPr>
      <w:rFonts w:asciiTheme="majorHAnsi" w:eastAsiaTheme="majorEastAsia" w:hAnsiTheme="majorHAnsi" w:cstheme="majorBidi"/>
      <w:spacing w:val="-10"/>
      <w:kern w:val="28"/>
      <w:sz w:val="48"/>
      <w:szCs w:val="56"/>
    </w:rPr>
  </w:style>
  <w:style w:type="character" w:customStyle="1" w:styleId="NzevChar">
    <w:name w:val="Název Char"/>
    <w:basedOn w:val="Standardnpsmoodstavce"/>
    <w:link w:val="Nzev"/>
    <w:uiPriority w:val="4"/>
    <w:rsid w:val="003250CB"/>
    <w:rPr>
      <w:rFonts w:asciiTheme="majorHAnsi" w:eastAsiaTheme="majorEastAsia" w:hAnsiTheme="majorHAnsi" w:cstheme="majorBidi"/>
      <w:color w:val="000000" w:themeColor="text1"/>
      <w:spacing w:val="-10"/>
      <w:kern w:val="28"/>
      <w:sz w:val="48"/>
      <w:szCs w:val="56"/>
    </w:rPr>
  </w:style>
  <w:style w:type="character" w:styleId="Zdraznnintenzivn">
    <w:name w:val="Intense Emphasis"/>
    <w:basedOn w:val="Standardnpsmoodstavce"/>
    <w:uiPriority w:val="21"/>
    <w:qFormat/>
    <w:rsid w:val="00EE6BD7"/>
    <w:rPr>
      <w:b/>
      <w:i/>
      <w:iCs/>
      <w:color w:val="000000" w:themeColor="text1"/>
    </w:rPr>
  </w:style>
  <w:style w:type="paragraph" w:styleId="Vrazncitt">
    <w:name w:val="Intense Quote"/>
    <w:basedOn w:val="Normln"/>
    <w:next w:val="Normln"/>
    <w:link w:val="VrazncittChar"/>
    <w:uiPriority w:val="28"/>
    <w:qFormat/>
    <w:rsid w:val="00713948"/>
    <w:pPr>
      <w:keepLines/>
      <w:pBdr>
        <w:top w:val="single" w:sz="4" w:space="10" w:color="000000" w:themeColor="text1"/>
        <w:bottom w:val="single" w:sz="4" w:space="10" w:color="000000" w:themeColor="text1"/>
      </w:pBdr>
      <w:spacing w:before="240" w:after="240"/>
      <w:ind w:left="357" w:right="357"/>
    </w:pPr>
    <w:rPr>
      <w:i/>
      <w:iCs/>
    </w:rPr>
  </w:style>
  <w:style w:type="character" w:customStyle="1" w:styleId="VrazncittChar">
    <w:name w:val="Výrazný citát Char"/>
    <w:basedOn w:val="Standardnpsmoodstavce"/>
    <w:link w:val="Vrazncitt"/>
    <w:uiPriority w:val="28"/>
    <w:rsid w:val="00713948"/>
    <w:rPr>
      <w:i/>
      <w:iCs/>
      <w:color w:val="000000" w:themeColor="text1"/>
    </w:rPr>
  </w:style>
  <w:style w:type="character" w:styleId="Odkazintenzivn">
    <w:name w:val="Intense Reference"/>
    <w:basedOn w:val="Standardnpsmoodstavce"/>
    <w:uiPriority w:val="24"/>
    <w:qFormat/>
    <w:rsid w:val="0039063C"/>
    <w:rPr>
      <w:b/>
      <w:bCs/>
      <w:smallCaps/>
      <w:color w:val="000000" w:themeColor="text1"/>
      <w:spacing w:val="5"/>
    </w:rPr>
  </w:style>
  <w:style w:type="paragraph" w:styleId="slovanseznam">
    <w:name w:val="List Number"/>
    <w:aliases w:val="Číslovaný seznam A"/>
    <w:basedOn w:val="Normln"/>
    <w:uiPriority w:val="15"/>
    <w:qFormat/>
    <w:rsid w:val="001B1E4A"/>
    <w:pPr>
      <w:numPr>
        <w:numId w:val="7"/>
      </w:numPr>
    </w:pPr>
  </w:style>
  <w:style w:type="paragraph" w:styleId="slovanseznam2">
    <w:name w:val="List Number 2"/>
    <w:aliases w:val="Číslovaný seznam A 2"/>
    <w:basedOn w:val="Normln"/>
    <w:uiPriority w:val="15"/>
    <w:qFormat/>
    <w:rsid w:val="001B1E4A"/>
    <w:pPr>
      <w:numPr>
        <w:ilvl w:val="1"/>
        <w:numId w:val="7"/>
      </w:numPr>
      <w:contextualSpacing/>
    </w:pPr>
  </w:style>
  <w:style w:type="paragraph" w:styleId="slovanseznam3">
    <w:name w:val="List Number 3"/>
    <w:aliases w:val="Číslovaný seznam A 3"/>
    <w:basedOn w:val="Normln"/>
    <w:uiPriority w:val="15"/>
    <w:qFormat/>
    <w:rsid w:val="001B1E4A"/>
    <w:pPr>
      <w:numPr>
        <w:ilvl w:val="2"/>
        <w:numId w:val="7"/>
      </w:numPr>
      <w:contextualSpacing/>
    </w:pPr>
  </w:style>
  <w:style w:type="paragraph" w:styleId="slovanseznam4">
    <w:name w:val="List Number 4"/>
    <w:aliases w:val="Číslovaný seznam A 4"/>
    <w:basedOn w:val="Normln"/>
    <w:uiPriority w:val="15"/>
    <w:qFormat/>
    <w:rsid w:val="001B1E4A"/>
    <w:pPr>
      <w:numPr>
        <w:ilvl w:val="3"/>
        <w:numId w:val="7"/>
      </w:numPr>
      <w:contextualSpacing/>
    </w:pPr>
  </w:style>
  <w:style w:type="paragraph" w:styleId="slovanseznam5">
    <w:name w:val="List Number 5"/>
    <w:aliases w:val="Číslovaný seznam A 5"/>
    <w:basedOn w:val="Normln"/>
    <w:uiPriority w:val="15"/>
    <w:qFormat/>
    <w:rsid w:val="001B1E4A"/>
    <w:pPr>
      <w:numPr>
        <w:ilvl w:val="4"/>
        <w:numId w:val="7"/>
      </w:numPr>
      <w:contextualSpacing/>
    </w:pPr>
  </w:style>
  <w:style w:type="paragraph" w:customStyle="1" w:styleId="slovanseznamB">
    <w:name w:val="Číslovaný seznam B"/>
    <w:basedOn w:val="Normln"/>
    <w:uiPriority w:val="16"/>
    <w:qFormat/>
    <w:rsid w:val="009F7F46"/>
    <w:pPr>
      <w:numPr>
        <w:numId w:val="5"/>
      </w:numPr>
    </w:pPr>
  </w:style>
  <w:style w:type="paragraph" w:customStyle="1" w:styleId="slovanseznamB2">
    <w:name w:val="Číslovaný seznam B 2"/>
    <w:basedOn w:val="Normln"/>
    <w:uiPriority w:val="16"/>
    <w:qFormat/>
    <w:rsid w:val="009F7F46"/>
    <w:pPr>
      <w:numPr>
        <w:ilvl w:val="1"/>
        <w:numId w:val="5"/>
      </w:numPr>
    </w:pPr>
  </w:style>
  <w:style w:type="paragraph" w:customStyle="1" w:styleId="slovanseznamB3">
    <w:name w:val="Číslovaný seznam B 3"/>
    <w:basedOn w:val="Normln"/>
    <w:uiPriority w:val="16"/>
    <w:qFormat/>
    <w:rsid w:val="009F7F46"/>
    <w:pPr>
      <w:numPr>
        <w:ilvl w:val="2"/>
        <w:numId w:val="5"/>
      </w:numPr>
    </w:pPr>
  </w:style>
  <w:style w:type="paragraph" w:customStyle="1" w:styleId="slovanseznamB4">
    <w:name w:val="Číslovaný seznam B 4"/>
    <w:basedOn w:val="Normln"/>
    <w:uiPriority w:val="16"/>
    <w:qFormat/>
    <w:rsid w:val="009F7F46"/>
    <w:pPr>
      <w:numPr>
        <w:ilvl w:val="3"/>
        <w:numId w:val="5"/>
      </w:numPr>
    </w:pPr>
  </w:style>
  <w:style w:type="paragraph" w:customStyle="1" w:styleId="slovanseznamB5">
    <w:name w:val="Číslovaný seznam B 5"/>
    <w:basedOn w:val="Normln"/>
    <w:uiPriority w:val="16"/>
    <w:qFormat/>
    <w:rsid w:val="009F7F46"/>
    <w:pPr>
      <w:numPr>
        <w:ilvl w:val="4"/>
        <w:numId w:val="5"/>
      </w:numPr>
    </w:pPr>
  </w:style>
  <w:style w:type="paragraph" w:styleId="Seznamsodrkami3">
    <w:name w:val="List Bullet 3"/>
    <w:aliases w:val="Seznam s odrážkami A 3"/>
    <w:basedOn w:val="Normln"/>
    <w:uiPriority w:val="10"/>
    <w:qFormat/>
    <w:rsid w:val="00262DAF"/>
    <w:pPr>
      <w:numPr>
        <w:ilvl w:val="2"/>
        <w:numId w:val="6"/>
      </w:numPr>
      <w:contextualSpacing/>
    </w:pPr>
  </w:style>
  <w:style w:type="paragraph" w:styleId="Seznamsodrkami4">
    <w:name w:val="List Bullet 4"/>
    <w:aliases w:val="Seznam s odrážkami A 4"/>
    <w:basedOn w:val="Normln"/>
    <w:uiPriority w:val="10"/>
    <w:qFormat/>
    <w:rsid w:val="00262DAF"/>
    <w:pPr>
      <w:numPr>
        <w:ilvl w:val="3"/>
        <w:numId w:val="6"/>
      </w:numPr>
      <w:contextualSpacing/>
    </w:pPr>
  </w:style>
  <w:style w:type="paragraph" w:styleId="Seznamsodrkami5">
    <w:name w:val="List Bullet 5"/>
    <w:aliases w:val="Seznam s odrážkami A 5"/>
    <w:basedOn w:val="Normln"/>
    <w:uiPriority w:val="10"/>
    <w:qFormat/>
    <w:rsid w:val="00262DAF"/>
    <w:pPr>
      <w:numPr>
        <w:ilvl w:val="4"/>
        <w:numId w:val="6"/>
      </w:numPr>
    </w:pPr>
  </w:style>
  <w:style w:type="paragraph" w:styleId="Seznamsodrkami">
    <w:name w:val="List Bullet"/>
    <w:aliases w:val="Seznam s odrážkami A"/>
    <w:basedOn w:val="Normln"/>
    <w:uiPriority w:val="10"/>
    <w:qFormat/>
    <w:rsid w:val="00262DAF"/>
    <w:pPr>
      <w:numPr>
        <w:numId w:val="6"/>
      </w:numPr>
      <w:contextualSpacing/>
    </w:pPr>
  </w:style>
  <w:style w:type="paragraph" w:styleId="Seznamsodrkami2">
    <w:name w:val="List Bullet 2"/>
    <w:aliases w:val="Seznam s odrážkami A 2"/>
    <w:basedOn w:val="Normln"/>
    <w:uiPriority w:val="10"/>
    <w:qFormat/>
    <w:rsid w:val="00262DAF"/>
    <w:pPr>
      <w:numPr>
        <w:ilvl w:val="1"/>
        <w:numId w:val="6"/>
      </w:numPr>
      <w:contextualSpacing/>
    </w:pPr>
  </w:style>
  <w:style w:type="paragraph" w:customStyle="1" w:styleId="Nadpis1-mimoobsah">
    <w:name w:val="Nadpis 1 - mimo obsah"/>
    <w:basedOn w:val="Normln"/>
    <w:next w:val="Normln"/>
    <w:uiPriority w:val="8"/>
    <w:qFormat/>
    <w:rsid w:val="00831374"/>
    <w:pPr>
      <w:keepNext/>
      <w:keepLines/>
      <w:spacing w:before="160"/>
    </w:pPr>
    <w:rPr>
      <w:rFonts w:asciiTheme="majorHAnsi" w:hAnsiTheme="majorHAnsi"/>
      <w:b/>
      <w:sz w:val="28"/>
    </w:rPr>
  </w:style>
  <w:style w:type="paragraph" w:customStyle="1" w:styleId="Nadpis2-mimoobsah">
    <w:name w:val="Nadpis 2 - mimo obsah"/>
    <w:basedOn w:val="Normln"/>
    <w:next w:val="Normln"/>
    <w:uiPriority w:val="8"/>
    <w:qFormat/>
    <w:rsid w:val="00AB523B"/>
    <w:pPr>
      <w:keepNext/>
      <w:keepLines/>
      <w:spacing w:before="80"/>
    </w:pPr>
    <w:rPr>
      <w:rFonts w:asciiTheme="majorHAnsi" w:hAnsiTheme="majorHAnsi"/>
      <w:b/>
      <w:sz w:val="26"/>
    </w:rPr>
  </w:style>
  <w:style w:type="paragraph" w:customStyle="1" w:styleId="Nadpis3-mimoobsah">
    <w:name w:val="Nadpis 3 - mimo obsah"/>
    <w:basedOn w:val="Normln"/>
    <w:next w:val="Normln"/>
    <w:uiPriority w:val="8"/>
    <w:qFormat/>
    <w:rsid w:val="00BB479C"/>
    <w:pPr>
      <w:keepNext/>
      <w:keepLines/>
      <w:spacing w:before="40"/>
    </w:pPr>
    <w:rPr>
      <w:rFonts w:asciiTheme="majorHAnsi" w:hAnsiTheme="majorHAnsi"/>
      <w:b/>
    </w:rPr>
  </w:style>
  <w:style w:type="paragraph" w:customStyle="1" w:styleId="Nadpis4-mimoobsah">
    <w:name w:val="Nadpis 4 - mimo obsah"/>
    <w:basedOn w:val="Normln"/>
    <w:next w:val="Normln"/>
    <w:uiPriority w:val="8"/>
    <w:qFormat/>
    <w:rsid w:val="00BB479C"/>
    <w:pPr>
      <w:keepNext/>
      <w:keepLines/>
      <w:spacing w:before="40"/>
    </w:pPr>
    <w:rPr>
      <w:rFonts w:asciiTheme="majorHAnsi" w:hAnsiTheme="majorHAnsi"/>
      <w:i/>
    </w:rPr>
  </w:style>
  <w:style w:type="paragraph" w:customStyle="1" w:styleId="Nadpis5-mimoobsah">
    <w:name w:val="Nadpis 5 - mimo obsah"/>
    <w:basedOn w:val="Normln"/>
    <w:next w:val="Normln"/>
    <w:uiPriority w:val="8"/>
    <w:qFormat/>
    <w:rsid w:val="00BB479C"/>
    <w:pPr>
      <w:keepNext/>
      <w:keepLines/>
      <w:spacing w:before="40"/>
    </w:pPr>
    <w:rPr>
      <w:rFonts w:asciiTheme="majorHAnsi" w:hAnsiTheme="majorHAnsi"/>
      <w:b/>
    </w:rPr>
  </w:style>
  <w:style w:type="paragraph" w:customStyle="1" w:styleId="Nadpis7mimoobsah">
    <w:name w:val="Nadpis 7 mimo obsah"/>
    <w:basedOn w:val="Normln"/>
    <w:next w:val="Normln"/>
    <w:uiPriority w:val="8"/>
    <w:qFormat/>
    <w:rsid w:val="00BB479C"/>
    <w:pPr>
      <w:keepNext/>
      <w:keepLines/>
      <w:spacing w:before="40"/>
    </w:pPr>
    <w:rPr>
      <w:rFonts w:asciiTheme="majorHAnsi" w:hAnsiTheme="majorHAnsi"/>
    </w:rPr>
  </w:style>
  <w:style w:type="paragraph" w:customStyle="1" w:styleId="Nadpis6mimoobsah">
    <w:name w:val="Nadpis 6 mimo obsah"/>
    <w:basedOn w:val="Normln"/>
    <w:next w:val="Normln"/>
    <w:uiPriority w:val="8"/>
    <w:qFormat/>
    <w:rsid w:val="00A95C48"/>
    <w:pPr>
      <w:keepNext/>
      <w:keepLines/>
      <w:spacing w:before="40"/>
    </w:pPr>
    <w:rPr>
      <w:rFonts w:asciiTheme="majorHAnsi" w:hAnsiTheme="majorHAnsi"/>
      <w:i/>
    </w:rPr>
  </w:style>
  <w:style w:type="paragraph" w:customStyle="1" w:styleId="Nadpis8mimoobsah">
    <w:name w:val="Nadpis 8 mimo obsah"/>
    <w:basedOn w:val="Normln"/>
    <w:next w:val="Normln"/>
    <w:uiPriority w:val="8"/>
    <w:qFormat/>
    <w:rsid w:val="00A95C48"/>
    <w:pPr>
      <w:keepNext/>
      <w:keepLines/>
      <w:spacing w:before="40"/>
    </w:pPr>
    <w:rPr>
      <w:rFonts w:asciiTheme="majorHAnsi" w:hAnsiTheme="majorHAnsi"/>
      <w:b/>
      <w:sz w:val="21"/>
      <w:szCs w:val="21"/>
    </w:rPr>
  </w:style>
  <w:style w:type="paragraph" w:customStyle="1" w:styleId="Nadpis9mimoobsah">
    <w:name w:val="Nadpis 9 mimo obsah"/>
    <w:basedOn w:val="Normln"/>
    <w:next w:val="Normln"/>
    <w:uiPriority w:val="8"/>
    <w:qFormat/>
    <w:rsid w:val="00A95C48"/>
    <w:pPr>
      <w:keepNext/>
      <w:keepLines/>
      <w:spacing w:before="40"/>
    </w:pPr>
    <w:rPr>
      <w:rFonts w:asciiTheme="majorHAnsi" w:hAnsiTheme="majorHAnsi"/>
      <w:i/>
      <w:sz w:val="21"/>
      <w:szCs w:val="21"/>
    </w:rPr>
  </w:style>
  <w:style w:type="paragraph" w:styleId="Podnadpis">
    <w:name w:val="Subtitle"/>
    <w:basedOn w:val="Normln"/>
    <w:next w:val="Normln"/>
    <w:link w:val="PodnadpisChar"/>
    <w:uiPriority w:val="5"/>
    <w:qFormat/>
    <w:rsid w:val="008D4A32"/>
    <w:pPr>
      <w:numPr>
        <w:ilvl w:val="1"/>
      </w:numPr>
    </w:pPr>
    <w:rPr>
      <w:rFonts w:eastAsiaTheme="minorEastAsia"/>
      <w:color w:val="595959" w:themeColor="text1" w:themeTint="A6"/>
      <w:spacing w:val="15"/>
      <w:sz w:val="28"/>
    </w:rPr>
  </w:style>
  <w:style w:type="character" w:customStyle="1" w:styleId="PodnadpisChar">
    <w:name w:val="Podnadpis Char"/>
    <w:basedOn w:val="Standardnpsmoodstavce"/>
    <w:link w:val="Podnadpis"/>
    <w:uiPriority w:val="5"/>
    <w:rsid w:val="003250CB"/>
    <w:rPr>
      <w:rFonts w:eastAsiaTheme="minorEastAsia"/>
      <w:color w:val="595959" w:themeColor="text1" w:themeTint="A6"/>
      <w:spacing w:val="15"/>
      <w:sz w:val="28"/>
    </w:rPr>
  </w:style>
  <w:style w:type="paragraph" w:styleId="Obsah1">
    <w:name w:val="toc 1"/>
    <w:basedOn w:val="Normln"/>
    <w:next w:val="Normln"/>
    <w:autoRedefine/>
    <w:uiPriority w:val="39"/>
    <w:unhideWhenUsed/>
    <w:rsid w:val="002F3353"/>
    <w:pPr>
      <w:tabs>
        <w:tab w:val="left" w:pos="440"/>
        <w:tab w:val="right" w:leader="dot" w:pos="9628"/>
      </w:tabs>
      <w:spacing w:after="100"/>
    </w:pPr>
  </w:style>
  <w:style w:type="paragraph" w:styleId="Obsah2">
    <w:name w:val="toc 2"/>
    <w:basedOn w:val="Normln"/>
    <w:next w:val="Normln"/>
    <w:autoRedefine/>
    <w:uiPriority w:val="39"/>
    <w:unhideWhenUsed/>
    <w:rsid w:val="00E51F1A"/>
    <w:pPr>
      <w:tabs>
        <w:tab w:val="right" w:leader="dot" w:pos="9628"/>
      </w:tabs>
      <w:spacing w:after="100"/>
      <w:ind w:left="220"/>
    </w:pPr>
  </w:style>
  <w:style w:type="paragraph" w:styleId="Obsah3">
    <w:name w:val="toc 3"/>
    <w:basedOn w:val="Normln"/>
    <w:next w:val="Normln"/>
    <w:autoRedefine/>
    <w:uiPriority w:val="39"/>
    <w:unhideWhenUsed/>
    <w:rsid w:val="00E51F1A"/>
    <w:pPr>
      <w:tabs>
        <w:tab w:val="right" w:leader="dot" w:pos="9628"/>
      </w:tabs>
      <w:spacing w:after="100"/>
      <w:ind w:left="440"/>
    </w:pPr>
  </w:style>
  <w:style w:type="paragraph" w:styleId="Obsah4">
    <w:name w:val="toc 4"/>
    <w:basedOn w:val="Normln"/>
    <w:next w:val="Normln"/>
    <w:autoRedefine/>
    <w:uiPriority w:val="39"/>
    <w:unhideWhenUsed/>
    <w:rsid w:val="00D22462"/>
    <w:pPr>
      <w:spacing w:after="100"/>
      <w:ind w:left="660"/>
    </w:pPr>
  </w:style>
  <w:style w:type="paragraph" w:styleId="Obsah5">
    <w:name w:val="toc 5"/>
    <w:basedOn w:val="Normln"/>
    <w:next w:val="Normln"/>
    <w:autoRedefine/>
    <w:uiPriority w:val="39"/>
    <w:unhideWhenUsed/>
    <w:rsid w:val="00D22462"/>
    <w:pPr>
      <w:spacing w:after="100"/>
      <w:ind w:left="880"/>
    </w:pPr>
  </w:style>
  <w:style w:type="paragraph" w:styleId="Obsah6">
    <w:name w:val="toc 6"/>
    <w:basedOn w:val="Normln"/>
    <w:next w:val="Normln"/>
    <w:autoRedefine/>
    <w:uiPriority w:val="39"/>
    <w:unhideWhenUsed/>
    <w:rsid w:val="00D22462"/>
    <w:pPr>
      <w:spacing w:after="100"/>
      <w:ind w:left="1100"/>
    </w:pPr>
  </w:style>
  <w:style w:type="paragraph" w:styleId="Obsah7">
    <w:name w:val="toc 7"/>
    <w:basedOn w:val="Normln"/>
    <w:next w:val="Normln"/>
    <w:autoRedefine/>
    <w:uiPriority w:val="39"/>
    <w:unhideWhenUsed/>
    <w:rsid w:val="00D22462"/>
    <w:pPr>
      <w:spacing w:after="100"/>
      <w:ind w:left="1320"/>
    </w:pPr>
  </w:style>
  <w:style w:type="paragraph" w:styleId="Obsah8">
    <w:name w:val="toc 8"/>
    <w:basedOn w:val="Normln"/>
    <w:next w:val="Normln"/>
    <w:autoRedefine/>
    <w:uiPriority w:val="39"/>
    <w:unhideWhenUsed/>
    <w:rsid w:val="00D22462"/>
    <w:pPr>
      <w:spacing w:after="100"/>
      <w:ind w:left="1540"/>
    </w:pPr>
  </w:style>
  <w:style w:type="paragraph" w:styleId="Obsah9">
    <w:name w:val="toc 9"/>
    <w:basedOn w:val="Normln"/>
    <w:next w:val="Normln"/>
    <w:autoRedefine/>
    <w:uiPriority w:val="39"/>
    <w:unhideWhenUsed/>
    <w:rsid w:val="00D22462"/>
    <w:pPr>
      <w:spacing w:after="100"/>
      <w:ind w:left="1760"/>
    </w:pPr>
  </w:style>
  <w:style w:type="character" w:styleId="Hypertextovodkaz">
    <w:name w:val="Hyperlink"/>
    <w:basedOn w:val="Standardnpsmoodstavce"/>
    <w:uiPriority w:val="99"/>
    <w:unhideWhenUsed/>
    <w:rsid w:val="00D22462"/>
    <w:rPr>
      <w:color w:val="004B8D" w:themeColor="hyperlink"/>
      <w:u w:val="single"/>
    </w:rPr>
  </w:style>
  <w:style w:type="character" w:styleId="Zdraznnjemn">
    <w:name w:val="Subtle Emphasis"/>
    <w:basedOn w:val="Standardnpsmoodstavce"/>
    <w:uiPriority w:val="19"/>
    <w:qFormat/>
    <w:rsid w:val="00A275BC"/>
    <w:rPr>
      <w:i/>
      <w:iCs/>
      <w:color w:val="595959" w:themeColor="text1" w:themeTint="A6"/>
    </w:rPr>
  </w:style>
  <w:style w:type="character" w:styleId="Odkazjemn">
    <w:name w:val="Subtle Reference"/>
    <w:basedOn w:val="Standardnpsmoodstavce"/>
    <w:uiPriority w:val="23"/>
    <w:qFormat/>
    <w:rsid w:val="00A275BC"/>
    <w:rPr>
      <w:smallCaps/>
      <w:color w:val="5A5A5A" w:themeColor="text1" w:themeTint="A5"/>
    </w:rPr>
  </w:style>
  <w:style w:type="paragraph" w:styleId="Citt">
    <w:name w:val="Quote"/>
    <w:basedOn w:val="Normln"/>
    <w:next w:val="Normln"/>
    <w:link w:val="CittChar"/>
    <w:uiPriority w:val="27"/>
    <w:qFormat/>
    <w:rsid w:val="00713948"/>
    <w:pPr>
      <w:keepLines/>
      <w:spacing w:before="240"/>
      <w:ind w:left="357" w:right="357"/>
    </w:pPr>
    <w:rPr>
      <w:i/>
      <w:iCs/>
      <w:color w:val="595959" w:themeColor="text1" w:themeTint="A6"/>
    </w:rPr>
  </w:style>
  <w:style w:type="character" w:customStyle="1" w:styleId="CittChar">
    <w:name w:val="Citát Char"/>
    <w:basedOn w:val="Standardnpsmoodstavce"/>
    <w:link w:val="Citt"/>
    <w:uiPriority w:val="27"/>
    <w:rsid w:val="00713948"/>
    <w:rPr>
      <w:i/>
      <w:iCs/>
      <w:color w:val="595959" w:themeColor="text1" w:themeTint="A6"/>
    </w:rPr>
  </w:style>
  <w:style w:type="character" w:styleId="Zdraznn">
    <w:name w:val="Emphasis"/>
    <w:basedOn w:val="Standardnpsmoodstavce"/>
    <w:uiPriority w:val="20"/>
    <w:qFormat/>
    <w:rsid w:val="00713948"/>
    <w:rPr>
      <w:i/>
      <w:iCs/>
    </w:rPr>
  </w:style>
  <w:style w:type="paragraph" w:styleId="Nadpisobsahu">
    <w:name w:val="TOC Heading"/>
    <w:basedOn w:val="Nadpis1-mimoobsah"/>
    <w:next w:val="Normln"/>
    <w:uiPriority w:val="39"/>
    <w:unhideWhenUsed/>
    <w:qFormat/>
    <w:rsid w:val="003B565A"/>
  </w:style>
  <w:style w:type="paragraph" w:styleId="Datum">
    <w:name w:val="Date"/>
    <w:basedOn w:val="Normln"/>
    <w:next w:val="Normln"/>
    <w:link w:val="DatumChar"/>
    <w:uiPriority w:val="31"/>
    <w:unhideWhenUsed/>
    <w:rsid w:val="00486FB9"/>
  </w:style>
  <w:style w:type="character" w:customStyle="1" w:styleId="DatumChar">
    <w:name w:val="Datum Char"/>
    <w:basedOn w:val="Standardnpsmoodstavce"/>
    <w:link w:val="Datum"/>
    <w:uiPriority w:val="31"/>
    <w:rsid w:val="005455E1"/>
    <w:rPr>
      <w:color w:val="000000" w:themeColor="text1"/>
    </w:rPr>
  </w:style>
  <w:style w:type="paragraph" w:styleId="Textvbloku">
    <w:name w:val="Block Text"/>
    <w:basedOn w:val="Normln"/>
    <w:uiPriority w:val="29"/>
    <w:unhideWhenUsed/>
    <w:rsid w:val="009516A8"/>
    <w:pPr>
      <w:pBdr>
        <w:top w:val="single" w:sz="2" w:space="10" w:color="000000" w:themeColor="text1"/>
        <w:left w:val="single" w:sz="2" w:space="10" w:color="000000" w:themeColor="text1"/>
        <w:bottom w:val="single" w:sz="2" w:space="10" w:color="000000" w:themeColor="text1"/>
        <w:right w:val="single" w:sz="2" w:space="10" w:color="000000" w:themeColor="text1"/>
      </w:pBdr>
      <w:ind w:left="357" w:right="357"/>
    </w:pPr>
    <w:rPr>
      <w:rFonts w:eastAsiaTheme="minorEastAsia"/>
      <w:i/>
      <w:iCs/>
    </w:rPr>
  </w:style>
  <w:style w:type="character" w:styleId="Sledovanodkaz">
    <w:name w:val="FollowedHyperlink"/>
    <w:basedOn w:val="Standardnpsmoodstavce"/>
    <w:uiPriority w:val="34"/>
    <w:semiHidden/>
    <w:unhideWhenUsed/>
    <w:rsid w:val="00486FB9"/>
    <w:rPr>
      <w:color w:val="595959" w:themeColor="text1" w:themeTint="A6"/>
      <w:u w:val="single"/>
    </w:rPr>
  </w:style>
  <w:style w:type="paragraph" w:styleId="Zkladntext">
    <w:name w:val="Body Text"/>
    <w:basedOn w:val="Normln"/>
    <w:link w:val="ZkladntextChar"/>
    <w:uiPriority w:val="1"/>
    <w:rsid w:val="009F393D"/>
  </w:style>
  <w:style w:type="character" w:customStyle="1" w:styleId="ZkladntextChar">
    <w:name w:val="Základní text Char"/>
    <w:basedOn w:val="Standardnpsmoodstavce"/>
    <w:link w:val="Zkladntext"/>
    <w:uiPriority w:val="1"/>
    <w:rsid w:val="009F393D"/>
    <w:rPr>
      <w:color w:val="000000" w:themeColor="text1"/>
    </w:rPr>
  </w:style>
  <w:style w:type="paragraph" w:styleId="Zkladntext-prvnodsazen">
    <w:name w:val="Body Text First Indent"/>
    <w:basedOn w:val="Zkladntext"/>
    <w:link w:val="Zkladntext-prvnodsazenChar"/>
    <w:uiPriority w:val="1"/>
    <w:rsid w:val="009F393D"/>
    <w:pPr>
      <w:ind w:firstLine="357"/>
    </w:pPr>
  </w:style>
  <w:style w:type="character" w:customStyle="1" w:styleId="Zkladntext-prvnodsazenChar">
    <w:name w:val="Základní text - první odsazený Char"/>
    <w:basedOn w:val="ZkladntextChar"/>
    <w:link w:val="Zkladntext-prvnodsazen"/>
    <w:uiPriority w:val="1"/>
    <w:rsid w:val="009F393D"/>
    <w:rPr>
      <w:color w:val="000000" w:themeColor="text1"/>
    </w:rPr>
  </w:style>
  <w:style w:type="paragraph" w:styleId="Zkladntextodsazen">
    <w:name w:val="Body Text Indent"/>
    <w:basedOn w:val="Normln"/>
    <w:link w:val="ZkladntextodsazenChar"/>
    <w:uiPriority w:val="1"/>
    <w:rsid w:val="009F393D"/>
    <w:pPr>
      <w:ind w:left="357"/>
    </w:pPr>
  </w:style>
  <w:style w:type="character" w:customStyle="1" w:styleId="ZkladntextodsazenChar">
    <w:name w:val="Základní text odsazený Char"/>
    <w:basedOn w:val="Standardnpsmoodstavce"/>
    <w:link w:val="Zkladntextodsazen"/>
    <w:uiPriority w:val="1"/>
    <w:rsid w:val="00C805F2"/>
    <w:rPr>
      <w:color w:val="000000" w:themeColor="text1"/>
    </w:rPr>
  </w:style>
  <w:style w:type="paragraph" w:customStyle="1" w:styleId="SeznamsodrkamiB">
    <w:name w:val="Seznam s odrážkami B"/>
    <w:basedOn w:val="Normln"/>
    <w:uiPriority w:val="11"/>
    <w:qFormat/>
    <w:rsid w:val="007102D2"/>
    <w:pPr>
      <w:numPr>
        <w:numId w:val="8"/>
      </w:numPr>
    </w:pPr>
  </w:style>
  <w:style w:type="paragraph" w:customStyle="1" w:styleId="SeznamsodrkamiB2">
    <w:name w:val="Seznam s odrážkami B 2"/>
    <w:basedOn w:val="Normln"/>
    <w:uiPriority w:val="11"/>
    <w:qFormat/>
    <w:rsid w:val="007102D2"/>
    <w:pPr>
      <w:numPr>
        <w:ilvl w:val="1"/>
        <w:numId w:val="8"/>
      </w:numPr>
    </w:pPr>
  </w:style>
  <w:style w:type="paragraph" w:customStyle="1" w:styleId="SeznamsodrkamiB3">
    <w:name w:val="Seznam s odrážkami B 3"/>
    <w:basedOn w:val="Normln"/>
    <w:uiPriority w:val="11"/>
    <w:qFormat/>
    <w:rsid w:val="007102D2"/>
    <w:pPr>
      <w:numPr>
        <w:ilvl w:val="2"/>
        <w:numId w:val="8"/>
      </w:numPr>
    </w:pPr>
  </w:style>
  <w:style w:type="paragraph" w:customStyle="1" w:styleId="SeznamsodrkamiB4">
    <w:name w:val="Seznam s odrážkami B 4"/>
    <w:basedOn w:val="Normln"/>
    <w:uiPriority w:val="11"/>
    <w:qFormat/>
    <w:rsid w:val="007102D2"/>
    <w:pPr>
      <w:numPr>
        <w:ilvl w:val="3"/>
        <w:numId w:val="8"/>
      </w:numPr>
    </w:pPr>
  </w:style>
  <w:style w:type="paragraph" w:customStyle="1" w:styleId="SeznamsodrkamiB5">
    <w:name w:val="Seznam s odrážkami B 5"/>
    <w:basedOn w:val="Normln"/>
    <w:uiPriority w:val="11"/>
    <w:qFormat/>
    <w:rsid w:val="007102D2"/>
    <w:pPr>
      <w:numPr>
        <w:ilvl w:val="4"/>
        <w:numId w:val="8"/>
      </w:numPr>
    </w:pPr>
  </w:style>
  <w:style w:type="paragraph" w:styleId="Zhlav">
    <w:name w:val="header"/>
    <w:basedOn w:val="Normln"/>
    <w:link w:val="ZhlavChar"/>
    <w:uiPriority w:val="99"/>
    <w:unhideWhenUsed/>
    <w:rsid w:val="00677FE0"/>
    <w:pPr>
      <w:tabs>
        <w:tab w:val="center" w:pos="4536"/>
        <w:tab w:val="right" w:pos="9072"/>
      </w:tabs>
    </w:pPr>
  </w:style>
  <w:style w:type="character" w:customStyle="1" w:styleId="ZhlavChar">
    <w:name w:val="Záhlaví Char"/>
    <w:basedOn w:val="Standardnpsmoodstavce"/>
    <w:link w:val="Zhlav"/>
    <w:uiPriority w:val="99"/>
    <w:rsid w:val="00677FE0"/>
    <w:rPr>
      <w:color w:val="000000" w:themeColor="text1"/>
    </w:rPr>
  </w:style>
  <w:style w:type="paragraph" w:styleId="Zpat">
    <w:name w:val="footer"/>
    <w:basedOn w:val="Normln"/>
    <w:link w:val="ZpatChar"/>
    <w:uiPriority w:val="99"/>
    <w:unhideWhenUsed/>
    <w:rsid w:val="00677FE0"/>
    <w:pPr>
      <w:tabs>
        <w:tab w:val="center" w:pos="4536"/>
        <w:tab w:val="right" w:pos="9072"/>
      </w:tabs>
    </w:pPr>
  </w:style>
  <w:style w:type="character" w:customStyle="1" w:styleId="ZpatChar">
    <w:name w:val="Zápatí Char"/>
    <w:basedOn w:val="Standardnpsmoodstavce"/>
    <w:link w:val="Zpat"/>
    <w:uiPriority w:val="99"/>
    <w:rsid w:val="00677FE0"/>
    <w:rPr>
      <w:color w:val="000000" w:themeColor="text1"/>
    </w:rPr>
  </w:style>
  <w:style w:type="paragraph" w:styleId="Textpoznpodarou">
    <w:name w:val="footnote text"/>
    <w:aliases w:val="Poznámka pod čarou,Schriftart: 9 pt,Schriftart: 10 pt,Schriftart: 8 pt,Text poznámky pod čiarou 007,Footnote,Fußnotentextf,Geneva 9,Font: Geneva 9,Boston 10,f,pozn. pod čarou,Podrozdział,Podrozdzia3,Footnote Text Char,Char1,Char,o"/>
    <w:basedOn w:val="Normln"/>
    <w:link w:val="TextpoznpodarouChar"/>
    <w:uiPriority w:val="99"/>
    <w:unhideWhenUsed/>
    <w:qFormat/>
    <w:rsid w:val="007C6791"/>
    <w:rPr>
      <w:sz w:val="20"/>
      <w:szCs w:val="20"/>
    </w:rPr>
  </w:style>
  <w:style w:type="character" w:customStyle="1" w:styleId="TextpoznpodarouChar">
    <w:name w:val="Text pozn. pod čarou Char"/>
    <w:aliases w:val="Poznámka pod čarou Char,Schriftart: 9 pt Char,Schriftart: 10 pt Char,Schriftart: 8 pt Char,Text poznámky pod čiarou 007 Char,Footnote Char,Fußnotentextf Char,Geneva 9 Char,Font: Geneva 9 Char,Boston 10 Char,f Char,Char1 Char"/>
    <w:basedOn w:val="Standardnpsmoodstavce"/>
    <w:link w:val="Textpoznpodarou"/>
    <w:uiPriority w:val="99"/>
    <w:qFormat/>
    <w:rsid w:val="007C6791"/>
    <w:rPr>
      <w:rFonts w:ascii="Calibri" w:eastAsia="Calibri" w:hAnsi="Calibri" w:cs="Times New Roman"/>
      <w:sz w:val="20"/>
      <w:szCs w:val="20"/>
    </w:rPr>
  </w:style>
  <w:style w:type="character" w:styleId="Znakapoznpodarou">
    <w:name w:val="footnote reference"/>
    <w:aliases w:val="EN Footnote Reference,BVI fnr,Footnote symbol,Footnote Reference Number,PGI Fußnote Ziffer,Footnote Reference Superscript,Appel note de bas de p,Appel note de bas de page,Légende,Char Car Car Car Car,Voetnootverwijzing,fr"/>
    <w:link w:val="stylishCar"/>
    <w:uiPriority w:val="99"/>
    <w:unhideWhenUsed/>
    <w:qFormat/>
    <w:rsid w:val="007C6791"/>
    <w:rPr>
      <w:vertAlign w:val="superscript"/>
    </w:rPr>
  </w:style>
  <w:style w:type="table" w:styleId="Mkatabulky">
    <w:name w:val="Table Grid"/>
    <w:basedOn w:val="Normlntabulka"/>
    <w:uiPriority w:val="59"/>
    <w:rsid w:val="00FA182D"/>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m-msolistparagraph">
    <w:name w:val="-wm-msolistparagraph"/>
    <w:basedOn w:val="Normln"/>
    <w:rsid w:val="007B457B"/>
    <w:pPr>
      <w:spacing w:before="100" w:beforeAutospacing="1" w:after="100" w:afterAutospacing="1"/>
    </w:pPr>
    <w:rPr>
      <w:rFonts w:ascii="Times New Roman" w:eastAsia="Times New Roman" w:hAnsi="Times New Roman"/>
      <w:lang w:eastAsia="cs-CZ"/>
    </w:rPr>
  </w:style>
  <w:style w:type="paragraph" w:styleId="Textbubliny">
    <w:name w:val="Balloon Text"/>
    <w:basedOn w:val="Normln"/>
    <w:link w:val="TextbublinyChar"/>
    <w:uiPriority w:val="99"/>
    <w:semiHidden/>
    <w:unhideWhenUsed/>
    <w:rsid w:val="00917199"/>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17199"/>
    <w:rPr>
      <w:rFonts w:ascii="Segoe UI" w:eastAsia="Calibri" w:hAnsi="Segoe UI" w:cs="Segoe UI"/>
      <w:sz w:val="18"/>
      <w:szCs w:val="18"/>
    </w:rPr>
  </w:style>
  <w:style w:type="character" w:styleId="Nevyeenzmnka">
    <w:name w:val="Unresolved Mention"/>
    <w:basedOn w:val="Standardnpsmoodstavce"/>
    <w:uiPriority w:val="99"/>
    <w:semiHidden/>
    <w:unhideWhenUsed/>
    <w:rsid w:val="007B7BAE"/>
    <w:rPr>
      <w:color w:val="605E5C"/>
      <w:shd w:val="clear" w:color="auto" w:fill="E1DFDD"/>
    </w:rPr>
  </w:style>
  <w:style w:type="character" w:styleId="slostrnky">
    <w:name w:val="page number"/>
    <w:basedOn w:val="Standardnpsmoodstavce"/>
    <w:semiHidden/>
    <w:rsid w:val="00F13060"/>
  </w:style>
  <w:style w:type="character" w:customStyle="1" w:styleId="OdstavecseseznamemChar">
    <w:name w:val="Odstavec se seznamem Char"/>
    <w:aliases w:val="Nad Char,Odstavec cíl se seznamem Char,Odstavec se seznamem5 Char,Odstavec_muj Char,Conclusion de partie Char,_Odstavec se seznamem Char,Seznam - odrážky Char,Fiche List Paragraph Char,List Paragraph (Czech Tourism) Char,2 Char"/>
    <w:link w:val="Odstavecseseznamem"/>
    <w:uiPriority w:val="34"/>
    <w:qFormat/>
    <w:locked/>
    <w:rsid w:val="00E86E5F"/>
    <w:rPr>
      <w:rFonts w:ascii="Calibri" w:eastAsia="Calibri" w:hAnsi="Calibri" w:cs="Times New Roman"/>
      <w:sz w:val="24"/>
      <w:szCs w:val="24"/>
    </w:rPr>
  </w:style>
  <w:style w:type="table" w:customStyle="1" w:styleId="Mkatabulky1">
    <w:name w:val="Mřížka tabulky1"/>
    <w:basedOn w:val="Normlntabulka"/>
    <w:next w:val="Mkatabulky"/>
    <w:uiPriority w:val="59"/>
    <w:rsid w:val="007718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274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E91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59"/>
    <w:rsid w:val="00E91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ishCar">
    <w:name w:val="stylish Car"/>
    <w:aliases w:val="Footnote Refernece Car,BVI fnr Car,Fußnotenzeichen_Raxen Car,callout Car,Footnote Reference Number Car,Footnote Reference Superscript Car,Footnote symbol Car,Footnote reference number Car,Footnotemark Car,FR Car,FR1 C"/>
    <w:basedOn w:val="Normln"/>
    <w:link w:val="Znakapoznpodarou"/>
    <w:uiPriority w:val="99"/>
    <w:rsid w:val="00E918C9"/>
    <w:pPr>
      <w:spacing w:after="160" w:line="240" w:lineRule="exact"/>
      <w:jc w:val="both"/>
    </w:pPr>
    <w:rPr>
      <w:rFonts w:asciiTheme="minorHAnsi" w:eastAsiaTheme="minorHAnsi" w:hAnsiTheme="minorHAnsi" w:cstheme="minorBidi"/>
      <w:sz w:val="22"/>
      <w:szCs w:val="22"/>
      <w:vertAlign w:val="superscript"/>
    </w:rPr>
  </w:style>
  <w:style w:type="character" w:customStyle="1" w:styleId="normaltextrun">
    <w:name w:val="normaltextrun"/>
    <w:basedOn w:val="Standardnpsmoodstavce"/>
    <w:rsid w:val="00E918C9"/>
  </w:style>
  <w:style w:type="table" w:customStyle="1" w:styleId="Mkatabulky5">
    <w:name w:val="Mřížka tabulky5"/>
    <w:basedOn w:val="Normlntabulka"/>
    <w:next w:val="Mkatabulky"/>
    <w:uiPriority w:val="59"/>
    <w:rsid w:val="00884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6">
    <w:name w:val="Mřížka tabulky6"/>
    <w:basedOn w:val="Normlntabulka"/>
    <w:next w:val="Mkatabulky"/>
    <w:uiPriority w:val="59"/>
    <w:rsid w:val="00675E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7">
    <w:name w:val="Mřížka tabulky7"/>
    <w:basedOn w:val="Normlntabulka"/>
    <w:next w:val="Mkatabulky"/>
    <w:uiPriority w:val="59"/>
    <w:rsid w:val="00675E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a">
    <w:name w:val="h1a"/>
    <w:basedOn w:val="Standardnpsmoodstavce"/>
    <w:rsid w:val="00265543"/>
  </w:style>
  <w:style w:type="character" w:styleId="Odkaznakoment">
    <w:name w:val="annotation reference"/>
    <w:basedOn w:val="Standardnpsmoodstavce"/>
    <w:uiPriority w:val="99"/>
    <w:semiHidden/>
    <w:unhideWhenUsed/>
    <w:rsid w:val="00E016AD"/>
    <w:rPr>
      <w:sz w:val="16"/>
      <w:szCs w:val="16"/>
    </w:rPr>
  </w:style>
  <w:style w:type="paragraph" w:styleId="Textkomente">
    <w:name w:val="annotation text"/>
    <w:basedOn w:val="Normln"/>
    <w:link w:val="TextkomenteChar"/>
    <w:uiPriority w:val="99"/>
    <w:unhideWhenUsed/>
    <w:rsid w:val="00E016AD"/>
    <w:rPr>
      <w:sz w:val="20"/>
      <w:szCs w:val="20"/>
    </w:rPr>
  </w:style>
  <w:style w:type="character" w:customStyle="1" w:styleId="TextkomenteChar">
    <w:name w:val="Text komentáře Char"/>
    <w:basedOn w:val="Standardnpsmoodstavce"/>
    <w:link w:val="Textkomente"/>
    <w:uiPriority w:val="99"/>
    <w:rsid w:val="00E016AD"/>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E016AD"/>
    <w:rPr>
      <w:b/>
      <w:bCs/>
    </w:rPr>
  </w:style>
  <w:style w:type="character" w:customStyle="1" w:styleId="PedmtkomenteChar">
    <w:name w:val="Předmět komentáře Char"/>
    <w:basedOn w:val="TextkomenteChar"/>
    <w:link w:val="Pedmtkomente"/>
    <w:uiPriority w:val="99"/>
    <w:semiHidden/>
    <w:rsid w:val="00E016AD"/>
    <w:rPr>
      <w:rFonts w:ascii="Calibri" w:eastAsia="Calibri" w:hAnsi="Calibri" w:cs="Times New Roman"/>
      <w:b/>
      <w:bCs/>
      <w:sz w:val="20"/>
      <w:szCs w:val="20"/>
    </w:rPr>
  </w:style>
  <w:style w:type="paragraph" w:styleId="Revize">
    <w:name w:val="Revision"/>
    <w:hidden/>
    <w:uiPriority w:val="99"/>
    <w:semiHidden/>
    <w:rsid w:val="00F56908"/>
    <w:pPr>
      <w:spacing w:after="0" w:line="240" w:lineRule="auto"/>
    </w:pPr>
    <w:rPr>
      <w:rFonts w:ascii="Calibri" w:eastAsia="Calibri" w:hAnsi="Calibri" w:cs="Times New Roman"/>
      <w:sz w:val="24"/>
      <w:szCs w:val="24"/>
    </w:rPr>
  </w:style>
  <w:style w:type="paragraph" w:customStyle="1" w:styleId="Default">
    <w:name w:val="Default"/>
    <w:rsid w:val="00B63E7D"/>
    <w:pPr>
      <w:autoSpaceDE w:val="0"/>
      <w:autoSpaceDN w:val="0"/>
      <w:adjustRightInd w:val="0"/>
      <w:spacing w:after="0" w:line="240" w:lineRule="auto"/>
    </w:pPr>
    <w:rPr>
      <w:rFonts w:ascii="Segoe UI" w:hAnsi="Segoe UI" w:cs="Segoe UI"/>
      <w:color w:val="000000"/>
      <w:sz w:val="24"/>
      <w:szCs w:val="24"/>
    </w:rPr>
  </w:style>
  <w:style w:type="paragraph" w:styleId="Normlnweb">
    <w:name w:val="Normal (Web)"/>
    <w:basedOn w:val="Normln"/>
    <w:uiPriority w:val="99"/>
    <w:unhideWhenUsed/>
    <w:rsid w:val="00B54238"/>
    <w:pPr>
      <w:spacing w:before="100" w:beforeAutospacing="1" w:after="100" w:afterAutospacing="1"/>
    </w:pPr>
    <w:rPr>
      <w:rFonts w:ascii="Times New Roman" w:eastAsia="Times New Roman" w:hAnsi="Times New Roman"/>
      <w:lang w:eastAsia="cs-CZ"/>
    </w:rPr>
  </w:style>
  <w:style w:type="paragraph" w:customStyle="1" w:styleId="elementtoproof1">
    <w:name w:val="elementtoproof1"/>
    <w:basedOn w:val="Normln"/>
    <w:rsid w:val="0030241C"/>
    <w:pPr>
      <w:spacing w:before="100" w:beforeAutospacing="1" w:after="100" w:afterAutospacing="1"/>
    </w:pPr>
    <w:rPr>
      <w:rFonts w:eastAsiaTheme="minorHAnsi"/>
      <w:sz w:val="22"/>
      <w:szCs w:val="22"/>
      <w:lang w:eastAsia="cs-CZ"/>
    </w:rPr>
  </w:style>
  <w:style w:type="character" w:customStyle="1" w:styleId="elementtoproof">
    <w:name w:val="elementtoproof"/>
    <w:basedOn w:val="Standardnpsmoodstavce"/>
    <w:rsid w:val="0030241C"/>
  </w:style>
  <w:style w:type="character" w:customStyle="1" w:styleId="textrun">
    <w:name w:val="textrun"/>
    <w:basedOn w:val="Standardnpsmoodstavce"/>
    <w:rsid w:val="00EF47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93085">
      <w:bodyDiv w:val="1"/>
      <w:marLeft w:val="0"/>
      <w:marRight w:val="0"/>
      <w:marTop w:val="0"/>
      <w:marBottom w:val="0"/>
      <w:divBdr>
        <w:top w:val="none" w:sz="0" w:space="0" w:color="auto"/>
        <w:left w:val="none" w:sz="0" w:space="0" w:color="auto"/>
        <w:bottom w:val="none" w:sz="0" w:space="0" w:color="auto"/>
        <w:right w:val="none" w:sz="0" w:space="0" w:color="auto"/>
      </w:divBdr>
    </w:div>
    <w:div w:id="206798303">
      <w:bodyDiv w:val="1"/>
      <w:marLeft w:val="0"/>
      <w:marRight w:val="0"/>
      <w:marTop w:val="0"/>
      <w:marBottom w:val="0"/>
      <w:divBdr>
        <w:top w:val="none" w:sz="0" w:space="0" w:color="auto"/>
        <w:left w:val="none" w:sz="0" w:space="0" w:color="auto"/>
        <w:bottom w:val="none" w:sz="0" w:space="0" w:color="auto"/>
        <w:right w:val="none" w:sz="0" w:space="0" w:color="auto"/>
      </w:divBdr>
    </w:div>
    <w:div w:id="751927148">
      <w:bodyDiv w:val="1"/>
      <w:marLeft w:val="0"/>
      <w:marRight w:val="0"/>
      <w:marTop w:val="0"/>
      <w:marBottom w:val="0"/>
      <w:divBdr>
        <w:top w:val="none" w:sz="0" w:space="0" w:color="auto"/>
        <w:left w:val="none" w:sz="0" w:space="0" w:color="auto"/>
        <w:bottom w:val="none" w:sz="0" w:space="0" w:color="auto"/>
        <w:right w:val="none" w:sz="0" w:space="0" w:color="auto"/>
      </w:divBdr>
    </w:div>
    <w:div w:id="807016597">
      <w:bodyDiv w:val="1"/>
      <w:marLeft w:val="0"/>
      <w:marRight w:val="0"/>
      <w:marTop w:val="0"/>
      <w:marBottom w:val="0"/>
      <w:divBdr>
        <w:top w:val="none" w:sz="0" w:space="0" w:color="auto"/>
        <w:left w:val="none" w:sz="0" w:space="0" w:color="auto"/>
        <w:bottom w:val="none" w:sz="0" w:space="0" w:color="auto"/>
        <w:right w:val="none" w:sz="0" w:space="0" w:color="auto"/>
      </w:divBdr>
    </w:div>
    <w:div w:id="954676916">
      <w:bodyDiv w:val="1"/>
      <w:marLeft w:val="0"/>
      <w:marRight w:val="0"/>
      <w:marTop w:val="0"/>
      <w:marBottom w:val="0"/>
      <w:divBdr>
        <w:top w:val="none" w:sz="0" w:space="0" w:color="auto"/>
        <w:left w:val="none" w:sz="0" w:space="0" w:color="auto"/>
        <w:bottom w:val="none" w:sz="0" w:space="0" w:color="auto"/>
        <w:right w:val="none" w:sz="0" w:space="0" w:color="auto"/>
      </w:divBdr>
    </w:div>
    <w:div w:id="1382246930">
      <w:bodyDiv w:val="1"/>
      <w:marLeft w:val="0"/>
      <w:marRight w:val="0"/>
      <w:marTop w:val="0"/>
      <w:marBottom w:val="0"/>
      <w:divBdr>
        <w:top w:val="none" w:sz="0" w:space="0" w:color="auto"/>
        <w:left w:val="none" w:sz="0" w:space="0" w:color="auto"/>
        <w:bottom w:val="none" w:sz="0" w:space="0" w:color="auto"/>
        <w:right w:val="none" w:sz="0" w:space="0" w:color="auto"/>
      </w:divBdr>
    </w:div>
    <w:div w:id="1620526989">
      <w:bodyDiv w:val="1"/>
      <w:marLeft w:val="0"/>
      <w:marRight w:val="0"/>
      <w:marTop w:val="0"/>
      <w:marBottom w:val="0"/>
      <w:divBdr>
        <w:top w:val="none" w:sz="0" w:space="0" w:color="auto"/>
        <w:left w:val="none" w:sz="0" w:space="0" w:color="auto"/>
        <w:bottom w:val="none" w:sz="0" w:space="0" w:color="auto"/>
        <w:right w:val="none" w:sz="0" w:space="0" w:color="auto"/>
      </w:divBdr>
    </w:div>
    <w:div w:id="1740210029">
      <w:bodyDiv w:val="1"/>
      <w:marLeft w:val="0"/>
      <w:marRight w:val="0"/>
      <w:marTop w:val="0"/>
      <w:marBottom w:val="0"/>
      <w:divBdr>
        <w:top w:val="none" w:sz="0" w:space="0" w:color="auto"/>
        <w:left w:val="none" w:sz="0" w:space="0" w:color="auto"/>
        <w:bottom w:val="none" w:sz="0" w:space="0" w:color="auto"/>
        <w:right w:val="none" w:sz="0" w:space="0" w:color="auto"/>
      </w:divBdr>
    </w:div>
    <w:div w:id="1918205016">
      <w:bodyDiv w:val="1"/>
      <w:marLeft w:val="0"/>
      <w:marRight w:val="0"/>
      <w:marTop w:val="0"/>
      <w:marBottom w:val="0"/>
      <w:divBdr>
        <w:top w:val="none" w:sz="0" w:space="0" w:color="auto"/>
        <w:left w:val="none" w:sz="0" w:space="0" w:color="auto"/>
        <w:bottom w:val="none" w:sz="0" w:space="0" w:color="auto"/>
        <w:right w:val="none" w:sz="0" w:space="0" w:color="auto"/>
      </w:divBdr>
    </w:div>
    <w:div w:id="2018464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km.cz/portal/" TargetMode="External"/><Relationship Id="rId18" Type="http://schemas.openxmlformats.org/officeDocument/2006/relationships/image" Target="media/image1.png"/><Relationship Id="rId26" Type="http://schemas.openxmlformats.org/officeDocument/2006/relationships/hyperlink" Target="https://www.dppcr.cz/html_pub/index.html?a_titulni_list.htm" TargetMode="External"/><Relationship Id="rId3" Type="http://schemas.openxmlformats.org/officeDocument/2006/relationships/customXml" Target="../customXml/item3.xml"/><Relationship Id="rId21" Type="http://schemas.openxmlformats.org/officeDocument/2006/relationships/hyperlink" Target="https://suchovkrajine.cz/nastroje/vodni-audit/" TargetMode="External"/><Relationship Id="rId7" Type="http://schemas.openxmlformats.org/officeDocument/2006/relationships/settings" Target="settings.xml"/><Relationship Id="rId12" Type="http://schemas.openxmlformats.org/officeDocument/2006/relationships/hyperlink" Target="https://webmap.dppcr.cz/dpp_cr/dppcr.dll?IFRAME=1&amp;TMPL=HVMAP_MAIN&amp;LOGO=%24CZ0&amp;MAP=zatopy&amp;TM=%2Fcsu_obce_hr&amp;lon=15.4192754&amp;lat=49.9301477&amp;scale=1935360" TargetMode="External"/><Relationship Id="rId17" Type="http://schemas.openxmlformats.org/officeDocument/2006/relationships/hyperlink" Target="https://www.klimatickazmena.cz/cs/" TargetMode="External"/><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s://www.optak.cz/metodika/a-7/" TargetMode="External"/><Relationship Id="rId20" Type="http://schemas.openxmlformats.org/officeDocument/2006/relationships/image" Target="media/image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ppcr.cz/html_pub/index.html?a_titulni_list.htm" TargetMode="External"/><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hyperlink" Target="https://www.optak.cz/metodika/a-7/" TargetMode="External"/><Relationship Id="rId23" Type="http://schemas.openxmlformats.org/officeDocument/2006/relationships/image" Target="media/image4.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ptak.cz/metodika/a-7/" TargetMode="External"/><Relationship Id="rId22" Type="http://schemas.openxmlformats.org/officeDocument/2006/relationships/hyperlink" Target="https://suchovkrajine.cz/nastroje/vodni-audit/" TargetMode="External"/><Relationship Id="rId27" Type="http://schemas.openxmlformats.org/officeDocument/2006/relationships/hyperlink" Target="https://www.klimatickazmena.cz/cs/"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8" Type="http://schemas.openxmlformats.org/officeDocument/2006/relationships/hyperlink" Target="https://www.dppcr.cz/html_pub/index.html?a_titulni_list.htm" TargetMode="External"/><Relationship Id="rId3" Type="http://schemas.openxmlformats.org/officeDocument/2006/relationships/hyperlink" Target="https://mzp.gov.cz/cz/agenda/odpadove-hospodarstvi-a-cirkularni-ekonomika/odpady/plan-odpadoveho-hospodarstvi-cr" TargetMode="External"/><Relationship Id="rId7" Type="http://schemas.openxmlformats.org/officeDocument/2006/relationships/hyperlink" Target="https://webmap.dppcr.cz/dpp_cr/povis.dll?MAP=rizika_prival&amp;lon=15.119614&amp;lat=50.3346&amp;scale=483840" TargetMode="External"/><Relationship Id="rId2" Type="http://schemas.openxmlformats.org/officeDocument/2006/relationships/hyperlink" Target="https://www.optak.cz/metodika/a-7/" TargetMode="External"/><Relationship Id="rId1" Type="http://schemas.openxmlformats.org/officeDocument/2006/relationships/hyperlink" Target="https://eur-lex.europa.eu/legal-content/CS/TXT/PDF/?uri=CELEX:32020R0852&amp;from=IT" TargetMode="External"/><Relationship Id="rId6" Type="http://schemas.openxmlformats.org/officeDocument/2006/relationships/hyperlink" Target="https://webmap.dppcr.cz/dpp_cr/dppcr.dll?IFRAME=1&amp;TMPL=HVMAP_MAIN&amp;LOGO=%24CZ0&amp;MAP=zatopy&amp;TM=%2Fcsu_obce_hr&amp;lon=15.4192754&amp;lat=49.9301477&amp;scale=1935360" TargetMode="External"/><Relationship Id="rId5" Type="http://schemas.openxmlformats.org/officeDocument/2006/relationships/hyperlink" Target="https://suchovkrajine.cz/nastroje/vodni-audit/" TargetMode="External"/><Relationship Id="rId10" Type="http://schemas.openxmlformats.org/officeDocument/2006/relationships/hyperlink" Target="https://www.dppcr.cz/html_pub/index.html?a_titulni_list.htm" TargetMode="External"/><Relationship Id="rId4" Type="http://schemas.openxmlformats.org/officeDocument/2006/relationships/hyperlink" Target="https://eur-lex.europa.eu/legal-content/CS/TXT/PDF/?uri=CELEX:52021XC0916(03)" TargetMode="External"/><Relationship Id="rId9" Type="http://schemas.openxmlformats.org/officeDocument/2006/relationships/hyperlink" Target="https://suchovkrajine.cz/nastroje/vodni-aud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Motiv Office">
  <a:themeElements>
    <a:clrScheme name="MPO colors">
      <a:dk1>
        <a:srgbClr val="000000"/>
      </a:dk1>
      <a:lt1>
        <a:sysClr val="window" lastClr="FFFFFF"/>
      </a:lt1>
      <a:dk2>
        <a:srgbClr val="004B8D"/>
      </a:dk2>
      <a:lt2>
        <a:srgbClr val="B9E0F7"/>
      </a:lt2>
      <a:accent1>
        <a:srgbClr val="E31B23"/>
      </a:accent1>
      <a:accent2>
        <a:srgbClr val="004B8D"/>
      </a:accent2>
      <a:accent3>
        <a:srgbClr val="0096D6"/>
      </a:accent3>
      <a:accent4>
        <a:srgbClr val="B5121B"/>
      </a:accent4>
      <a:accent5>
        <a:srgbClr val="B9E0F7"/>
      </a:accent5>
      <a:accent6>
        <a:srgbClr val="13B5EA"/>
      </a:accent6>
      <a:hlink>
        <a:srgbClr val="004B8D"/>
      </a:hlink>
      <a:folHlink>
        <a:srgbClr val="B5121B"/>
      </a:folHlink>
    </a:clrScheme>
    <a:fontScheme name="MPO fonts">
      <a:majorFont>
        <a:latin typeface="Calibri"/>
        <a:ea typeface=""/>
        <a:cs typeface=""/>
      </a:majorFont>
      <a:minorFont>
        <a:latin typeface="Calibri"/>
        <a:ea typeface=""/>
        <a:cs typeface=""/>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D6852F749192824496538879F8953962" ma:contentTypeVersion="3" ma:contentTypeDescription="Vytvoří nový dokument" ma:contentTypeScope="" ma:versionID="cf6e159a03bfd112692581ef9edf6b98">
  <xsd:schema xmlns:xsd="http://www.w3.org/2001/XMLSchema" xmlns:xs="http://www.w3.org/2001/XMLSchema" xmlns:p="http://schemas.microsoft.com/office/2006/metadata/properties" xmlns:ns2="432d9cd7-fef8-4bfe-83df-2b526d048df5" targetNamespace="http://schemas.microsoft.com/office/2006/metadata/properties" ma:root="true" ma:fieldsID="8459cabd06f975fceca19b1b3d96c0c1" ns2:_="">
    <xsd:import namespace="432d9cd7-fef8-4bfe-83df-2b526d048df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2d9cd7-fef8-4bfe-83df-2b526d048d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0C519A-3233-4D9D-848D-C4464364985A}">
  <ds:schemaRefs>
    <ds:schemaRef ds:uri="http://schemas.openxmlformats.org/officeDocument/2006/bibliography"/>
  </ds:schemaRefs>
</ds:datastoreItem>
</file>

<file path=customXml/itemProps2.xml><?xml version="1.0" encoding="utf-8"?>
<ds:datastoreItem xmlns:ds="http://schemas.openxmlformats.org/officeDocument/2006/customXml" ds:itemID="{1F83B61D-7F1C-46C5-B422-3670B2F895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2d9cd7-fef8-4bfe-83df-2b526d048d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203524-87EF-44E2-8F90-CD5EB642BBD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553C0E6-4B76-4ADB-BD9E-73AD71A422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4244</Words>
  <Characters>25045</Characters>
  <Application>Microsoft Office Word</Application>
  <DocSecurity>0</DocSecurity>
  <Lines>208</Lines>
  <Paragraphs>58</Paragraphs>
  <ScaleCrop>false</ScaleCrop>
  <HeadingPairs>
    <vt:vector size="2" baseType="variant">
      <vt:variant>
        <vt:lpstr>Název</vt:lpstr>
      </vt:variant>
      <vt:variant>
        <vt:i4>1</vt:i4>
      </vt:variant>
    </vt:vector>
  </HeadingPairs>
  <TitlesOfParts>
    <vt:vector size="1" baseType="lpstr">
      <vt:lpstr/>
    </vt:vector>
  </TitlesOfParts>
  <Company>Ministerstvo průmyslu a obchodu</Company>
  <LinksUpToDate>false</LinksUpToDate>
  <CharactersWithSpaces>29231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Černohausová Zuzana</dc:creator>
  <cp:keywords/>
  <dc:description/>
  <cp:lastModifiedBy>Schreil Zdeněk</cp:lastModifiedBy>
  <cp:revision>3</cp:revision>
  <cp:lastPrinted>2024-05-15T06:43:00Z</cp:lastPrinted>
  <dcterms:created xsi:type="dcterms:W3CDTF">2026-06-01T10:40:00Z</dcterms:created>
  <dcterms:modified xsi:type="dcterms:W3CDTF">2026-06-12T10:15:00Z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0x010100D6852F749192824496538879F8953962</vt:lpwstr>
  </property>
  <property fmtid="{D5CDD505-2E9C-101B-9397-08002B2CF9AE}" pid="3" name="MSIP_Label_d79dbf13-dba3-469b-a7af-e84a8c38b3fd_Enabled">
    <vt:lpwstr>true</vt:lpwstr>
  </property>
  <property fmtid="{D5CDD505-2E9C-101B-9397-08002B2CF9AE}" pid="4" name="MSIP_Label_d79dbf13-dba3-469b-a7af-e84a8c38b3fd_SetDate">
    <vt:lpwstr>2024-04-30T15:22:17Z</vt:lpwstr>
  </property>
  <property fmtid="{D5CDD505-2E9C-101B-9397-08002B2CF9AE}" pid="5" name="MSIP_Label_d79dbf13-dba3-469b-a7af-e84a8c38b3fd_Method">
    <vt:lpwstr>Standard</vt:lpwstr>
  </property>
  <property fmtid="{D5CDD505-2E9C-101B-9397-08002B2CF9AE}" pid="6" name="MSIP_Label_d79dbf13-dba3-469b-a7af-e84a8c38b3fd_Name">
    <vt:lpwstr>Obecné</vt:lpwstr>
  </property>
  <property fmtid="{D5CDD505-2E9C-101B-9397-08002B2CF9AE}" pid="7" name="MSIP_Label_d79dbf13-dba3-469b-a7af-e84a8c38b3fd_SiteId">
    <vt:lpwstr>7f4d05a7-f98a-4578-9ef7-f80fe5d8a22b</vt:lpwstr>
  </property>
  <property fmtid="{D5CDD505-2E9C-101B-9397-08002B2CF9AE}" pid="8" name="MSIP_Label_d79dbf13-dba3-469b-a7af-e84a8c38b3fd_ActionId">
    <vt:lpwstr>bbbdc654-1d23-4efc-8f44-15fdad8cf9ac</vt:lpwstr>
  </property>
  <property fmtid="{D5CDD505-2E9C-101B-9397-08002B2CF9AE}" pid="9" name="MSIP_Label_d79dbf13-dba3-469b-a7af-e84a8c38b3fd_ContentBits">
    <vt:lpwstr>0</vt:lpwstr>
  </property>
  <property fmtid="{D5CDD505-2E9C-101B-9397-08002B2CF9AE}" pid="10" name="docLang">
    <vt:lpwstr>cs</vt:lpwstr>
  </property>
</Properties>
</file>