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4ECD7" w14:textId="270FE238" w:rsidR="00D6243F" w:rsidRDefault="00D6243F" w:rsidP="00D6243F"/>
    <w:p w14:paraId="642389AA" w14:textId="77777777" w:rsidR="00D6243F" w:rsidRPr="00B73CE8" w:rsidRDefault="00D6243F" w:rsidP="00D6243F">
      <w:pPr>
        <w:spacing w:before="120" w:after="120" w:line="276" w:lineRule="auto"/>
        <w:contextualSpacing/>
        <w:jc w:val="center"/>
        <w:rPr>
          <w:rFonts w:cs="Calibri"/>
          <w:b/>
          <w:color w:val="000000"/>
          <w:sz w:val="28"/>
        </w:rPr>
      </w:pPr>
      <w:r>
        <w:tab/>
      </w:r>
      <w:r w:rsidRPr="00B73CE8">
        <w:rPr>
          <w:rFonts w:cs="Calibri"/>
          <w:b/>
          <w:bCs/>
          <w:color w:val="000000"/>
          <w:sz w:val="28"/>
        </w:rPr>
        <w:t>Ministerstvo průmyslu a obchodu</w:t>
      </w:r>
    </w:p>
    <w:p w14:paraId="42653DD6" w14:textId="4A8A2D9D" w:rsidR="00D6243F" w:rsidRPr="00B73CE8" w:rsidRDefault="00D6243F" w:rsidP="00D6243F">
      <w:pPr>
        <w:spacing w:before="120" w:after="120" w:line="276" w:lineRule="auto"/>
        <w:contextualSpacing/>
        <w:jc w:val="center"/>
        <w:rPr>
          <w:rFonts w:cs="Calibri"/>
          <w:b/>
          <w:color w:val="000000"/>
          <w:sz w:val="28"/>
        </w:rPr>
      </w:pPr>
      <w:r w:rsidRPr="00B73CE8">
        <w:rPr>
          <w:rFonts w:cs="Calibri"/>
          <w:b/>
          <w:bCs/>
          <w:color w:val="000000"/>
          <w:sz w:val="28"/>
        </w:rPr>
        <w:t>České republiky</w:t>
      </w:r>
    </w:p>
    <w:p w14:paraId="410216FB" w14:textId="204C4642" w:rsidR="00D6243F" w:rsidRPr="00B73CE8" w:rsidRDefault="00D6243F" w:rsidP="00D6243F">
      <w:pPr>
        <w:spacing w:before="120" w:after="120" w:line="276" w:lineRule="auto"/>
        <w:contextualSpacing/>
        <w:jc w:val="center"/>
        <w:rPr>
          <w:rFonts w:cs="Calibri"/>
          <w:b/>
          <w:bCs/>
          <w:color w:val="000000"/>
          <w:sz w:val="28"/>
        </w:rPr>
      </w:pPr>
      <w:r w:rsidRPr="00B73CE8">
        <w:rPr>
          <w:rFonts w:cs="Calibri"/>
          <w:b/>
          <w:bCs/>
          <w:color w:val="000000"/>
          <w:sz w:val="28"/>
        </w:rPr>
        <w:t>Řídící orgán OP TAK</w:t>
      </w:r>
    </w:p>
    <w:p w14:paraId="083865AB" w14:textId="2029C9B5" w:rsidR="00D6243F" w:rsidRPr="00B73CE8" w:rsidRDefault="00D6243F" w:rsidP="00D6243F">
      <w:pPr>
        <w:spacing w:before="120" w:after="120" w:line="276" w:lineRule="auto"/>
        <w:contextualSpacing/>
        <w:jc w:val="both"/>
        <w:rPr>
          <w:rFonts w:cs="Calibri"/>
          <w:b/>
          <w:bCs/>
          <w:color w:val="000000"/>
          <w:sz w:val="28"/>
        </w:rPr>
      </w:pPr>
    </w:p>
    <w:p w14:paraId="76A0F35C" w14:textId="77777777" w:rsidR="00D6243F" w:rsidRPr="00B73CE8" w:rsidRDefault="00D6243F" w:rsidP="00D6243F">
      <w:pPr>
        <w:spacing w:before="120" w:after="120" w:line="276" w:lineRule="auto"/>
        <w:contextualSpacing/>
        <w:jc w:val="both"/>
        <w:rPr>
          <w:rFonts w:cs="Calibri"/>
          <w:b/>
          <w:bCs/>
          <w:color w:val="000000"/>
          <w:sz w:val="28"/>
        </w:rPr>
      </w:pPr>
    </w:p>
    <w:p w14:paraId="17A51100" w14:textId="77777777" w:rsidR="00D6243F" w:rsidRPr="00B73CE8" w:rsidRDefault="00D6243F" w:rsidP="00D6243F">
      <w:pPr>
        <w:spacing w:before="120" w:after="120" w:line="276" w:lineRule="auto"/>
        <w:contextualSpacing/>
        <w:jc w:val="both"/>
        <w:rPr>
          <w:rFonts w:cs="Calibri"/>
          <w:b/>
          <w:bCs/>
          <w:color w:val="000000"/>
          <w:sz w:val="28"/>
        </w:rPr>
      </w:pPr>
    </w:p>
    <w:p w14:paraId="3289FB27" w14:textId="77777777" w:rsidR="00D6243F" w:rsidRPr="00B73CE8" w:rsidRDefault="00D6243F" w:rsidP="00D6243F">
      <w:pPr>
        <w:spacing w:before="120" w:after="120" w:line="276" w:lineRule="auto"/>
        <w:contextualSpacing/>
        <w:jc w:val="both"/>
        <w:rPr>
          <w:rFonts w:cs="Calibri"/>
          <w:b/>
          <w:bCs/>
          <w:color w:val="000000"/>
          <w:sz w:val="28"/>
        </w:rPr>
      </w:pPr>
    </w:p>
    <w:p w14:paraId="7274CBF3" w14:textId="77777777" w:rsidR="00D6243F" w:rsidRPr="00B73CE8" w:rsidRDefault="00D6243F" w:rsidP="00D6243F">
      <w:pPr>
        <w:spacing w:before="120" w:after="120" w:line="276" w:lineRule="auto"/>
        <w:contextualSpacing/>
        <w:jc w:val="both"/>
        <w:rPr>
          <w:rFonts w:cs="Calibri"/>
          <w:b/>
          <w:bCs/>
          <w:color w:val="000000"/>
          <w:sz w:val="28"/>
        </w:rPr>
      </w:pPr>
    </w:p>
    <w:p w14:paraId="05C11FBE" w14:textId="77777777" w:rsidR="00D6243F" w:rsidRPr="00B73CE8" w:rsidRDefault="00D6243F" w:rsidP="00D6243F">
      <w:pPr>
        <w:spacing w:before="120" w:after="120" w:line="276" w:lineRule="auto"/>
        <w:contextualSpacing/>
        <w:jc w:val="both"/>
        <w:rPr>
          <w:rFonts w:cs="Calibri"/>
          <w:b/>
          <w:bCs/>
          <w:color w:val="000000"/>
          <w:sz w:val="28"/>
        </w:rPr>
      </w:pPr>
    </w:p>
    <w:p w14:paraId="5CEB763E" w14:textId="77777777" w:rsidR="00D6243F" w:rsidRPr="00B73CE8" w:rsidRDefault="00D6243F" w:rsidP="00D6243F">
      <w:pPr>
        <w:spacing w:before="120" w:after="120" w:line="276" w:lineRule="auto"/>
        <w:contextualSpacing/>
        <w:jc w:val="both"/>
        <w:rPr>
          <w:rFonts w:cs="Calibri"/>
          <w:b/>
          <w:bCs/>
          <w:color w:val="000000"/>
          <w:sz w:val="28"/>
        </w:rPr>
      </w:pPr>
    </w:p>
    <w:p w14:paraId="2D227D32" w14:textId="77777777" w:rsidR="000C7566" w:rsidRPr="00B73CE8" w:rsidRDefault="000C7566" w:rsidP="00D6243F">
      <w:pPr>
        <w:spacing w:before="120" w:after="120" w:line="276" w:lineRule="auto"/>
        <w:contextualSpacing/>
        <w:jc w:val="both"/>
        <w:rPr>
          <w:rFonts w:cs="Calibri"/>
          <w:b/>
          <w:bCs/>
          <w:color w:val="000000"/>
          <w:sz w:val="28"/>
        </w:rPr>
      </w:pPr>
    </w:p>
    <w:p w14:paraId="50240788" w14:textId="77777777" w:rsidR="00D6243F" w:rsidRPr="00B73CE8" w:rsidRDefault="00D6243F" w:rsidP="00D6243F">
      <w:pPr>
        <w:spacing w:before="120" w:after="120" w:line="276" w:lineRule="auto"/>
        <w:contextualSpacing/>
        <w:jc w:val="both"/>
        <w:rPr>
          <w:rFonts w:cs="Calibri"/>
          <w:b/>
          <w:bCs/>
          <w:color w:val="000000"/>
          <w:sz w:val="28"/>
        </w:rPr>
      </w:pPr>
    </w:p>
    <w:p w14:paraId="1141D289" w14:textId="77777777" w:rsidR="00D6243F" w:rsidRPr="00B73CE8" w:rsidRDefault="00D6243F" w:rsidP="00D6243F">
      <w:pPr>
        <w:spacing w:before="120" w:after="120" w:line="276" w:lineRule="auto"/>
        <w:contextualSpacing/>
        <w:jc w:val="both"/>
        <w:rPr>
          <w:rFonts w:cs="Calibri"/>
          <w:b/>
          <w:bCs/>
          <w:color w:val="000000"/>
          <w:sz w:val="28"/>
        </w:rPr>
      </w:pPr>
    </w:p>
    <w:p w14:paraId="25369B5A" w14:textId="77777777" w:rsidR="00D6243F" w:rsidRPr="00B73CE8" w:rsidRDefault="00D6243F" w:rsidP="00D6243F">
      <w:pPr>
        <w:spacing w:before="120" w:after="120" w:line="276" w:lineRule="auto"/>
        <w:contextualSpacing/>
        <w:jc w:val="both"/>
        <w:rPr>
          <w:rFonts w:cs="Calibri"/>
          <w:b/>
          <w:bCs/>
          <w:color w:val="000000"/>
          <w:sz w:val="28"/>
        </w:rPr>
      </w:pPr>
    </w:p>
    <w:p w14:paraId="3AF28D68" w14:textId="77777777" w:rsidR="00D6243F" w:rsidRPr="00B73CE8" w:rsidRDefault="00D6243F" w:rsidP="00D6243F">
      <w:pPr>
        <w:spacing w:before="120" w:after="120" w:line="276" w:lineRule="auto"/>
        <w:contextualSpacing/>
        <w:jc w:val="both"/>
        <w:rPr>
          <w:rFonts w:cs="Calibri"/>
          <w:b/>
          <w:bCs/>
          <w:color w:val="000000"/>
          <w:sz w:val="28"/>
        </w:rPr>
      </w:pPr>
    </w:p>
    <w:p w14:paraId="0627B417" w14:textId="77777777" w:rsidR="00D6243F" w:rsidRPr="00B73CE8" w:rsidRDefault="00D6243F" w:rsidP="00D6243F">
      <w:pPr>
        <w:spacing w:before="120" w:after="120" w:line="276" w:lineRule="auto"/>
        <w:contextualSpacing/>
        <w:jc w:val="both"/>
        <w:rPr>
          <w:rFonts w:cs="Calibri"/>
          <w:b/>
          <w:bCs/>
          <w:color w:val="000000"/>
          <w:sz w:val="28"/>
        </w:rPr>
      </w:pPr>
    </w:p>
    <w:p w14:paraId="3C3479A6" w14:textId="77777777" w:rsidR="00D6243F" w:rsidRPr="00B73CE8" w:rsidRDefault="00D6243F" w:rsidP="00D6243F">
      <w:pPr>
        <w:spacing w:line="276" w:lineRule="auto"/>
        <w:jc w:val="center"/>
        <w:rPr>
          <w:rFonts w:cs="Calibri"/>
          <w:b/>
          <w:bCs/>
          <w:color w:val="000000"/>
          <w:sz w:val="28"/>
          <w:szCs w:val="28"/>
        </w:rPr>
      </w:pPr>
      <w:r w:rsidRPr="00B73CE8">
        <w:rPr>
          <w:rFonts w:cs="Calibri"/>
          <w:b/>
          <w:bCs/>
          <w:color w:val="000000"/>
          <w:sz w:val="28"/>
          <w:szCs w:val="28"/>
        </w:rPr>
        <w:t>Příloha č. 6</w:t>
      </w:r>
    </w:p>
    <w:p w14:paraId="442B9DFC" w14:textId="77777777" w:rsidR="00D6243F" w:rsidRPr="00B73CE8" w:rsidRDefault="00D6243F" w:rsidP="00D6243F">
      <w:pPr>
        <w:spacing w:line="276" w:lineRule="auto"/>
        <w:jc w:val="center"/>
        <w:rPr>
          <w:rFonts w:cs="Calibri"/>
          <w:b/>
          <w:bCs/>
          <w:color w:val="000000"/>
          <w:sz w:val="28"/>
          <w:szCs w:val="28"/>
        </w:rPr>
      </w:pPr>
      <w:r w:rsidRPr="00B73CE8">
        <w:rPr>
          <w:rFonts w:cs="Calibri"/>
          <w:b/>
          <w:bCs/>
          <w:color w:val="000000"/>
          <w:sz w:val="28"/>
          <w:szCs w:val="28"/>
        </w:rPr>
        <w:t>Povinná osnova Podnikatelského záměru</w:t>
      </w:r>
    </w:p>
    <w:p w14:paraId="5858ADBA" w14:textId="77777777" w:rsidR="00D6243F" w:rsidRPr="00B73CE8" w:rsidRDefault="00D6243F" w:rsidP="00D6243F">
      <w:pPr>
        <w:jc w:val="center"/>
        <w:rPr>
          <w:rFonts w:cs="Calibri"/>
        </w:rPr>
      </w:pPr>
      <w:r w:rsidRPr="00B73CE8">
        <w:rPr>
          <w:rFonts w:cs="Calibri"/>
          <w:b/>
          <w:bCs/>
          <w:sz w:val="32"/>
          <w:szCs w:val="32"/>
        </w:rPr>
        <w:t xml:space="preserve">STEP – Výzkum a vývoj kritických technologií </w:t>
      </w:r>
    </w:p>
    <w:p w14:paraId="646FFC9B" w14:textId="30165241" w:rsidR="00D6243F" w:rsidRDefault="00D6243F" w:rsidP="00D6243F">
      <w:pPr>
        <w:tabs>
          <w:tab w:val="left" w:pos="1815"/>
        </w:tabs>
      </w:pPr>
    </w:p>
    <w:p w14:paraId="635E61E6" w14:textId="29DC969E" w:rsidR="00D6243F" w:rsidRDefault="00D6243F" w:rsidP="00D6243F">
      <w:pPr>
        <w:tabs>
          <w:tab w:val="left" w:pos="1815"/>
        </w:tabs>
      </w:pPr>
    </w:p>
    <w:p w14:paraId="0E8AEED6" w14:textId="02F94D81" w:rsidR="00D6243F" w:rsidRDefault="00D6243F" w:rsidP="00D6243F">
      <w:pPr>
        <w:tabs>
          <w:tab w:val="left" w:pos="1815"/>
        </w:tabs>
      </w:pPr>
    </w:p>
    <w:p w14:paraId="4452991C" w14:textId="77777777" w:rsidR="000C7566" w:rsidRDefault="000C7566" w:rsidP="00D6243F">
      <w:pPr>
        <w:tabs>
          <w:tab w:val="left" w:pos="1815"/>
        </w:tabs>
      </w:pPr>
    </w:p>
    <w:p w14:paraId="3F7C7A43" w14:textId="77777777" w:rsidR="000C7566" w:rsidRDefault="000C7566" w:rsidP="00D6243F">
      <w:pPr>
        <w:tabs>
          <w:tab w:val="left" w:pos="1815"/>
        </w:tabs>
      </w:pPr>
    </w:p>
    <w:p w14:paraId="1BA5E46C" w14:textId="77777777" w:rsidR="000C7566" w:rsidRDefault="000C7566" w:rsidP="00D6243F">
      <w:pPr>
        <w:tabs>
          <w:tab w:val="left" w:pos="1815"/>
        </w:tabs>
      </w:pPr>
    </w:p>
    <w:p w14:paraId="0A8C615C" w14:textId="77777777" w:rsidR="000C7566" w:rsidRDefault="000C7566" w:rsidP="00D6243F">
      <w:pPr>
        <w:tabs>
          <w:tab w:val="left" w:pos="1815"/>
        </w:tabs>
      </w:pPr>
    </w:p>
    <w:p w14:paraId="311F0576" w14:textId="0E21512C" w:rsidR="00D6243F" w:rsidRDefault="00D6243F" w:rsidP="00D6243F">
      <w:pPr>
        <w:tabs>
          <w:tab w:val="left" w:pos="1815"/>
        </w:tabs>
      </w:pPr>
    </w:p>
    <w:p w14:paraId="2F33AC2C" w14:textId="6C60EDBF" w:rsidR="00D6243F" w:rsidRDefault="00D6243F" w:rsidP="00D6243F">
      <w:pPr>
        <w:tabs>
          <w:tab w:val="left" w:pos="1815"/>
        </w:tabs>
      </w:pPr>
    </w:p>
    <w:p w14:paraId="5D8DA974" w14:textId="1EAAA4BA" w:rsidR="00D6243F" w:rsidRDefault="00D6243F" w:rsidP="00D6243F">
      <w:pPr>
        <w:tabs>
          <w:tab w:val="left" w:pos="1815"/>
        </w:tabs>
      </w:pPr>
    </w:p>
    <w:p w14:paraId="137E4864" w14:textId="6EABEF7B" w:rsidR="00D6243F" w:rsidRDefault="00D6243F" w:rsidP="00D6243F">
      <w:pPr>
        <w:tabs>
          <w:tab w:val="left" w:pos="1815"/>
        </w:tabs>
      </w:pPr>
    </w:p>
    <w:p w14:paraId="550F22A4" w14:textId="40B0C937" w:rsidR="00D6243F" w:rsidRDefault="00D6243F" w:rsidP="00D6243F">
      <w:pPr>
        <w:tabs>
          <w:tab w:val="left" w:pos="1815"/>
        </w:tabs>
      </w:pPr>
    </w:p>
    <w:p w14:paraId="59242270" w14:textId="5A4A0C43" w:rsidR="00D6243F" w:rsidRDefault="00D6243F" w:rsidP="00D6243F">
      <w:pPr>
        <w:tabs>
          <w:tab w:val="left" w:pos="1815"/>
        </w:tabs>
      </w:pPr>
    </w:p>
    <w:p w14:paraId="33DEE9EC" w14:textId="3FC9449E" w:rsidR="00D6243F" w:rsidRPr="00B73CE8" w:rsidRDefault="00D6243F" w:rsidP="00D6243F">
      <w:pPr>
        <w:spacing w:line="276" w:lineRule="auto"/>
        <w:jc w:val="both"/>
        <w:rPr>
          <w:rFonts w:cs="Calibri"/>
        </w:rPr>
      </w:pPr>
      <w:r w:rsidRPr="00B73CE8">
        <w:rPr>
          <w:rFonts w:cs="Calibri"/>
        </w:rPr>
        <w:lastRenderedPageBreak/>
        <w:t>Povinná osnova podnikatelského záměru vychází z přílohy č. 1 Výzvy – Model hodnocení a představuje tak závaznou strukturu při tvorbě podnikatelského záměru, který je povinnou přílohou žádosti o podporu a současně spolu s jeho přílohami základním dokumentem při věcném hodnocení projektu. Informace v něm uváděné musí být pravdivé, srozumitelné a výstižné, aby mohlo být řádně provedeno věcné hodnocení projektu. Současně uváděné informace musí být vždy podložené relevantními přílohami. Pouhá textace bez doložených relevantních a průkazných příloh může být u jednotlivých kritérií negativně hodnocena.</w:t>
      </w:r>
    </w:p>
    <w:p w14:paraId="09C0CEB7" w14:textId="77777777" w:rsidR="00D6243F" w:rsidRPr="00B73CE8" w:rsidRDefault="00D6243F" w:rsidP="00D6243F">
      <w:pPr>
        <w:spacing w:line="276" w:lineRule="auto"/>
        <w:jc w:val="both"/>
        <w:rPr>
          <w:rFonts w:cs="Calibri"/>
          <w:b/>
          <w:bCs/>
          <w:sz w:val="28"/>
          <w:szCs w:val="28"/>
        </w:rPr>
      </w:pPr>
      <w:r w:rsidRPr="00B73CE8">
        <w:rPr>
          <w:rFonts w:cs="Calibri"/>
          <w:b/>
          <w:bCs/>
          <w:sz w:val="28"/>
          <w:szCs w:val="28"/>
        </w:rPr>
        <w:t>Titulní strana</w:t>
      </w:r>
    </w:p>
    <w:p w14:paraId="44C6FD00" w14:textId="77777777" w:rsidR="00D6243F" w:rsidRPr="00B73CE8" w:rsidRDefault="00D6243F" w:rsidP="00D6243F">
      <w:pPr>
        <w:spacing w:line="240" w:lineRule="auto"/>
        <w:jc w:val="both"/>
        <w:rPr>
          <w:rFonts w:cs="Calibri"/>
        </w:rPr>
      </w:pPr>
      <w:r w:rsidRPr="00B73CE8">
        <w:rPr>
          <w:rFonts w:cs="Calibri"/>
        </w:rPr>
        <w:t xml:space="preserve">bude obsahovat </w:t>
      </w:r>
      <w:r w:rsidRPr="00B73CE8">
        <w:rPr>
          <w:rFonts w:cs="Calibri"/>
          <w:b/>
          <w:bCs/>
        </w:rPr>
        <w:t>název projektu</w:t>
      </w:r>
      <w:r w:rsidRPr="00B73CE8">
        <w:rPr>
          <w:rFonts w:cs="Calibri"/>
        </w:rPr>
        <w:t xml:space="preserve">, který bude uveden v žádosti o podporu v ISKP21+, a který bude jednoznačným způsobem vystihovat hlavní podstatu předkládaného projektu. Dále pak </w:t>
      </w:r>
      <w:r w:rsidRPr="00B73CE8">
        <w:rPr>
          <w:rFonts w:cs="Calibri"/>
          <w:b/>
          <w:bCs/>
        </w:rPr>
        <w:t>název Výzvy</w:t>
      </w:r>
      <w:r w:rsidRPr="00B73CE8">
        <w:rPr>
          <w:rFonts w:cs="Calibri"/>
        </w:rPr>
        <w:t xml:space="preserve">, </w:t>
      </w:r>
      <w:r w:rsidRPr="00B73CE8">
        <w:rPr>
          <w:rFonts w:cs="Calibri"/>
          <w:b/>
          <w:bCs/>
        </w:rPr>
        <w:t>název žadatele o podporu</w:t>
      </w:r>
      <w:r w:rsidRPr="00B73CE8">
        <w:rPr>
          <w:rFonts w:cs="Calibri"/>
        </w:rPr>
        <w:t xml:space="preserve"> a </w:t>
      </w:r>
      <w:r w:rsidRPr="00B73CE8">
        <w:rPr>
          <w:rFonts w:cs="Calibri"/>
          <w:b/>
          <w:bCs/>
        </w:rPr>
        <w:t>údaje o zpracovateli podnikatelského záměru</w:t>
      </w:r>
      <w:r w:rsidRPr="00B73CE8">
        <w:rPr>
          <w:rFonts w:cs="Calibri"/>
        </w:rPr>
        <w:t>. Je vhodné rovněž uvést datum zpracování, počet stran a počet příloh.</w:t>
      </w:r>
    </w:p>
    <w:p w14:paraId="4D03D4CC" w14:textId="77777777" w:rsidR="00D6243F" w:rsidRPr="00B73CE8" w:rsidRDefault="00D6243F" w:rsidP="00D6243F">
      <w:pPr>
        <w:spacing w:line="276" w:lineRule="auto"/>
        <w:jc w:val="both"/>
        <w:rPr>
          <w:rFonts w:cs="Calibri"/>
          <w:b/>
          <w:bCs/>
          <w:sz w:val="28"/>
          <w:szCs w:val="28"/>
        </w:rPr>
      </w:pPr>
      <w:r w:rsidRPr="00B73CE8">
        <w:rPr>
          <w:rFonts w:cs="Calibri"/>
          <w:b/>
          <w:bCs/>
          <w:sz w:val="28"/>
          <w:szCs w:val="28"/>
        </w:rPr>
        <w:t>Obsah, Seznam zkratek, Seznam grafů, obrázků, tabulek, Seznam příloh</w:t>
      </w:r>
    </w:p>
    <w:p w14:paraId="51EA740B" w14:textId="4DD4AC48" w:rsidR="00D6243F" w:rsidRDefault="00D6243F" w:rsidP="00C21D95">
      <w:pPr>
        <w:pStyle w:val="Nadpis1"/>
        <w:numPr>
          <w:ilvl w:val="0"/>
          <w:numId w:val="9"/>
        </w:numPr>
      </w:pPr>
      <w:r>
        <w:t>Anotace projektu</w:t>
      </w:r>
    </w:p>
    <w:p w14:paraId="2A72A0C4" w14:textId="65FE21CF" w:rsidR="00D6243F" w:rsidRDefault="00D6243F" w:rsidP="000D1168">
      <w:pPr>
        <w:pStyle w:val="Odstavecseseznamem"/>
        <w:numPr>
          <w:ilvl w:val="0"/>
          <w:numId w:val="10"/>
        </w:numPr>
        <w:tabs>
          <w:tab w:val="left" w:pos="1815"/>
        </w:tabs>
        <w:jc w:val="both"/>
      </w:pPr>
      <w:r>
        <w:t>Stručné shrnutí základních parametrů předkládaného projektu, jeho výstupů a očekávaných výsledků.</w:t>
      </w:r>
    </w:p>
    <w:p w14:paraId="65C53D8E" w14:textId="4F73BFC0" w:rsidR="00D6243F" w:rsidRDefault="00D6243F" w:rsidP="00C21D95">
      <w:pPr>
        <w:pStyle w:val="Odstavecseseznamem"/>
        <w:numPr>
          <w:ilvl w:val="0"/>
          <w:numId w:val="10"/>
        </w:numPr>
        <w:tabs>
          <w:tab w:val="left" w:pos="1815"/>
        </w:tabs>
      </w:pPr>
      <w:r>
        <w:t>Klíčová slova projektu – min. 4, max. 8.</w:t>
      </w:r>
    </w:p>
    <w:p w14:paraId="26900703" w14:textId="577DBABC" w:rsidR="00D6243F" w:rsidRDefault="00D6243F" w:rsidP="00C21D95">
      <w:pPr>
        <w:pStyle w:val="Nadpis1"/>
        <w:numPr>
          <w:ilvl w:val="0"/>
          <w:numId w:val="9"/>
        </w:numPr>
      </w:pPr>
      <w:r w:rsidRPr="00D6243F">
        <w:t>Identifikační údaje žadatele o podporu / partnerů s finančním příspěvkem</w:t>
      </w:r>
    </w:p>
    <w:p w14:paraId="2028B2DA" w14:textId="2D72C3EC" w:rsidR="00D6243F" w:rsidRPr="00667009" w:rsidRDefault="00D6243F" w:rsidP="00D6243F">
      <w:pPr>
        <w:pStyle w:val="Nadpis2"/>
        <w:ind w:left="708"/>
      </w:pPr>
      <w:r>
        <w:t xml:space="preserve">2.1 </w:t>
      </w:r>
      <w:r w:rsidRPr="00667009">
        <w:t>Žadatel o podporu / partneři s finančním příspěvkem</w:t>
      </w:r>
    </w:p>
    <w:p w14:paraId="54621CFA" w14:textId="77777777" w:rsidR="00D6243F" w:rsidRPr="00B73CE8" w:rsidRDefault="00D6243F" w:rsidP="00C21D95">
      <w:pPr>
        <w:pStyle w:val="Bezmezer"/>
        <w:numPr>
          <w:ilvl w:val="0"/>
          <w:numId w:val="11"/>
        </w:numPr>
        <w:ind w:left="1134"/>
        <w:jc w:val="both"/>
        <w:rPr>
          <w:rFonts w:cs="Calibri"/>
        </w:rPr>
      </w:pPr>
      <w:r w:rsidRPr="00B73CE8">
        <w:rPr>
          <w:rFonts w:cs="Calibri"/>
        </w:rPr>
        <w:t>Název žadatele o podporu / partnerů, sídlo/místo podnikaní, identifikační číslo/daňové identifikační číslo, odkaz na webové stránky, jsou-li k dispozici.</w:t>
      </w:r>
    </w:p>
    <w:p w14:paraId="52FE889C" w14:textId="77777777" w:rsidR="00D6243F" w:rsidRPr="00B73CE8" w:rsidRDefault="00D6243F" w:rsidP="00C21D95">
      <w:pPr>
        <w:pStyle w:val="Bezmezer"/>
        <w:numPr>
          <w:ilvl w:val="0"/>
          <w:numId w:val="11"/>
        </w:numPr>
        <w:ind w:left="1134"/>
        <w:jc w:val="both"/>
        <w:rPr>
          <w:rFonts w:cs="Calibri"/>
        </w:rPr>
      </w:pPr>
      <w:r w:rsidRPr="00B73CE8">
        <w:rPr>
          <w:rFonts w:cs="Calibri"/>
        </w:rPr>
        <w:t>Stručná historie žadatele / partnerů.</w:t>
      </w:r>
    </w:p>
    <w:p w14:paraId="09CBAC7B" w14:textId="77777777" w:rsidR="00D6243F" w:rsidRPr="00B73CE8" w:rsidRDefault="00D6243F" w:rsidP="00D6243F">
      <w:pPr>
        <w:pStyle w:val="Bezmezer"/>
        <w:ind w:left="1134"/>
        <w:jc w:val="both"/>
        <w:rPr>
          <w:rFonts w:cs="Calibri"/>
        </w:rPr>
      </w:pPr>
    </w:p>
    <w:p w14:paraId="65A49C0F" w14:textId="717545C2" w:rsidR="00D6243F" w:rsidRPr="00667009" w:rsidRDefault="00D6243F" w:rsidP="00D6243F">
      <w:pPr>
        <w:pStyle w:val="Nadpis2"/>
        <w:ind w:left="708"/>
      </w:pPr>
      <w:r>
        <w:t xml:space="preserve">2.2 </w:t>
      </w:r>
      <w:r w:rsidRPr="00667009">
        <w:t>Majetková struktura</w:t>
      </w:r>
    </w:p>
    <w:p w14:paraId="7703E02F" w14:textId="77777777" w:rsidR="00D6243F" w:rsidRPr="00B73CE8" w:rsidRDefault="00D6243F" w:rsidP="00C21D95">
      <w:pPr>
        <w:pStyle w:val="Bezmezer"/>
        <w:numPr>
          <w:ilvl w:val="0"/>
          <w:numId w:val="11"/>
        </w:numPr>
        <w:ind w:left="1134"/>
        <w:jc w:val="both"/>
        <w:rPr>
          <w:rFonts w:cs="Calibri"/>
        </w:rPr>
      </w:pPr>
      <w:r w:rsidRPr="00B73CE8">
        <w:rPr>
          <w:rFonts w:cs="Calibri"/>
        </w:rPr>
        <w:t>Základní majetková struktura žadatele o podporu / partnerů včetně uvedení skutečných konečných majitelů.</w:t>
      </w:r>
    </w:p>
    <w:p w14:paraId="6ABC6B20" w14:textId="13DC1C94" w:rsidR="00D6243F" w:rsidRPr="00667009" w:rsidRDefault="00D6243F" w:rsidP="00D6243F">
      <w:pPr>
        <w:pStyle w:val="Nadpis2"/>
        <w:ind w:left="708"/>
      </w:pPr>
      <w:r>
        <w:t xml:space="preserve">2.3 </w:t>
      </w:r>
      <w:r w:rsidRPr="00667009">
        <w:t>Jméno a příjmení kontaktní osoby, zpracovatele podnikatelského záměru</w:t>
      </w:r>
    </w:p>
    <w:p w14:paraId="4F673EB5" w14:textId="77777777" w:rsidR="00D6243F" w:rsidRPr="00B73CE8" w:rsidRDefault="00D6243F" w:rsidP="00D6243F">
      <w:pPr>
        <w:pStyle w:val="Styl2"/>
      </w:pPr>
    </w:p>
    <w:p w14:paraId="46DD9579" w14:textId="3AEBB163" w:rsidR="00D6243F" w:rsidRPr="00667009" w:rsidRDefault="00D6243F" w:rsidP="00D6243F">
      <w:pPr>
        <w:pStyle w:val="Nadpis2"/>
        <w:ind w:left="708"/>
      </w:pPr>
      <w:r>
        <w:t xml:space="preserve">2.4 </w:t>
      </w:r>
      <w:r w:rsidRPr="00667009">
        <w:t>Obory podnikání žadatele o podporu / partnerů a obor podnikání výstupu projektu dle CZ-NACE</w:t>
      </w:r>
    </w:p>
    <w:p w14:paraId="3DBC1621" w14:textId="77777777" w:rsidR="00D6243F" w:rsidRPr="00B73CE8" w:rsidRDefault="00D6243F" w:rsidP="00C21D95">
      <w:pPr>
        <w:pStyle w:val="Bezmezer"/>
        <w:numPr>
          <w:ilvl w:val="0"/>
          <w:numId w:val="12"/>
        </w:numPr>
        <w:ind w:left="1134"/>
        <w:jc w:val="both"/>
        <w:rPr>
          <w:rFonts w:cs="Calibri"/>
        </w:rPr>
      </w:pPr>
      <w:r w:rsidRPr="00B73CE8">
        <w:rPr>
          <w:rFonts w:cs="Calibri"/>
        </w:rPr>
        <w:t>Seznam oborů podnikání, ve kterých žadatel o podporu / partneři skutečně podnikají.</w:t>
      </w:r>
    </w:p>
    <w:p w14:paraId="73A9BB4A" w14:textId="76C36D94" w:rsidR="00D6243F" w:rsidRPr="00B73CE8" w:rsidRDefault="001B1D55" w:rsidP="00C21D95">
      <w:pPr>
        <w:pStyle w:val="Bezmezer"/>
        <w:numPr>
          <w:ilvl w:val="0"/>
          <w:numId w:val="12"/>
        </w:numPr>
        <w:ind w:left="1134"/>
        <w:jc w:val="both"/>
        <w:rPr>
          <w:rFonts w:cs="Calibri"/>
        </w:rPr>
      </w:pPr>
      <w:r>
        <w:rPr>
          <w:rFonts w:cs="Calibri"/>
        </w:rPr>
        <w:t>Jeden h</w:t>
      </w:r>
      <w:r w:rsidR="00D6243F" w:rsidRPr="00B73CE8">
        <w:rPr>
          <w:rFonts w:cs="Calibri"/>
        </w:rPr>
        <w:t xml:space="preserve">lavní obor podnikání žadatele, který se vztahuje k výstupu předkládaného projektu. Zdůvodnění zvoleného CZ NACE projektu k aktivitám a výstupům projektu. </w:t>
      </w:r>
    </w:p>
    <w:p w14:paraId="5182F4C7" w14:textId="77777777" w:rsidR="00D6243F" w:rsidRPr="00B73CE8" w:rsidRDefault="00D6243F" w:rsidP="00D6243F">
      <w:pPr>
        <w:pStyle w:val="Bezmezer"/>
        <w:ind w:left="1134"/>
        <w:jc w:val="both"/>
        <w:rPr>
          <w:rFonts w:cs="Calibri"/>
        </w:rPr>
      </w:pPr>
    </w:p>
    <w:p w14:paraId="27F5498A" w14:textId="6265A787" w:rsidR="00D6243F" w:rsidRPr="00667009" w:rsidRDefault="00D6243F" w:rsidP="00D6243F">
      <w:pPr>
        <w:pStyle w:val="Nadpis2"/>
        <w:ind w:left="708"/>
      </w:pPr>
      <w:r>
        <w:t xml:space="preserve">2.5 </w:t>
      </w:r>
      <w:r w:rsidRPr="00667009">
        <w:t>Místo realizace projektu</w:t>
      </w:r>
    </w:p>
    <w:p w14:paraId="08130568" w14:textId="73D189B1" w:rsidR="00D6243F" w:rsidRPr="00B73CE8" w:rsidRDefault="00D6243F" w:rsidP="00C21D95">
      <w:pPr>
        <w:pStyle w:val="Bezmezer"/>
        <w:numPr>
          <w:ilvl w:val="0"/>
          <w:numId w:val="12"/>
        </w:numPr>
        <w:ind w:left="1134"/>
        <w:jc w:val="both"/>
        <w:rPr>
          <w:rFonts w:cs="Calibri"/>
        </w:rPr>
      </w:pPr>
      <w:r w:rsidRPr="00B73CE8">
        <w:rPr>
          <w:rFonts w:cs="Calibri"/>
        </w:rPr>
        <w:t>Seznam míst realizace předkládaného projektu v ČR včetně uvedení vlastnických či obdobných práv k uváděným nemovitostem. Uveďte všechna místa realizace projektu jak žadatele, tak případných partnerů</w:t>
      </w:r>
      <w:r w:rsidR="001264AF">
        <w:rPr>
          <w:rFonts w:cs="Calibri"/>
        </w:rPr>
        <w:t xml:space="preserve"> (ulice</w:t>
      </w:r>
      <w:r w:rsidR="00E22819">
        <w:rPr>
          <w:rFonts w:cs="Calibri"/>
        </w:rPr>
        <w:t>, č.p., část obce, obec)</w:t>
      </w:r>
      <w:r w:rsidR="003631D7">
        <w:rPr>
          <w:rFonts w:cs="Calibri"/>
        </w:rPr>
        <w:t xml:space="preserve">. V případě, že místo realizace není opatřeno číslem popisným, uveďte </w:t>
      </w:r>
      <w:r w:rsidR="005E3B39">
        <w:rPr>
          <w:rFonts w:cs="Calibri"/>
        </w:rPr>
        <w:t>katastrální území a parcelní číslo.</w:t>
      </w:r>
    </w:p>
    <w:p w14:paraId="12C76CD2" w14:textId="07A67568" w:rsidR="00D6243F" w:rsidRDefault="00D6243F" w:rsidP="00D6243F">
      <w:pPr>
        <w:tabs>
          <w:tab w:val="left" w:pos="1815"/>
        </w:tabs>
      </w:pPr>
    </w:p>
    <w:p w14:paraId="17F2C457" w14:textId="576301DD" w:rsidR="00D6243F" w:rsidRDefault="00D6243F" w:rsidP="00D6243F">
      <w:pPr>
        <w:tabs>
          <w:tab w:val="left" w:pos="1815"/>
        </w:tabs>
      </w:pPr>
    </w:p>
    <w:p w14:paraId="22AABDFB" w14:textId="17F71241" w:rsidR="00D6243F" w:rsidRDefault="00D6243F" w:rsidP="00C21D95">
      <w:pPr>
        <w:pStyle w:val="Nadpis1"/>
        <w:numPr>
          <w:ilvl w:val="0"/>
          <w:numId w:val="9"/>
        </w:numPr>
      </w:pPr>
      <w:r w:rsidRPr="00D6243F">
        <w:lastRenderedPageBreak/>
        <w:t>Obdobné projekty financované z veřejných zdrojů v minulosti či souběžně realizované žadatelem o podporu / partnery</w:t>
      </w:r>
      <w:r>
        <w:rPr>
          <w:rStyle w:val="Znakapoznpodarou"/>
        </w:rPr>
        <w:footnoteReference w:id="2"/>
      </w:r>
    </w:p>
    <w:p w14:paraId="35B0A2E6" w14:textId="77777777" w:rsidR="00D6243F" w:rsidRPr="00B73CE8" w:rsidRDefault="00D6243F" w:rsidP="00C21D95">
      <w:pPr>
        <w:pStyle w:val="Bezmezer"/>
        <w:numPr>
          <w:ilvl w:val="0"/>
          <w:numId w:val="13"/>
        </w:numPr>
        <w:jc w:val="both"/>
        <w:rPr>
          <w:rFonts w:cs="Calibri"/>
        </w:rPr>
      </w:pPr>
      <w:r w:rsidRPr="00B73CE8">
        <w:rPr>
          <w:rFonts w:cs="Calibri"/>
        </w:rPr>
        <w:t xml:space="preserve">Seznam relevantních projektů včetně konkrétní specifikace jejich výstupů </w:t>
      </w:r>
      <w:r w:rsidRPr="00B73CE8">
        <w:rPr>
          <w:rFonts w:cs="Calibri"/>
          <w:b/>
          <w:bCs/>
        </w:rPr>
        <w:t>v minulosti</w:t>
      </w:r>
      <w:r w:rsidRPr="00B73CE8">
        <w:rPr>
          <w:rFonts w:cs="Calibri"/>
        </w:rPr>
        <w:t xml:space="preserve"> realizovaných žadatelem o podporu / partnery.</w:t>
      </w:r>
    </w:p>
    <w:p w14:paraId="54661451" w14:textId="77777777" w:rsidR="00D6243F" w:rsidRPr="00B73CE8" w:rsidRDefault="00D6243F" w:rsidP="00C21D95">
      <w:pPr>
        <w:pStyle w:val="Bezmezer"/>
        <w:numPr>
          <w:ilvl w:val="0"/>
          <w:numId w:val="13"/>
        </w:numPr>
        <w:spacing w:after="120"/>
        <w:jc w:val="both"/>
        <w:rPr>
          <w:rFonts w:cs="Calibri"/>
        </w:rPr>
      </w:pPr>
      <w:r w:rsidRPr="00B73CE8">
        <w:rPr>
          <w:rFonts w:cs="Calibri"/>
        </w:rPr>
        <w:t xml:space="preserve">Seznam relevantních projektů včetně konkrétní specifikace jejich výstupů </w:t>
      </w:r>
      <w:r w:rsidRPr="00B73CE8">
        <w:rPr>
          <w:rFonts w:cs="Calibri"/>
          <w:b/>
          <w:bCs/>
        </w:rPr>
        <w:t>souběžně realizovaných</w:t>
      </w:r>
      <w:r w:rsidRPr="00B73CE8">
        <w:rPr>
          <w:rFonts w:cs="Calibri"/>
        </w:rPr>
        <w:t xml:space="preserve"> s předkládaným projektem žadatelem o podporu / partnery s jednoznačným vymezením rozdílů </w:t>
      </w:r>
      <w:r w:rsidRPr="00B73CE8">
        <w:rPr>
          <w:rFonts w:cs="Calibri"/>
          <w:b/>
          <w:bCs/>
        </w:rPr>
        <w:t>v rámci výstupů, nákladů, technologií, lidských a finančních</w:t>
      </w:r>
      <w:r w:rsidRPr="00B73CE8">
        <w:rPr>
          <w:rFonts w:cs="Calibri"/>
        </w:rPr>
        <w:t xml:space="preserve"> </w:t>
      </w:r>
      <w:r w:rsidRPr="00B73CE8">
        <w:rPr>
          <w:rFonts w:cs="Calibri"/>
          <w:b/>
          <w:bCs/>
        </w:rPr>
        <w:t>zdrojů</w:t>
      </w:r>
      <w:r w:rsidRPr="00B73CE8">
        <w:rPr>
          <w:rFonts w:cs="Calibri"/>
        </w:rPr>
        <w:t xml:space="preserve">. Je důležité popsat všechny projekty žadatele a partnerů, bez rozdílu poskytovatele, souvisejících s řešenou odbornou problematikou, aby nemohla vzniknout pochybnost o duplicitě projektů. </w:t>
      </w:r>
    </w:p>
    <w:p w14:paraId="6B263B31" w14:textId="77777777" w:rsidR="00D6243F" w:rsidRPr="00B73CE8" w:rsidRDefault="00D6243F" w:rsidP="00D6243F">
      <w:pPr>
        <w:pStyle w:val="Bezmezer"/>
        <w:ind w:left="1134"/>
        <w:jc w:val="both"/>
        <w:rPr>
          <w:rFonts w:cs="Calibri"/>
        </w:rPr>
      </w:pPr>
      <w:r w:rsidRPr="00B73CE8">
        <w:rPr>
          <w:rFonts w:cs="Calibri"/>
          <w:i/>
          <w:iCs/>
          <w:sz w:val="21"/>
          <w:szCs w:val="21"/>
        </w:rPr>
        <w:t>(ŘO upozorňuje, že v</w:t>
      </w:r>
      <w:r w:rsidRPr="00B73CE8">
        <w:rPr>
          <w:rFonts w:cs="Calibri"/>
          <w:i/>
          <w:sz w:val="21"/>
          <w:szCs w:val="21"/>
        </w:rPr>
        <w:t xml:space="preserve"> případě, </w:t>
      </w:r>
      <w:r w:rsidRPr="00B73CE8">
        <w:rPr>
          <w:rFonts w:cs="Calibri"/>
          <w:i/>
          <w:iCs/>
          <w:sz w:val="21"/>
          <w:szCs w:val="21"/>
        </w:rPr>
        <w:t>kdy</w:t>
      </w:r>
      <w:r w:rsidRPr="00B73CE8">
        <w:rPr>
          <w:rFonts w:cs="Calibri"/>
          <w:i/>
          <w:sz w:val="21"/>
          <w:szCs w:val="21"/>
        </w:rPr>
        <w:t xml:space="preserve"> žadatel/partner realizované obdobné projekty neuvede, jedná se o důvod k nesplnění binárního kritéria </w:t>
      </w:r>
      <w:r w:rsidRPr="00B73CE8">
        <w:rPr>
          <w:rFonts w:cs="Calibri"/>
          <w:b/>
          <w:i/>
          <w:sz w:val="21"/>
          <w:szCs w:val="21"/>
        </w:rPr>
        <w:t>A3</w:t>
      </w:r>
      <w:r w:rsidRPr="00B73CE8">
        <w:rPr>
          <w:rFonts w:cs="Calibri"/>
          <w:i/>
          <w:sz w:val="21"/>
          <w:szCs w:val="21"/>
        </w:rPr>
        <w:t xml:space="preserve"> (viz Model hodnocení)).</w:t>
      </w:r>
      <w:r w:rsidRPr="00B73CE8">
        <w:rPr>
          <w:rFonts w:cs="Calibri"/>
          <w:sz w:val="21"/>
          <w:szCs w:val="21"/>
        </w:rPr>
        <w:t xml:space="preserve"> </w:t>
      </w:r>
    </w:p>
    <w:p w14:paraId="34B9C9DA" w14:textId="77777777" w:rsidR="00D6243F" w:rsidRPr="00B73CE8" w:rsidRDefault="00D6243F" w:rsidP="00D6243F">
      <w:pPr>
        <w:pStyle w:val="Bezmezer"/>
        <w:jc w:val="both"/>
        <w:rPr>
          <w:rFonts w:cs="Calibri"/>
        </w:rPr>
      </w:pPr>
    </w:p>
    <w:tbl>
      <w:tblPr>
        <w:tblW w:w="975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992"/>
        <w:gridCol w:w="1843"/>
        <w:gridCol w:w="1134"/>
        <w:gridCol w:w="1842"/>
        <w:gridCol w:w="1560"/>
        <w:gridCol w:w="992"/>
      </w:tblGrid>
      <w:tr w:rsidR="00D6243F" w:rsidRPr="00B73CE8" w14:paraId="14952DB4" w14:textId="77777777">
        <w:trPr>
          <w:trHeight w:val="828"/>
        </w:trPr>
        <w:tc>
          <w:tcPr>
            <w:tcW w:w="1389" w:type="dxa"/>
          </w:tcPr>
          <w:p w14:paraId="56817E32" w14:textId="77777777" w:rsidR="00D6243F" w:rsidRPr="00B73CE8" w:rsidRDefault="00D6243F">
            <w:pPr>
              <w:pStyle w:val="Bezmezer"/>
              <w:jc w:val="both"/>
              <w:rPr>
                <w:rFonts w:cs="Calibri"/>
                <w:b/>
                <w:bCs/>
              </w:rPr>
            </w:pPr>
            <w:r w:rsidRPr="00B73CE8">
              <w:rPr>
                <w:rFonts w:cs="Calibri"/>
                <w:b/>
                <w:bCs/>
              </w:rPr>
              <w:t>Název projektu, identifikace (číslo smlouvy, registrační číslo)</w:t>
            </w:r>
          </w:p>
        </w:tc>
        <w:tc>
          <w:tcPr>
            <w:tcW w:w="992" w:type="dxa"/>
          </w:tcPr>
          <w:p w14:paraId="40D32160" w14:textId="77777777" w:rsidR="00D6243F" w:rsidRPr="00B73CE8" w:rsidRDefault="00D6243F">
            <w:pPr>
              <w:pStyle w:val="Bezmezer"/>
              <w:jc w:val="both"/>
              <w:rPr>
                <w:rFonts w:cs="Calibri"/>
                <w:b/>
                <w:bCs/>
              </w:rPr>
            </w:pPr>
            <w:r w:rsidRPr="00B73CE8">
              <w:rPr>
                <w:rFonts w:cs="Calibri"/>
                <w:b/>
                <w:bCs/>
              </w:rPr>
              <w:t>Název poskytovatele</w:t>
            </w:r>
          </w:p>
        </w:tc>
        <w:tc>
          <w:tcPr>
            <w:tcW w:w="1843" w:type="dxa"/>
          </w:tcPr>
          <w:p w14:paraId="7EB43836" w14:textId="77777777" w:rsidR="00D6243F" w:rsidRPr="00B73CE8" w:rsidRDefault="00D6243F">
            <w:pPr>
              <w:pStyle w:val="Bezmezer"/>
              <w:jc w:val="both"/>
              <w:rPr>
                <w:rFonts w:cs="Calibri"/>
                <w:b/>
                <w:bCs/>
              </w:rPr>
            </w:pPr>
            <w:r w:rsidRPr="00B73CE8">
              <w:rPr>
                <w:rFonts w:cs="Calibri"/>
                <w:b/>
                <w:bCs/>
              </w:rPr>
              <w:t>Předmět řešení projektu/popis projektu/partneři projektu</w:t>
            </w:r>
          </w:p>
        </w:tc>
        <w:tc>
          <w:tcPr>
            <w:tcW w:w="1134" w:type="dxa"/>
          </w:tcPr>
          <w:p w14:paraId="62DD75BD" w14:textId="77777777" w:rsidR="00D6243F" w:rsidRPr="00B73CE8" w:rsidRDefault="00D6243F">
            <w:pPr>
              <w:pStyle w:val="Bezmezer"/>
              <w:jc w:val="both"/>
              <w:rPr>
                <w:rFonts w:cs="Calibri"/>
                <w:b/>
                <w:bCs/>
              </w:rPr>
            </w:pPr>
            <w:r w:rsidRPr="00B73CE8">
              <w:rPr>
                <w:rFonts w:cs="Calibri"/>
                <w:b/>
                <w:bCs/>
              </w:rPr>
              <w:t>Termíny realizace</w:t>
            </w:r>
          </w:p>
        </w:tc>
        <w:tc>
          <w:tcPr>
            <w:tcW w:w="1842" w:type="dxa"/>
          </w:tcPr>
          <w:p w14:paraId="64FAB2E4" w14:textId="77777777" w:rsidR="00D6243F" w:rsidRPr="00B73CE8" w:rsidRDefault="00D6243F">
            <w:pPr>
              <w:pStyle w:val="Bezmezer"/>
              <w:jc w:val="both"/>
              <w:rPr>
                <w:rFonts w:cs="Calibri"/>
                <w:b/>
                <w:bCs/>
              </w:rPr>
            </w:pPr>
            <w:r w:rsidRPr="00B73CE8">
              <w:rPr>
                <w:rFonts w:cs="Calibri"/>
                <w:b/>
                <w:bCs/>
              </w:rPr>
              <w:t>Celkové náklady projektu, z jakých zdrojů/veřejných programů byl podpořen</w:t>
            </w:r>
          </w:p>
        </w:tc>
        <w:tc>
          <w:tcPr>
            <w:tcW w:w="1560" w:type="dxa"/>
          </w:tcPr>
          <w:p w14:paraId="00ADCFDD" w14:textId="77777777" w:rsidR="00D6243F" w:rsidRPr="00B73CE8" w:rsidRDefault="00D6243F">
            <w:pPr>
              <w:pStyle w:val="Bezmezer"/>
              <w:jc w:val="both"/>
              <w:rPr>
                <w:rFonts w:cs="Calibri"/>
                <w:b/>
                <w:bCs/>
              </w:rPr>
            </w:pPr>
            <w:r w:rsidRPr="00B73CE8">
              <w:rPr>
                <w:rFonts w:cs="Calibri"/>
                <w:b/>
                <w:bCs/>
              </w:rPr>
              <w:t>Výstupy projektu, jejich technický popis dle relevance k podanému projektu</w:t>
            </w:r>
          </w:p>
        </w:tc>
        <w:tc>
          <w:tcPr>
            <w:tcW w:w="992" w:type="dxa"/>
          </w:tcPr>
          <w:p w14:paraId="270C0E81" w14:textId="77777777" w:rsidR="00D6243F" w:rsidRPr="00B73CE8" w:rsidRDefault="00D6243F">
            <w:pPr>
              <w:pStyle w:val="Bezmezer"/>
              <w:jc w:val="both"/>
              <w:rPr>
                <w:rFonts w:cs="Calibri"/>
                <w:b/>
                <w:bCs/>
              </w:rPr>
            </w:pPr>
            <w:r w:rsidRPr="00B73CE8">
              <w:rPr>
                <w:rFonts w:cs="Calibri"/>
                <w:b/>
                <w:bCs/>
              </w:rPr>
              <w:t xml:space="preserve">Rozdílnost oproti předloženému projektu </w:t>
            </w:r>
          </w:p>
        </w:tc>
      </w:tr>
      <w:tr w:rsidR="00D6243F" w:rsidRPr="00B73CE8" w14:paraId="66C253EF" w14:textId="77777777">
        <w:trPr>
          <w:trHeight w:val="281"/>
        </w:trPr>
        <w:tc>
          <w:tcPr>
            <w:tcW w:w="1389" w:type="dxa"/>
          </w:tcPr>
          <w:p w14:paraId="3A071245" w14:textId="77777777" w:rsidR="00D6243F" w:rsidRPr="00B73CE8" w:rsidRDefault="00D6243F">
            <w:pPr>
              <w:pStyle w:val="Bezmezer"/>
              <w:jc w:val="both"/>
              <w:rPr>
                <w:rFonts w:cs="Calibri"/>
              </w:rPr>
            </w:pPr>
          </w:p>
        </w:tc>
        <w:tc>
          <w:tcPr>
            <w:tcW w:w="992" w:type="dxa"/>
          </w:tcPr>
          <w:p w14:paraId="3C54A1EB" w14:textId="77777777" w:rsidR="00D6243F" w:rsidRPr="00B73CE8" w:rsidRDefault="00D6243F">
            <w:pPr>
              <w:pStyle w:val="Bezmezer"/>
              <w:jc w:val="both"/>
              <w:rPr>
                <w:rFonts w:cs="Calibri"/>
              </w:rPr>
            </w:pPr>
          </w:p>
        </w:tc>
        <w:tc>
          <w:tcPr>
            <w:tcW w:w="1843" w:type="dxa"/>
          </w:tcPr>
          <w:p w14:paraId="15D4830C" w14:textId="77777777" w:rsidR="00D6243F" w:rsidRPr="00B73CE8" w:rsidRDefault="00D6243F">
            <w:pPr>
              <w:pStyle w:val="Bezmezer"/>
              <w:jc w:val="both"/>
              <w:rPr>
                <w:rFonts w:cs="Calibri"/>
              </w:rPr>
            </w:pPr>
          </w:p>
        </w:tc>
        <w:tc>
          <w:tcPr>
            <w:tcW w:w="1134" w:type="dxa"/>
          </w:tcPr>
          <w:p w14:paraId="14B43290" w14:textId="77777777" w:rsidR="00D6243F" w:rsidRPr="00B73CE8" w:rsidRDefault="00D6243F">
            <w:pPr>
              <w:pStyle w:val="Bezmezer"/>
              <w:jc w:val="both"/>
              <w:rPr>
                <w:rFonts w:cs="Calibri"/>
              </w:rPr>
            </w:pPr>
          </w:p>
        </w:tc>
        <w:tc>
          <w:tcPr>
            <w:tcW w:w="1842" w:type="dxa"/>
          </w:tcPr>
          <w:p w14:paraId="60047190" w14:textId="77777777" w:rsidR="00D6243F" w:rsidRPr="00B73CE8" w:rsidRDefault="00D6243F">
            <w:pPr>
              <w:pStyle w:val="Bezmezer"/>
              <w:jc w:val="both"/>
              <w:rPr>
                <w:rFonts w:cs="Calibri"/>
              </w:rPr>
            </w:pPr>
          </w:p>
        </w:tc>
        <w:tc>
          <w:tcPr>
            <w:tcW w:w="1560" w:type="dxa"/>
          </w:tcPr>
          <w:p w14:paraId="25858472" w14:textId="77777777" w:rsidR="00D6243F" w:rsidRPr="00B73CE8" w:rsidRDefault="00D6243F">
            <w:pPr>
              <w:pStyle w:val="Bezmezer"/>
              <w:jc w:val="both"/>
              <w:rPr>
                <w:rFonts w:cs="Calibri"/>
              </w:rPr>
            </w:pPr>
          </w:p>
        </w:tc>
        <w:tc>
          <w:tcPr>
            <w:tcW w:w="992" w:type="dxa"/>
          </w:tcPr>
          <w:p w14:paraId="0E36C8CF" w14:textId="77777777" w:rsidR="00D6243F" w:rsidRPr="00B73CE8" w:rsidRDefault="00D6243F">
            <w:pPr>
              <w:pStyle w:val="Bezmezer"/>
              <w:jc w:val="both"/>
              <w:rPr>
                <w:rFonts w:cs="Calibri"/>
              </w:rPr>
            </w:pPr>
          </w:p>
        </w:tc>
      </w:tr>
      <w:tr w:rsidR="00D6243F" w:rsidRPr="00B73CE8" w14:paraId="714FEFBE" w14:textId="77777777">
        <w:trPr>
          <w:trHeight w:val="281"/>
        </w:trPr>
        <w:tc>
          <w:tcPr>
            <w:tcW w:w="1389" w:type="dxa"/>
          </w:tcPr>
          <w:p w14:paraId="481AF481" w14:textId="77777777" w:rsidR="00D6243F" w:rsidRPr="00B73CE8" w:rsidRDefault="00D6243F">
            <w:pPr>
              <w:pStyle w:val="Bezmezer"/>
              <w:jc w:val="both"/>
              <w:rPr>
                <w:rFonts w:cs="Calibri"/>
              </w:rPr>
            </w:pPr>
          </w:p>
        </w:tc>
        <w:tc>
          <w:tcPr>
            <w:tcW w:w="992" w:type="dxa"/>
          </w:tcPr>
          <w:p w14:paraId="4D22DC4B" w14:textId="77777777" w:rsidR="00D6243F" w:rsidRPr="00B73CE8" w:rsidRDefault="00D6243F">
            <w:pPr>
              <w:pStyle w:val="Bezmezer"/>
              <w:jc w:val="both"/>
              <w:rPr>
                <w:rFonts w:cs="Calibri"/>
              </w:rPr>
            </w:pPr>
          </w:p>
        </w:tc>
        <w:tc>
          <w:tcPr>
            <w:tcW w:w="1843" w:type="dxa"/>
          </w:tcPr>
          <w:p w14:paraId="4D6A0482" w14:textId="77777777" w:rsidR="00D6243F" w:rsidRPr="00B73CE8" w:rsidRDefault="00D6243F">
            <w:pPr>
              <w:pStyle w:val="Bezmezer"/>
              <w:jc w:val="both"/>
              <w:rPr>
                <w:rFonts w:cs="Calibri"/>
              </w:rPr>
            </w:pPr>
          </w:p>
        </w:tc>
        <w:tc>
          <w:tcPr>
            <w:tcW w:w="1134" w:type="dxa"/>
          </w:tcPr>
          <w:p w14:paraId="773BD234" w14:textId="77777777" w:rsidR="00D6243F" w:rsidRPr="00B73CE8" w:rsidRDefault="00D6243F">
            <w:pPr>
              <w:pStyle w:val="Bezmezer"/>
              <w:jc w:val="both"/>
              <w:rPr>
                <w:rFonts w:cs="Calibri"/>
              </w:rPr>
            </w:pPr>
          </w:p>
        </w:tc>
        <w:tc>
          <w:tcPr>
            <w:tcW w:w="1842" w:type="dxa"/>
          </w:tcPr>
          <w:p w14:paraId="4CFC1312" w14:textId="77777777" w:rsidR="00D6243F" w:rsidRPr="00B73CE8" w:rsidRDefault="00D6243F">
            <w:pPr>
              <w:pStyle w:val="Bezmezer"/>
              <w:jc w:val="both"/>
              <w:rPr>
                <w:rFonts w:cs="Calibri"/>
              </w:rPr>
            </w:pPr>
          </w:p>
        </w:tc>
        <w:tc>
          <w:tcPr>
            <w:tcW w:w="1560" w:type="dxa"/>
          </w:tcPr>
          <w:p w14:paraId="7D746EE1" w14:textId="77777777" w:rsidR="00D6243F" w:rsidRPr="00B73CE8" w:rsidRDefault="00D6243F">
            <w:pPr>
              <w:pStyle w:val="Bezmezer"/>
              <w:jc w:val="both"/>
              <w:rPr>
                <w:rFonts w:cs="Calibri"/>
              </w:rPr>
            </w:pPr>
          </w:p>
        </w:tc>
        <w:tc>
          <w:tcPr>
            <w:tcW w:w="992" w:type="dxa"/>
          </w:tcPr>
          <w:p w14:paraId="76CEA9AB" w14:textId="77777777" w:rsidR="00D6243F" w:rsidRPr="00B73CE8" w:rsidRDefault="00D6243F">
            <w:pPr>
              <w:pStyle w:val="Bezmezer"/>
              <w:jc w:val="both"/>
              <w:rPr>
                <w:rFonts w:cs="Calibri"/>
              </w:rPr>
            </w:pPr>
          </w:p>
        </w:tc>
      </w:tr>
      <w:tr w:rsidR="00D6243F" w:rsidRPr="00B73CE8" w14:paraId="7A590CED" w14:textId="77777777">
        <w:trPr>
          <w:trHeight w:val="265"/>
        </w:trPr>
        <w:tc>
          <w:tcPr>
            <w:tcW w:w="1389" w:type="dxa"/>
          </w:tcPr>
          <w:p w14:paraId="22AD3826" w14:textId="77777777" w:rsidR="00D6243F" w:rsidRPr="00B73CE8" w:rsidRDefault="00D6243F">
            <w:pPr>
              <w:pStyle w:val="Bezmezer"/>
              <w:jc w:val="both"/>
              <w:rPr>
                <w:rFonts w:cs="Calibri"/>
              </w:rPr>
            </w:pPr>
          </w:p>
        </w:tc>
        <w:tc>
          <w:tcPr>
            <w:tcW w:w="992" w:type="dxa"/>
          </w:tcPr>
          <w:p w14:paraId="6A4FC179" w14:textId="77777777" w:rsidR="00D6243F" w:rsidRPr="00B73CE8" w:rsidRDefault="00D6243F">
            <w:pPr>
              <w:pStyle w:val="Bezmezer"/>
              <w:jc w:val="both"/>
              <w:rPr>
                <w:rFonts w:cs="Calibri"/>
              </w:rPr>
            </w:pPr>
          </w:p>
        </w:tc>
        <w:tc>
          <w:tcPr>
            <w:tcW w:w="1843" w:type="dxa"/>
          </w:tcPr>
          <w:p w14:paraId="10BE3D97" w14:textId="77777777" w:rsidR="00D6243F" w:rsidRPr="00B73CE8" w:rsidRDefault="00D6243F">
            <w:pPr>
              <w:pStyle w:val="Bezmezer"/>
              <w:jc w:val="both"/>
              <w:rPr>
                <w:rFonts w:cs="Calibri"/>
              </w:rPr>
            </w:pPr>
          </w:p>
        </w:tc>
        <w:tc>
          <w:tcPr>
            <w:tcW w:w="1134" w:type="dxa"/>
          </w:tcPr>
          <w:p w14:paraId="6D4D7C48" w14:textId="77777777" w:rsidR="00D6243F" w:rsidRPr="00B73CE8" w:rsidRDefault="00D6243F">
            <w:pPr>
              <w:pStyle w:val="Bezmezer"/>
              <w:jc w:val="both"/>
              <w:rPr>
                <w:rFonts w:cs="Calibri"/>
              </w:rPr>
            </w:pPr>
          </w:p>
        </w:tc>
        <w:tc>
          <w:tcPr>
            <w:tcW w:w="1842" w:type="dxa"/>
          </w:tcPr>
          <w:p w14:paraId="50A5B95C" w14:textId="77777777" w:rsidR="00D6243F" w:rsidRPr="00B73CE8" w:rsidRDefault="00D6243F">
            <w:pPr>
              <w:pStyle w:val="Bezmezer"/>
              <w:jc w:val="both"/>
              <w:rPr>
                <w:rFonts w:cs="Calibri"/>
              </w:rPr>
            </w:pPr>
          </w:p>
        </w:tc>
        <w:tc>
          <w:tcPr>
            <w:tcW w:w="1560" w:type="dxa"/>
          </w:tcPr>
          <w:p w14:paraId="00C4EB26" w14:textId="77777777" w:rsidR="00D6243F" w:rsidRPr="00B73CE8" w:rsidRDefault="00D6243F">
            <w:pPr>
              <w:pStyle w:val="Bezmezer"/>
              <w:jc w:val="both"/>
              <w:rPr>
                <w:rFonts w:cs="Calibri"/>
              </w:rPr>
            </w:pPr>
          </w:p>
        </w:tc>
        <w:tc>
          <w:tcPr>
            <w:tcW w:w="992" w:type="dxa"/>
          </w:tcPr>
          <w:p w14:paraId="1D7DB36D" w14:textId="77777777" w:rsidR="00D6243F" w:rsidRPr="00B73CE8" w:rsidRDefault="00D6243F">
            <w:pPr>
              <w:pStyle w:val="Bezmezer"/>
              <w:jc w:val="both"/>
              <w:rPr>
                <w:rFonts w:cs="Calibri"/>
              </w:rPr>
            </w:pPr>
          </w:p>
        </w:tc>
      </w:tr>
    </w:tbl>
    <w:p w14:paraId="4551CB82" w14:textId="77777777" w:rsidR="00D6243F" w:rsidRPr="00B73CE8" w:rsidRDefault="00D6243F" w:rsidP="00D6243F">
      <w:pPr>
        <w:pStyle w:val="Bezmezer"/>
        <w:ind w:firstLine="284"/>
        <w:jc w:val="both"/>
        <w:rPr>
          <w:rFonts w:cs="Calibri"/>
        </w:rPr>
      </w:pPr>
      <w:r w:rsidRPr="00B73CE8">
        <w:rPr>
          <w:rFonts w:cs="Calibri"/>
        </w:rPr>
        <w:t xml:space="preserve">Pozn. Případně lze nad rámec výše uvedené tabulky doložit relevantní přílohou. </w:t>
      </w:r>
    </w:p>
    <w:p w14:paraId="3FD2D850" w14:textId="16C14D08" w:rsidR="00D6243F" w:rsidRDefault="00D6243F" w:rsidP="00D6243F">
      <w:pPr>
        <w:tabs>
          <w:tab w:val="left" w:pos="1815"/>
        </w:tabs>
      </w:pPr>
    </w:p>
    <w:p w14:paraId="02B9A3D5" w14:textId="7675B576" w:rsidR="00D6243F" w:rsidRPr="00B73CE8" w:rsidRDefault="00D6243F" w:rsidP="00C21D95">
      <w:pPr>
        <w:pStyle w:val="Nadpis1"/>
        <w:numPr>
          <w:ilvl w:val="0"/>
          <w:numId w:val="9"/>
        </w:numPr>
      </w:pPr>
      <w:r w:rsidRPr="00B73CE8">
        <w:t>Strategické zaměření a stupeň novosti</w:t>
      </w:r>
    </w:p>
    <w:p w14:paraId="10B4E8D3" w14:textId="041BDD31" w:rsidR="00D6243F" w:rsidRDefault="00D6243F" w:rsidP="00E134CC">
      <w:pPr>
        <w:pStyle w:val="Nadpis2"/>
        <w:numPr>
          <w:ilvl w:val="1"/>
          <w:numId w:val="9"/>
        </w:numPr>
        <w:ind w:left="1072" w:hanging="363"/>
      </w:pPr>
      <w:r>
        <w:t xml:space="preserve">Vazba na NRIS </w:t>
      </w:r>
    </w:p>
    <w:p w14:paraId="2EA4A86B" w14:textId="7BEA57EC" w:rsidR="00D6243F" w:rsidRDefault="00D6243F" w:rsidP="000D1168">
      <w:pPr>
        <w:pStyle w:val="Odstavecseseznamem"/>
        <w:numPr>
          <w:ilvl w:val="0"/>
          <w:numId w:val="14"/>
        </w:numPr>
        <w:jc w:val="both"/>
      </w:pPr>
      <w:r>
        <w:t xml:space="preserve">Konkretizace vazeb a přínosů předkládaného projektu na strategická témata </w:t>
      </w:r>
      <w:proofErr w:type="spellStart"/>
      <w:r>
        <w:t>VaVaI</w:t>
      </w:r>
      <w:proofErr w:type="spellEnd"/>
      <w:r>
        <w:t xml:space="preserve">, jež jsou definována pro jednotlivé domény výzkumné a inovační specializace NRIS3. </w:t>
      </w:r>
    </w:p>
    <w:p w14:paraId="3C015BD8" w14:textId="357E1022" w:rsidR="00D6243F" w:rsidRDefault="00D6243F" w:rsidP="000D1168">
      <w:pPr>
        <w:pStyle w:val="Odstavecseseznamem"/>
        <w:numPr>
          <w:ilvl w:val="0"/>
          <w:numId w:val="14"/>
        </w:numPr>
        <w:jc w:val="both"/>
      </w:pPr>
      <w:r>
        <w:t xml:space="preserve">Konkretizace vazeb na klíčové a nově vznikající technologie pro jednotlivé domény výzkumné a inovační specializace NRIS3, tzv. </w:t>
      </w:r>
      <w:proofErr w:type="spellStart"/>
      <w:r>
        <w:t>KETs</w:t>
      </w:r>
      <w:proofErr w:type="spellEnd"/>
      <w:r>
        <w:t>.</w:t>
      </w:r>
    </w:p>
    <w:p w14:paraId="403DBAA0" w14:textId="058C0754" w:rsidR="00D6243F" w:rsidRPr="00D6243F" w:rsidRDefault="00D6243F" w:rsidP="00E134CC">
      <w:pPr>
        <w:pStyle w:val="Nadpis2"/>
        <w:numPr>
          <w:ilvl w:val="1"/>
          <w:numId w:val="9"/>
        </w:numPr>
        <w:ind w:left="1072" w:hanging="363"/>
      </w:pPr>
      <w:r>
        <w:t>Výchozí TRL</w:t>
      </w:r>
    </w:p>
    <w:p w14:paraId="3E7BD466" w14:textId="77777777" w:rsidR="00D6243F" w:rsidRDefault="00D6243F" w:rsidP="000D1168">
      <w:pPr>
        <w:pStyle w:val="Odstavecseseznamem"/>
        <w:numPr>
          <w:ilvl w:val="0"/>
          <w:numId w:val="14"/>
        </w:numPr>
        <w:jc w:val="both"/>
      </w:pPr>
      <w:r>
        <w:t xml:space="preserve">Projekt musí prokázat proveditelnost, tj. dosažení min. úrovně </w:t>
      </w:r>
      <w:proofErr w:type="gramStart"/>
      <w:r>
        <w:t>TRL4 - technologie</w:t>
      </w:r>
      <w:proofErr w:type="gramEnd"/>
      <w:r>
        <w:t xml:space="preserve"> (komponenta nebo zkušební konstrukce) je již validovaná v laboratorních podmínkách. Je nutné doložit rozbor prokazující proveditelnost. Pro toto je možné doložit např. </w:t>
      </w:r>
    </w:p>
    <w:p w14:paraId="2F9022B3" w14:textId="77777777" w:rsidR="00D6243F" w:rsidRDefault="00D6243F" w:rsidP="00D6243F">
      <w:pPr>
        <w:tabs>
          <w:tab w:val="left" w:pos="1815"/>
        </w:tabs>
        <w:jc w:val="both"/>
      </w:pPr>
      <w:r>
        <w:t xml:space="preserve">a) technickou zprávu / report z testování (obsahující např. popis technologie / komponenty, metodiku testování, výsledky experimentů, vyhodnocení (splnění parametrů)); </w:t>
      </w:r>
    </w:p>
    <w:p w14:paraId="478FF81B" w14:textId="67CF6759" w:rsidR="00D6243F" w:rsidRDefault="00D6243F" w:rsidP="00D6243F">
      <w:pPr>
        <w:tabs>
          <w:tab w:val="left" w:pos="1815"/>
        </w:tabs>
        <w:jc w:val="both"/>
      </w:pPr>
      <w:r>
        <w:t xml:space="preserve">b) </w:t>
      </w:r>
      <w:r w:rsidR="55D5CC0C">
        <w:t>p</w:t>
      </w:r>
      <w:r>
        <w:t xml:space="preserve">rotokoly z laboratorních testů obsahující měření výkonu, účinnosti, stability apod., testovací protokoly (např. PDF, laboratorní logy), kalibrační data; </w:t>
      </w:r>
    </w:p>
    <w:p w14:paraId="5789690B" w14:textId="792DFDCB" w:rsidR="00D6243F" w:rsidRDefault="00D6243F" w:rsidP="00D6243F">
      <w:pPr>
        <w:tabs>
          <w:tab w:val="left" w:pos="1815"/>
        </w:tabs>
        <w:jc w:val="both"/>
      </w:pPr>
      <w:r>
        <w:t>c) publikace / odborné články.</w:t>
      </w:r>
    </w:p>
    <w:p w14:paraId="1A491C34" w14:textId="191AB0D4" w:rsidR="00D6243F" w:rsidRDefault="00D6243F" w:rsidP="00E134CC">
      <w:pPr>
        <w:pStyle w:val="Nadpis2"/>
        <w:numPr>
          <w:ilvl w:val="1"/>
          <w:numId w:val="9"/>
        </w:numPr>
        <w:ind w:left="1072" w:hanging="363"/>
      </w:pPr>
      <w:r w:rsidRPr="00D6243F">
        <w:lastRenderedPageBreak/>
        <w:t>Soulad projektu s technologickými odvětvími platformy STEP</w:t>
      </w:r>
    </w:p>
    <w:p w14:paraId="7304AAC7" w14:textId="2B5AB25E" w:rsidR="00D6243F" w:rsidRDefault="00D6243F" w:rsidP="00EF4093">
      <w:pPr>
        <w:pStyle w:val="Odstavecseseznamem"/>
        <w:numPr>
          <w:ilvl w:val="0"/>
          <w:numId w:val="15"/>
        </w:numPr>
        <w:jc w:val="both"/>
        <w:rPr>
          <w:rFonts w:cs="Calibri"/>
        </w:rPr>
      </w:pPr>
      <w:r w:rsidRPr="00B73CE8">
        <w:rPr>
          <w:rFonts w:cs="Calibri"/>
        </w:rPr>
        <w:t xml:space="preserve">Specifikace technologického odvětví realizace projektu dle přílohy č. </w:t>
      </w:r>
      <w:r w:rsidR="000C7566">
        <w:rPr>
          <w:rFonts w:cs="Calibri"/>
        </w:rPr>
        <w:t>11</w:t>
      </w:r>
      <w:r w:rsidRPr="00B73CE8">
        <w:rPr>
          <w:rFonts w:cs="Calibri"/>
        </w:rPr>
        <w:t xml:space="preserve"> Výzvy. Specifikujte technologické odvětví, technologickou oblast, kritickou technologii a uveďte zdůvodnění. Pokud se projekt vztahuje na prvky hodnotového řetězce kritických technologií, je nutné popsat, zda se projekt vztahuje na konečné produkty kritických technologií nebo na specifické komponenty/stroje nebo kritické suroviny. Žadatel </w:t>
      </w:r>
      <w:r w:rsidRPr="65374757">
        <w:rPr>
          <w:rFonts w:cs="Calibri"/>
        </w:rPr>
        <w:t>v případě</w:t>
      </w:r>
      <w:r w:rsidRPr="00B73CE8">
        <w:rPr>
          <w:rFonts w:cs="Calibri"/>
        </w:rPr>
        <w:t xml:space="preserve"> potřeby uvedeny konkrétní kritický materiál, nebo léčivo </w:t>
      </w:r>
      <w:r w:rsidRPr="65374757">
        <w:rPr>
          <w:rFonts w:cs="Calibri"/>
        </w:rPr>
        <w:t>v návaznosti</w:t>
      </w:r>
      <w:r w:rsidRPr="00B73CE8">
        <w:rPr>
          <w:rFonts w:cs="Calibri"/>
        </w:rPr>
        <w:t xml:space="preserve"> na konkrétní strategické dokumenty.</w:t>
      </w:r>
    </w:p>
    <w:p w14:paraId="517979B1" w14:textId="77777777" w:rsidR="00E134CC" w:rsidRPr="00B73CE8" w:rsidRDefault="00E134CC" w:rsidP="00E134CC">
      <w:pPr>
        <w:pStyle w:val="Odstavecseseznamem"/>
        <w:ind w:left="360"/>
        <w:jc w:val="both"/>
        <w:rPr>
          <w:rFonts w:cs="Calibri"/>
        </w:rPr>
      </w:pPr>
    </w:p>
    <w:tbl>
      <w:tblPr>
        <w:tblStyle w:val="Mkatabulky"/>
        <w:tblW w:w="10065" w:type="dxa"/>
        <w:tblInd w:w="-147" w:type="dxa"/>
        <w:tblLook w:val="04A0" w:firstRow="1" w:lastRow="0" w:firstColumn="1" w:lastColumn="0" w:noHBand="0" w:noVBand="1"/>
      </w:tblPr>
      <w:tblGrid>
        <w:gridCol w:w="3426"/>
        <w:gridCol w:w="1835"/>
        <w:gridCol w:w="1835"/>
        <w:gridCol w:w="2969"/>
      </w:tblGrid>
      <w:tr w:rsidR="00D6243F" w:rsidRPr="00B73CE8" w14:paraId="5CDA9C09" w14:textId="77777777" w:rsidTr="00E134CC">
        <w:tc>
          <w:tcPr>
            <w:tcW w:w="3426" w:type="dxa"/>
          </w:tcPr>
          <w:p w14:paraId="15189480" w14:textId="77777777" w:rsidR="00D6243F" w:rsidRPr="00B73CE8" w:rsidRDefault="00D6243F" w:rsidP="00EF4093">
            <w:pPr>
              <w:pStyle w:val="Odstavecseseznamem"/>
              <w:spacing w:before="120"/>
              <w:ind w:left="0"/>
              <w:jc w:val="both"/>
              <w:rPr>
                <w:rFonts w:cs="Calibri"/>
              </w:rPr>
            </w:pPr>
            <w:r w:rsidRPr="00B73CE8">
              <w:rPr>
                <w:rFonts w:cs="Calibri"/>
              </w:rPr>
              <w:t>Technologické odvětví</w:t>
            </w:r>
          </w:p>
          <w:p w14:paraId="6B059DE2" w14:textId="77777777" w:rsidR="00D6243F" w:rsidRPr="00B73CE8" w:rsidRDefault="00D6243F" w:rsidP="00EF4093">
            <w:pPr>
              <w:pStyle w:val="Odstavecseseznamem"/>
              <w:spacing w:before="120"/>
              <w:ind w:left="0"/>
              <w:jc w:val="both"/>
              <w:rPr>
                <w:rFonts w:cs="Calibri"/>
              </w:rPr>
            </w:pPr>
          </w:p>
          <w:p w14:paraId="5186C775" w14:textId="77777777" w:rsidR="00D6243F" w:rsidRPr="00B73CE8" w:rsidRDefault="00D6243F" w:rsidP="00EF4093">
            <w:pPr>
              <w:pStyle w:val="Odstavecseseznamem"/>
              <w:spacing w:before="120"/>
              <w:ind w:left="0"/>
              <w:jc w:val="both"/>
              <w:rPr>
                <w:rFonts w:cs="Calibri"/>
              </w:rPr>
            </w:pPr>
            <w:r w:rsidRPr="00486250">
              <w:rPr>
                <w:rFonts w:cs="Calibri"/>
                <w:i/>
              </w:rPr>
              <w:t>Zvolte jedno ze 4 podporovaných odvětví</w:t>
            </w:r>
            <w:r w:rsidRPr="00B73CE8">
              <w:rPr>
                <w:rStyle w:val="Znakapoznpodarou"/>
                <w:rFonts w:cs="Calibri"/>
              </w:rPr>
              <w:footnoteReference w:id="3"/>
            </w:r>
            <w:r w:rsidRPr="00B73CE8">
              <w:rPr>
                <w:rFonts w:cs="Calibri"/>
              </w:rPr>
              <w:t xml:space="preserve"> </w:t>
            </w:r>
          </w:p>
        </w:tc>
        <w:tc>
          <w:tcPr>
            <w:tcW w:w="1835" w:type="dxa"/>
          </w:tcPr>
          <w:p w14:paraId="3A9EC41F" w14:textId="77777777" w:rsidR="00D6243F" w:rsidRPr="00B73CE8" w:rsidRDefault="00D6243F" w:rsidP="00EF4093">
            <w:pPr>
              <w:pStyle w:val="Odstavecseseznamem"/>
              <w:spacing w:before="120"/>
              <w:ind w:left="0"/>
              <w:jc w:val="both"/>
              <w:rPr>
                <w:rFonts w:cs="Calibri"/>
              </w:rPr>
            </w:pPr>
            <w:r w:rsidRPr="00B73CE8">
              <w:rPr>
                <w:rFonts w:cs="Calibri"/>
              </w:rPr>
              <w:t>Technologická oblast</w:t>
            </w:r>
            <w:r w:rsidRPr="00B73CE8">
              <w:rPr>
                <w:rStyle w:val="Znakapoznpodarou"/>
                <w:rFonts w:cs="Calibri"/>
              </w:rPr>
              <w:footnoteReference w:id="4"/>
            </w:r>
          </w:p>
        </w:tc>
        <w:tc>
          <w:tcPr>
            <w:tcW w:w="1835" w:type="dxa"/>
          </w:tcPr>
          <w:p w14:paraId="77D6B353" w14:textId="77777777" w:rsidR="00D6243F" w:rsidRPr="00B73CE8" w:rsidRDefault="00D6243F" w:rsidP="00EF4093">
            <w:pPr>
              <w:pStyle w:val="Odstavecseseznamem"/>
              <w:spacing w:before="120"/>
              <w:ind w:left="0"/>
              <w:jc w:val="both"/>
              <w:rPr>
                <w:rFonts w:cs="Calibri"/>
              </w:rPr>
            </w:pPr>
            <w:r w:rsidRPr="00B73CE8">
              <w:rPr>
                <w:rFonts w:cs="Calibri"/>
              </w:rPr>
              <w:t>Kritická technologie</w:t>
            </w:r>
          </w:p>
        </w:tc>
        <w:tc>
          <w:tcPr>
            <w:tcW w:w="2969" w:type="dxa"/>
          </w:tcPr>
          <w:p w14:paraId="02AA5DBC" w14:textId="77777777" w:rsidR="00D6243F" w:rsidRPr="00B73CE8" w:rsidRDefault="00D6243F" w:rsidP="00EF4093">
            <w:pPr>
              <w:pStyle w:val="Odstavecseseznamem"/>
              <w:spacing w:before="120"/>
              <w:ind w:left="0"/>
              <w:jc w:val="both"/>
              <w:rPr>
                <w:rFonts w:cs="Calibri"/>
              </w:rPr>
            </w:pPr>
            <w:r w:rsidRPr="00B73CE8">
              <w:rPr>
                <w:rFonts w:cs="Calibri"/>
              </w:rPr>
              <w:t>Zdůvodnění</w:t>
            </w:r>
          </w:p>
        </w:tc>
      </w:tr>
      <w:tr w:rsidR="00D6243F" w:rsidRPr="00B73CE8" w14:paraId="44EB5C77" w14:textId="77777777" w:rsidTr="00E134CC">
        <w:tc>
          <w:tcPr>
            <w:tcW w:w="3426" w:type="dxa"/>
          </w:tcPr>
          <w:p w14:paraId="49A0DB97" w14:textId="77777777" w:rsidR="00D6243F" w:rsidRPr="00B73CE8" w:rsidRDefault="00D6243F" w:rsidP="00EF4093">
            <w:pPr>
              <w:pStyle w:val="Odstavecseseznamem"/>
              <w:spacing w:before="120"/>
              <w:ind w:left="0"/>
              <w:jc w:val="both"/>
              <w:rPr>
                <w:rFonts w:cs="Calibri"/>
              </w:rPr>
            </w:pPr>
          </w:p>
        </w:tc>
        <w:tc>
          <w:tcPr>
            <w:tcW w:w="1835" w:type="dxa"/>
          </w:tcPr>
          <w:p w14:paraId="3B1503ED" w14:textId="77777777" w:rsidR="00D6243F" w:rsidRPr="00B73CE8" w:rsidRDefault="00D6243F" w:rsidP="00EF4093">
            <w:pPr>
              <w:pStyle w:val="Odstavecseseznamem"/>
              <w:spacing w:before="120"/>
              <w:ind w:left="0"/>
              <w:jc w:val="both"/>
              <w:rPr>
                <w:rFonts w:cs="Calibri"/>
              </w:rPr>
            </w:pPr>
          </w:p>
        </w:tc>
        <w:tc>
          <w:tcPr>
            <w:tcW w:w="1835" w:type="dxa"/>
          </w:tcPr>
          <w:p w14:paraId="30446D4C" w14:textId="77777777" w:rsidR="00D6243F" w:rsidRPr="00B73CE8" w:rsidRDefault="00D6243F" w:rsidP="00EF4093">
            <w:pPr>
              <w:pStyle w:val="Odstavecseseznamem"/>
              <w:spacing w:before="120"/>
              <w:ind w:left="0"/>
              <w:jc w:val="both"/>
              <w:rPr>
                <w:rFonts w:cs="Calibri"/>
              </w:rPr>
            </w:pPr>
          </w:p>
        </w:tc>
        <w:tc>
          <w:tcPr>
            <w:tcW w:w="2969" w:type="dxa"/>
          </w:tcPr>
          <w:p w14:paraId="4C21BA0D" w14:textId="77777777" w:rsidR="00D6243F" w:rsidRPr="00B73CE8" w:rsidRDefault="00D6243F" w:rsidP="00EF4093">
            <w:pPr>
              <w:pStyle w:val="Odstavecseseznamem"/>
              <w:spacing w:before="120"/>
              <w:ind w:left="0"/>
              <w:jc w:val="both"/>
              <w:rPr>
                <w:rFonts w:cs="Calibri"/>
              </w:rPr>
            </w:pPr>
          </w:p>
        </w:tc>
      </w:tr>
    </w:tbl>
    <w:p w14:paraId="111122AA" w14:textId="0DAE6670" w:rsidR="00D6243F" w:rsidRDefault="00D6243F" w:rsidP="00D6243F">
      <w:pPr>
        <w:tabs>
          <w:tab w:val="left" w:pos="1815"/>
        </w:tabs>
      </w:pPr>
    </w:p>
    <w:p w14:paraId="71641CC9" w14:textId="77777777" w:rsidR="006242E9" w:rsidRPr="00397D50" w:rsidRDefault="006242E9" w:rsidP="006242E9">
      <w:pPr>
        <w:pStyle w:val="Nadpis2"/>
        <w:numPr>
          <w:ilvl w:val="1"/>
          <w:numId w:val="9"/>
        </w:numPr>
        <w:ind w:left="1072" w:hanging="363"/>
      </w:pPr>
      <w:r w:rsidRPr="00397D50">
        <w:t>Cíle projektu a jejich návaznost na cíle platformy STEP</w:t>
      </w:r>
    </w:p>
    <w:p w14:paraId="2A1552A1" w14:textId="77777777" w:rsidR="006242E9" w:rsidRPr="006242E9" w:rsidRDefault="006242E9" w:rsidP="006242E9">
      <w:pPr>
        <w:pStyle w:val="Odstavecseseznamem"/>
        <w:numPr>
          <w:ilvl w:val="0"/>
          <w:numId w:val="15"/>
        </w:numPr>
        <w:jc w:val="both"/>
        <w:rPr>
          <w:rFonts w:cs="Calibri"/>
        </w:rPr>
      </w:pPr>
      <w:r w:rsidRPr="006242E9">
        <w:rPr>
          <w:rFonts w:cs="Calibri"/>
        </w:rPr>
        <w:t>Uveďte všechny specifické cíle projektu a jak tyto cíle přispívají k hlavním cílům platformy STEP nebo jakým způsobem posilují hodnotové řetězce kritických technologií.</w:t>
      </w:r>
    </w:p>
    <w:p w14:paraId="0F0FBB7D" w14:textId="77777777" w:rsidR="006242E9" w:rsidRDefault="006242E9" w:rsidP="006242E9">
      <w:pPr>
        <w:pStyle w:val="Odstavecseseznamem"/>
        <w:numPr>
          <w:ilvl w:val="1"/>
          <w:numId w:val="15"/>
        </w:numPr>
        <w:jc w:val="both"/>
        <w:rPr>
          <w:rFonts w:cs="Calibri"/>
        </w:rPr>
      </w:pPr>
      <w:r>
        <w:rPr>
          <w:rFonts w:cs="Calibri"/>
        </w:rPr>
        <w:t xml:space="preserve">Součástí by měla být stručná </w:t>
      </w:r>
      <w:r w:rsidRPr="00C02C39">
        <w:rPr>
          <w:rFonts w:cs="Calibri"/>
        </w:rPr>
        <w:t>identifikac</w:t>
      </w:r>
      <w:r>
        <w:rPr>
          <w:rFonts w:cs="Calibri"/>
        </w:rPr>
        <w:t>e</w:t>
      </w:r>
      <w:r w:rsidRPr="00C02C39">
        <w:rPr>
          <w:rFonts w:cs="Calibri"/>
        </w:rPr>
        <w:t xml:space="preserve"> kritické technologie nebo hodnotového řetězce, ke kterému se projekt vztahuje</w:t>
      </w:r>
      <w:r>
        <w:rPr>
          <w:rFonts w:cs="Calibri"/>
        </w:rPr>
        <w:t>.</w:t>
      </w:r>
    </w:p>
    <w:p w14:paraId="69986B72" w14:textId="77777777" w:rsidR="006242E9" w:rsidRPr="00FF61B0" w:rsidRDefault="006242E9" w:rsidP="006242E9">
      <w:pPr>
        <w:pStyle w:val="Odstavecseseznamem"/>
        <w:numPr>
          <w:ilvl w:val="1"/>
          <w:numId w:val="15"/>
        </w:numPr>
        <w:jc w:val="both"/>
        <w:rPr>
          <w:rFonts w:cs="Calibri"/>
        </w:rPr>
      </w:pPr>
      <w:r>
        <w:rPr>
          <w:rFonts w:cs="Calibri"/>
        </w:rPr>
        <w:t>Z</w:t>
      </w:r>
      <w:r w:rsidRPr="00252067">
        <w:rPr>
          <w:rFonts w:cs="Calibri"/>
        </w:rPr>
        <w:t>důvodnění, proč jsou plánované aktivity a výstupy pro danou technologii nebo hodnotový řetězec klíčové a specifické</w:t>
      </w:r>
      <w:r>
        <w:rPr>
          <w:rFonts w:cs="Calibri"/>
        </w:rPr>
        <w:t>, včetně</w:t>
      </w:r>
      <w:r w:rsidRPr="005C450D">
        <w:t xml:space="preserve"> </w:t>
      </w:r>
      <w:r w:rsidRPr="005C450D">
        <w:rPr>
          <w:rFonts w:cs="Calibri"/>
        </w:rPr>
        <w:t>vazb</w:t>
      </w:r>
      <w:r>
        <w:rPr>
          <w:rFonts w:cs="Calibri"/>
        </w:rPr>
        <w:t>y</w:t>
      </w:r>
      <w:r w:rsidRPr="005C450D">
        <w:rPr>
          <w:rFonts w:cs="Calibri"/>
        </w:rPr>
        <w:t xml:space="preserve"> mezi výstupy projektu a stanovenými cíli</w:t>
      </w:r>
      <w:r>
        <w:rPr>
          <w:rFonts w:cs="Calibri"/>
        </w:rPr>
        <w:t xml:space="preserve">. </w:t>
      </w:r>
    </w:p>
    <w:p w14:paraId="175EE7BB" w14:textId="77777777" w:rsidR="006242E9" w:rsidRPr="005B0FE2" w:rsidRDefault="006242E9" w:rsidP="006242E9">
      <w:pPr>
        <w:pStyle w:val="Odstavecseseznamem"/>
        <w:numPr>
          <w:ilvl w:val="1"/>
          <w:numId w:val="15"/>
        </w:numPr>
        <w:jc w:val="both"/>
        <w:rPr>
          <w:rFonts w:cs="Calibri"/>
        </w:rPr>
      </w:pPr>
      <w:r w:rsidRPr="005B0FE2">
        <w:rPr>
          <w:rFonts w:cs="Calibri"/>
        </w:rPr>
        <w:t>Pokud se projekt vztahuj</w:t>
      </w:r>
      <w:r>
        <w:rPr>
          <w:rFonts w:cs="Calibri"/>
        </w:rPr>
        <w:t>e</w:t>
      </w:r>
      <w:r w:rsidRPr="005B0FE2">
        <w:rPr>
          <w:rFonts w:cs="Calibri"/>
        </w:rPr>
        <w:t xml:space="preserve"> na prvky hodnotového řetězce, uveďte, jak jsou výstupy projektu kritické a specifické pro </w:t>
      </w:r>
      <w:r>
        <w:rPr>
          <w:rFonts w:cs="Calibri"/>
        </w:rPr>
        <w:t xml:space="preserve">výzkum a </w:t>
      </w:r>
      <w:r w:rsidRPr="005B0FE2">
        <w:rPr>
          <w:rFonts w:cs="Calibri"/>
        </w:rPr>
        <w:t>vývoj kritické technologie</w:t>
      </w:r>
      <w:r>
        <w:rPr>
          <w:rFonts w:cs="Calibri"/>
        </w:rPr>
        <w:t xml:space="preserve"> (nebo </w:t>
      </w:r>
      <w:r w:rsidRPr="00AC2055">
        <w:t>výzkum a</w:t>
      </w:r>
      <w:r>
        <w:t> </w:t>
      </w:r>
      <w:r w:rsidRPr="00AC2055">
        <w:t>vývoj zaměřených na jejich výrobu)</w:t>
      </w:r>
      <w:r w:rsidRPr="005B0FE2">
        <w:rPr>
          <w:rFonts w:cs="Calibri"/>
        </w:rPr>
        <w:t>, specifikujte, jakým způsobem budou přispívat ke zvýšení účinnosti technologie, výkonnosti apod.</w:t>
      </w:r>
    </w:p>
    <w:p w14:paraId="2EECB951" w14:textId="77777777" w:rsidR="006242E9" w:rsidRPr="00C27F92" w:rsidRDefault="006242E9" w:rsidP="006242E9">
      <w:pPr>
        <w:pStyle w:val="Odstavecseseznamem"/>
        <w:numPr>
          <w:ilvl w:val="0"/>
          <w:numId w:val="15"/>
        </w:numPr>
        <w:jc w:val="both"/>
        <w:rPr>
          <w:rFonts w:cs="Calibri"/>
        </w:rPr>
      </w:pPr>
      <w:r w:rsidRPr="005B0FE2">
        <w:rPr>
          <w:rFonts w:cs="Calibri"/>
        </w:rPr>
        <w:t>Popište, jakým způsobem mohou cíle projektu přispět k vedoucímu postavení Unie v oblasti</w:t>
      </w:r>
      <w:r w:rsidRPr="009120DF">
        <w:rPr>
          <w:rFonts w:cs="Calibri"/>
        </w:rPr>
        <w:t>/</w:t>
      </w:r>
      <w:r w:rsidRPr="005B0FE2">
        <w:rPr>
          <w:rFonts w:cs="Calibri"/>
        </w:rPr>
        <w:t>špičkových technologií, přispět k formování, narušování trhu, vytváření nových trhů apod</w:t>
      </w:r>
      <w:r>
        <w:rPr>
          <w:rFonts w:cs="Calibri"/>
        </w:rPr>
        <w:t>.</w:t>
      </w:r>
      <w:r w:rsidRPr="00C27F92">
        <w:rPr>
          <w:rFonts w:cs="Calibri"/>
        </w:rPr>
        <w:t xml:space="preserve"> V</w:t>
      </w:r>
      <w:r w:rsidRPr="00C27F92">
        <w:rPr>
          <w:rFonts w:eastAsia="Times New Roman" w:cs="Calibri"/>
          <w:lang w:eastAsia="cs-CZ"/>
        </w:rPr>
        <w:t>ysvět</w:t>
      </w:r>
      <w:r>
        <w:rPr>
          <w:rFonts w:eastAsia="Times New Roman" w:cs="Calibri"/>
          <w:lang w:eastAsia="cs-CZ"/>
        </w:rPr>
        <w:t>lete</w:t>
      </w:r>
      <w:r w:rsidRPr="00C27F92">
        <w:rPr>
          <w:rFonts w:eastAsia="Times New Roman" w:cs="Calibri"/>
          <w:lang w:eastAsia="cs-CZ"/>
        </w:rPr>
        <w:t>, jak projekt přispívá k vývoji, výrobě, zvýšení výkonnosti, účinnosti, spolehlivosti, bezpečnosti nebo jinému rozvoji dané kritické technologie.</w:t>
      </w:r>
    </w:p>
    <w:p w14:paraId="7D91713A" w14:textId="64B77A92" w:rsidR="00D6243F" w:rsidRDefault="00D6243F" w:rsidP="006242E9">
      <w:pPr>
        <w:pStyle w:val="Nadpis2"/>
        <w:numPr>
          <w:ilvl w:val="1"/>
          <w:numId w:val="9"/>
        </w:numPr>
        <w:ind w:left="1072" w:hanging="363"/>
      </w:pPr>
      <w:r w:rsidRPr="00D6243F">
        <w:t xml:space="preserve">Specifikace výstupu </w:t>
      </w:r>
    </w:p>
    <w:p w14:paraId="585992C7" w14:textId="77777777" w:rsidR="007C6D0B" w:rsidRPr="00B73CE8" w:rsidRDefault="007C6D0B" w:rsidP="00C21D95">
      <w:pPr>
        <w:pStyle w:val="Bezmezer"/>
        <w:numPr>
          <w:ilvl w:val="0"/>
          <w:numId w:val="15"/>
        </w:numPr>
        <w:jc w:val="both"/>
        <w:rPr>
          <w:rFonts w:cs="Calibri"/>
          <w:b/>
          <w:bCs/>
        </w:rPr>
      </w:pPr>
      <w:r w:rsidRPr="00B73CE8">
        <w:rPr>
          <w:rFonts w:cs="Calibri"/>
        </w:rPr>
        <w:t xml:space="preserve">Podrobný popis výstupu projektu včetně jeho stěžejních funkcionalit a technických parametrů. </w:t>
      </w:r>
      <w:r w:rsidRPr="00B73CE8">
        <w:rPr>
          <w:rFonts w:cs="Calibri"/>
          <w:b/>
          <w:bCs/>
        </w:rPr>
        <w:t xml:space="preserve">Každý výstup projektu musí být popsán jednotlivě a jednoznačně. </w:t>
      </w:r>
    </w:p>
    <w:p w14:paraId="7F60D0CE" w14:textId="77777777" w:rsidR="007C6D0B" w:rsidRPr="00B73CE8" w:rsidRDefault="007C6D0B" w:rsidP="00C21D95">
      <w:pPr>
        <w:pStyle w:val="Bezmezer"/>
        <w:numPr>
          <w:ilvl w:val="0"/>
          <w:numId w:val="15"/>
        </w:numPr>
        <w:jc w:val="both"/>
        <w:rPr>
          <w:rFonts w:cs="Calibri"/>
        </w:rPr>
      </w:pPr>
      <w:r w:rsidRPr="00B73CE8">
        <w:rPr>
          <w:rFonts w:cs="Calibri"/>
        </w:rPr>
        <w:t xml:space="preserve">Popis by měl obsahovat informace ohledně struktury a funkčních částí (z jakých částí se výstup skládá, jejich účel a funkci; hlavní mechanické a elektronické části; použité materiály; parametry (hardwarové parametry: technické detaily, jako jsou rozměry, hmotnost, spotřeba energie, maximální výkon, kapacita nebo rychlost; softwarové parametry: např. programovací jazyk, verze, kompatibilita s jinými systémy, požadovaný výkon procesoru, kapacita paměti, podporované operační systémy a nutné knihovny či frameworky). </w:t>
      </w:r>
    </w:p>
    <w:p w14:paraId="403759FC" w14:textId="77777777" w:rsidR="007C6D0B" w:rsidRPr="00B73CE8" w:rsidRDefault="007C6D0B" w:rsidP="00C21D95">
      <w:pPr>
        <w:pStyle w:val="Bezmezer"/>
        <w:numPr>
          <w:ilvl w:val="0"/>
          <w:numId w:val="15"/>
        </w:numPr>
        <w:jc w:val="both"/>
        <w:rPr>
          <w:rFonts w:cs="Calibri"/>
        </w:rPr>
      </w:pPr>
      <w:r w:rsidRPr="00B73CE8">
        <w:rPr>
          <w:rFonts w:cs="Calibri"/>
        </w:rPr>
        <w:t xml:space="preserve">Technologie výroby – jaké technologie nebo procesy budou použité k výrobě (pokud relevantní).  </w:t>
      </w:r>
    </w:p>
    <w:p w14:paraId="2683E8CC" w14:textId="77777777" w:rsidR="007C6D0B" w:rsidRPr="00B73CE8" w:rsidRDefault="007C6D0B" w:rsidP="00C21D95">
      <w:pPr>
        <w:pStyle w:val="Bezmezer"/>
        <w:numPr>
          <w:ilvl w:val="0"/>
          <w:numId w:val="15"/>
        </w:numPr>
        <w:jc w:val="both"/>
        <w:rPr>
          <w:rFonts w:cs="Calibri"/>
        </w:rPr>
      </w:pPr>
      <w:r w:rsidRPr="00B73CE8">
        <w:rPr>
          <w:rFonts w:cs="Calibri"/>
        </w:rPr>
        <w:t>Bezpečnostní a provozní limity a požadavky na údržbu a servis (pokud relevantní).</w:t>
      </w:r>
    </w:p>
    <w:p w14:paraId="2D86A231" w14:textId="77777777" w:rsidR="007C6D0B" w:rsidRPr="00B73CE8" w:rsidRDefault="007C6D0B" w:rsidP="00C21D95">
      <w:pPr>
        <w:pStyle w:val="Bezmezer"/>
        <w:numPr>
          <w:ilvl w:val="0"/>
          <w:numId w:val="15"/>
        </w:numPr>
        <w:jc w:val="both"/>
        <w:rPr>
          <w:rFonts w:cs="Calibri"/>
        </w:rPr>
      </w:pPr>
      <w:r w:rsidRPr="00B73CE8">
        <w:rPr>
          <w:rFonts w:cs="Calibri"/>
        </w:rPr>
        <w:lastRenderedPageBreak/>
        <w:t>Stručné shrnutí plánovaných výstupů – definice výstupu předkládaného projektu v podobě závazného vzoru níže uvedené tabulky, která definuje indikátory povinné k naplnění, které budou specificky uvedeny v Rozhodnutí o poskytnutí dotace.</w:t>
      </w:r>
    </w:p>
    <w:p w14:paraId="2109019A" w14:textId="77777777" w:rsidR="007C6D0B" w:rsidRPr="00B73CE8" w:rsidRDefault="007C6D0B" w:rsidP="007C6D0B">
      <w:pPr>
        <w:pStyle w:val="Bezmezer"/>
        <w:ind w:left="1134"/>
        <w:jc w:val="both"/>
        <w:rPr>
          <w:rFonts w:cs="Calibri"/>
        </w:rPr>
      </w:pPr>
    </w:p>
    <w:tbl>
      <w:tblPr>
        <w:tblW w:w="932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2612"/>
        <w:gridCol w:w="3895"/>
      </w:tblGrid>
      <w:tr w:rsidR="007C6D0B" w:rsidRPr="00B73CE8" w14:paraId="2D7F9043" w14:textId="77777777">
        <w:trPr>
          <w:trHeight w:val="300"/>
        </w:trPr>
        <w:tc>
          <w:tcPr>
            <w:tcW w:w="2819" w:type="dxa"/>
          </w:tcPr>
          <w:p w14:paraId="718F3594" w14:textId="77777777" w:rsidR="007C6D0B" w:rsidRPr="00B73CE8" w:rsidRDefault="007C6D0B">
            <w:pPr>
              <w:pStyle w:val="Bezmezer"/>
              <w:jc w:val="both"/>
              <w:rPr>
                <w:rFonts w:cs="Calibri"/>
                <w:b/>
                <w:bCs/>
              </w:rPr>
            </w:pPr>
            <w:r w:rsidRPr="00B73CE8">
              <w:rPr>
                <w:rFonts w:cs="Calibri"/>
                <w:b/>
                <w:bCs/>
              </w:rPr>
              <w:t>Typ výstupu</w:t>
            </w:r>
          </w:p>
        </w:tc>
        <w:tc>
          <w:tcPr>
            <w:tcW w:w="2612" w:type="dxa"/>
          </w:tcPr>
          <w:p w14:paraId="1E07574B" w14:textId="77777777" w:rsidR="007C6D0B" w:rsidRPr="00B73CE8" w:rsidRDefault="007C6D0B">
            <w:pPr>
              <w:pStyle w:val="Bezmezer"/>
              <w:jc w:val="both"/>
              <w:rPr>
                <w:rFonts w:cs="Calibri"/>
                <w:b/>
                <w:bCs/>
              </w:rPr>
            </w:pPr>
            <w:r w:rsidRPr="00B73CE8">
              <w:rPr>
                <w:rFonts w:cs="Calibri"/>
                <w:b/>
                <w:bCs/>
              </w:rPr>
              <w:t>Slovní specifikace</w:t>
            </w:r>
          </w:p>
        </w:tc>
        <w:tc>
          <w:tcPr>
            <w:tcW w:w="3895" w:type="dxa"/>
          </w:tcPr>
          <w:p w14:paraId="1AAC9AB6" w14:textId="77777777" w:rsidR="007C6D0B" w:rsidRPr="00B73CE8" w:rsidRDefault="007C6D0B">
            <w:pPr>
              <w:pStyle w:val="Bezmezer"/>
              <w:jc w:val="both"/>
              <w:rPr>
                <w:rFonts w:cs="Calibri"/>
                <w:b/>
                <w:bCs/>
              </w:rPr>
            </w:pPr>
            <w:r w:rsidRPr="00B73CE8">
              <w:rPr>
                <w:rFonts w:cs="Calibri"/>
                <w:b/>
                <w:bCs/>
              </w:rPr>
              <w:t xml:space="preserve">Popis a technická specifikace </w:t>
            </w:r>
          </w:p>
          <w:p w14:paraId="6AB7F003" w14:textId="77777777" w:rsidR="007C6D0B" w:rsidRPr="00B73CE8" w:rsidRDefault="007C6D0B">
            <w:pPr>
              <w:pStyle w:val="Bezmezer"/>
              <w:jc w:val="both"/>
              <w:rPr>
                <w:rFonts w:cs="Calibri"/>
              </w:rPr>
            </w:pPr>
            <w:r w:rsidRPr="00B73CE8">
              <w:rPr>
                <w:rFonts w:cs="Calibri"/>
                <w:b/>
                <w:bCs/>
              </w:rPr>
              <w:t>(2 až 3 věty)</w:t>
            </w:r>
          </w:p>
        </w:tc>
      </w:tr>
      <w:tr w:rsidR="007C6D0B" w:rsidRPr="00B73CE8" w14:paraId="23861C35" w14:textId="77777777">
        <w:trPr>
          <w:trHeight w:val="300"/>
        </w:trPr>
        <w:tc>
          <w:tcPr>
            <w:tcW w:w="2819" w:type="dxa"/>
          </w:tcPr>
          <w:p w14:paraId="11CE26C5" w14:textId="77777777" w:rsidR="007C6D0B" w:rsidRPr="00B73CE8" w:rsidRDefault="007C6D0B">
            <w:pPr>
              <w:pStyle w:val="Bezmezer"/>
              <w:jc w:val="both"/>
              <w:rPr>
                <w:rFonts w:cs="Calibri"/>
              </w:rPr>
            </w:pPr>
            <w:r w:rsidRPr="00B73CE8">
              <w:rPr>
                <w:rFonts w:cs="Calibri"/>
              </w:rPr>
              <w:t>Poloprovoz</w:t>
            </w:r>
          </w:p>
        </w:tc>
        <w:tc>
          <w:tcPr>
            <w:tcW w:w="2612" w:type="dxa"/>
          </w:tcPr>
          <w:p w14:paraId="2CB21189" w14:textId="77777777" w:rsidR="007C6D0B" w:rsidRPr="00B73CE8" w:rsidRDefault="007C6D0B">
            <w:pPr>
              <w:pStyle w:val="Bezmezer"/>
              <w:jc w:val="both"/>
              <w:rPr>
                <w:rFonts w:cs="Calibri"/>
              </w:rPr>
            </w:pPr>
          </w:p>
        </w:tc>
        <w:tc>
          <w:tcPr>
            <w:tcW w:w="3895" w:type="dxa"/>
          </w:tcPr>
          <w:p w14:paraId="46577090" w14:textId="77777777" w:rsidR="007C6D0B" w:rsidRPr="00B73CE8" w:rsidRDefault="007C6D0B">
            <w:pPr>
              <w:pStyle w:val="Bezmezer"/>
              <w:jc w:val="both"/>
              <w:rPr>
                <w:rFonts w:cs="Calibri"/>
              </w:rPr>
            </w:pPr>
          </w:p>
        </w:tc>
      </w:tr>
      <w:tr w:rsidR="007C6D0B" w:rsidRPr="00B73CE8" w14:paraId="6B019DD0" w14:textId="77777777">
        <w:trPr>
          <w:trHeight w:val="300"/>
        </w:trPr>
        <w:tc>
          <w:tcPr>
            <w:tcW w:w="2819" w:type="dxa"/>
          </w:tcPr>
          <w:p w14:paraId="6AF4D333" w14:textId="77777777" w:rsidR="007C6D0B" w:rsidRPr="00B73CE8" w:rsidRDefault="007C6D0B">
            <w:pPr>
              <w:pStyle w:val="Bezmezer"/>
              <w:jc w:val="both"/>
              <w:rPr>
                <w:rFonts w:cs="Calibri"/>
              </w:rPr>
            </w:pPr>
            <w:r w:rsidRPr="00B73CE8">
              <w:rPr>
                <w:rFonts w:cs="Calibri"/>
              </w:rPr>
              <w:t>Ověřená technologie</w:t>
            </w:r>
          </w:p>
        </w:tc>
        <w:tc>
          <w:tcPr>
            <w:tcW w:w="2612" w:type="dxa"/>
          </w:tcPr>
          <w:p w14:paraId="4D574356" w14:textId="77777777" w:rsidR="007C6D0B" w:rsidRPr="00B73CE8" w:rsidRDefault="007C6D0B">
            <w:pPr>
              <w:pStyle w:val="Bezmezer"/>
              <w:jc w:val="both"/>
              <w:rPr>
                <w:rFonts w:cs="Calibri"/>
              </w:rPr>
            </w:pPr>
          </w:p>
        </w:tc>
        <w:tc>
          <w:tcPr>
            <w:tcW w:w="3895" w:type="dxa"/>
          </w:tcPr>
          <w:p w14:paraId="27BF252B" w14:textId="77777777" w:rsidR="007C6D0B" w:rsidRPr="00B73CE8" w:rsidRDefault="007C6D0B">
            <w:pPr>
              <w:pStyle w:val="Bezmezer"/>
              <w:jc w:val="both"/>
              <w:rPr>
                <w:rFonts w:cs="Calibri"/>
              </w:rPr>
            </w:pPr>
          </w:p>
        </w:tc>
      </w:tr>
      <w:tr w:rsidR="007C6D0B" w:rsidRPr="00B73CE8" w14:paraId="60A0F901" w14:textId="77777777">
        <w:trPr>
          <w:trHeight w:val="300"/>
        </w:trPr>
        <w:tc>
          <w:tcPr>
            <w:tcW w:w="2819" w:type="dxa"/>
          </w:tcPr>
          <w:p w14:paraId="3810216F" w14:textId="77777777" w:rsidR="007C6D0B" w:rsidRPr="00B73CE8" w:rsidRDefault="007C6D0B">
            <w:pPr>
              <w:pStyle w:val="Bezmezer"/>
              <w:jc w:val="both"/>
              <w:rPr>
                <w:rFonts w:cs="Calibri"/>
              </w:rPr>
            </w:pPr>
            <w:r w:rsidRPr="00B73CE8">
              <w:rPr>
                <w:rFonts w:cs="Calibri"/>
              </w:rPr>
              <w:t>Prototyp</w:t>
            </w:r>
          </w:p>
        </w:tc>
        <w:tc>
          <w:tcPr>
            <w:tcW w:w="2612" w:type="dxa"/>
          </w:tcPr>
          <w:p w14:paraId="5DDF7651" w14:textId="77777777" w:rsidR="007C6D0B" w:rsidRPr="00B73CE8" w:rsidRDefault="007C6D0B">
            <w:pPr>
              <w:pStyle w:val="Bezmezer"/>
              <w:jc w:val="both"/>
              <w:rPr>
                <w:rFonts w:cs="Calibri"/>
              </w:rPr>
            </w:pPr>
          </w:p>
        </w:tc>
        <w:tc>
          <w:tcPr>
            <w:tcW w:w="3895" w:type="dxa"/>
          </w:tcPr>
          <w:p w14:paraId="60CAD6D8" w14:textId="77777777" w:rsidR="007C6D0B" w:rsidRPr="00B73CE8" w:rsidRDefault="007C6D0B">
            <w:pPr>
              <w:pStyle w:val="Bezmezer"/>
              <w:jc w:val="both"/>
              <w:rPr>
                <w:rFonts w:cs="Calibri"/>
              </w:rPr>
            </w:pPr>
          </w:p>
        </w:tc>
      </w:tr>
      <w:tr w:rsidR="007C6D0B" w:rsidRPr="00B73CE8" w14:paraId="0ED5777B" w14:textId="77777777">
        <w:trPr>
          <w:trHeight w:val="300"/>
        </w:trPr>
        <w:tc>
          <w:tcPr>
            <w:tcW w:w="2819" w:type="dxa"/>
          </w:tcPr>
          <w:p w14:paraId="1A7D81B8" w14:textId="77777777" w:rsidR="007C6D0B" w:rsidRPr="00B73CE8" w:rsidRDefault="007C6D0B">
            <w:pPr>
              <w:pStyle w:val="Bezmezer"/>
              <w:jc w:val="both"/>
              <w:rPr>
                <w:rFonts w:cs="Calibri"/>
              </w:rPr>
            </w:pPr>
            <w:r w:rsidRPr="00B73CE8">
              <w:rPr>
                <w:rFonts w:cs="Calibri"/>
              </w:rPr>
              <w:t>Funkční vzorek</w:t>
            </w:r>
          </w:p>
        </w:tc>
        <w:tc>
          <w:tcPr>
            <w:tcW w:w="2612" w:type="dxa"/>
          </w:tcPr>
          <w:p w14:paraId="5BE627F7" w14:textId="77777777" w:rsidR="007C6D0B" w:rsidRPr="00B73CE8" w:rsidRDefault="007C6D0B">
            <w:pPr>
              <w:pStyle w:val="Bezmezer"/>
              <w:jc w:val="both"/>
              <w:rPr>
                <w:rFonts w:cs="Calibri"/>
              </w:rPr>
            </w:pPr>
          </w:p>
        </w:tc>
        <w:tc>
          <w:tcPr>
            <w:tcW w:w="3895" w:type="dxa"/>
          </w:tcPr>
          <w:p w14:paraId="27980A72" w14:textId="77777777" w:rsidR="007C6D0B" w:rsidRPr="00B73CE8" w:rsidRDefault="007C6D0B">
            <w:pPr>
              <w:pStyle w:val="Bezmezer"/>
              <w:jc w:val="both"/>
              <w:rPr>
                <w:rFonts w:cs="Calibri"/>
              </w:rPr>
            </w:pPr>
          </w:p>
        </w:tc>
      </w:tr>
      <w:tr w:rsidR="007C6D0B" w:rsidRPr="00B73CE8" w14:paraId="229FA4D5" w14:textId="77777777">
        <w:trPr>
          <w:trHeight w:val="300"/>
        </w:trPr>
        <w:tc>
          <w:tcPr>
            <w:tcW w:w="2819" w:type="dxa"/>
          </w:tcPr>
          <w:p w14:paraId="2E5568C6" w14:textId="77777777" w:rsidR="007C6D0B" w:rsidRPr="00B73CE8" w:rsidRDefault="007C6D0B">
            <w:pPr>
              <w:pStyle w:val="Bezmezer"/>
              <w:jc w:val="both"/>
              <w:rPr>
                <w:rFonts w:cs="Calibri"/>
              </w:rPr>
            </w:pPr>
            <w:r w:rsidRPr="00B73CE8">
              <w:rPr>
                <w:rFonts w:cs="Calibri"/>
              </w:rPr>
              <w:t>Digitální řešení</w:t>
            </w:r>
          </w:p>
        </w:tc>
        <w:tc>
          <w:tcPr>
            <w:tcW w:w="2612" w:type="dxa"/>
          </w:tcPr>
          <w:p w14:paraId="1DA14B86" w14:textId="77777777" w:rsidR="007C6D0B" w:rsidRPr="00B73CE8" w:rsidRDefault="007C6D0B">
            <w:pPr>
              <w:pStyle w:val="Bezmezer"/>
              <w:jc w:val="both"/>
              <w:rPr>
                <w:rFonts w:cs="Calibri"/>
              </w:rPr>
            </w:pPr>
          </w:p>
        </w:tc>
        <w:tc>
          <w:tcPr>
            <w:tcW w:w="3895" w:type="dxa"/>
          </w:tcPr>
          <w:p w14:paraId="4FDB141E" w14:textId="77777777" w:rsidR="007C6D0B" w:rsidRPr="00B73CE8" w:rsidRDefault="007C6D0B">
            <w:pPr>
              <w:pStyle w:val="Bezmezer"/>
              <w:jc w:val="both"/>
              <w:rPr>
                <w:rFonts w:cs="Calibri"/>
              </w:rPr>
            </w:pPr>
          </w:p>
        </w:tc>
      </w:tr>
    </w:tbl>
    <w:p w14:paraId="1B06762D" w14:textId="77777777" w:rsidR="00397D50" w:rsidRDefault="00D6243F" w:rsidP="00D6243F">
      <w:pPr>
        <w:tabs>
          <w:tab w:val="left" w:pos="1815"/>
        </w:tabs>
      </w:pPr>
      <w:r>
        <w:tab/>
      </w:r>
    </w:p>
    <w:p w14:paraId="79983DC9" w14:textId="214077FA" w:rsidR="00D6243F" w:rsidRDefault="00D6243F" w:rsidP="00346C6D">
      <w:pPr>
        <w:pStyle w:val="Nadpis2"/>
        <w:numPr>
          <w:ilvl w:val="1"/>
          <w:numId w:val="9"/>
        </w:numPr>
        <w:ind w:left="1072" w:hanging="363"/>
      </w:pPr>
      <w:r w:rsidRPr="00D6243F">
        <w:t>Inovativnost / strategická závislost</w:t>
      </w:r>
    </w:p>
    <w:p w14:paraId="44373896" w14:textId="5F498B3C" w:rsidR="00D6243F" w:rsidRPr="00B73CE8" w:rsidRDefault="00D6243F" w:rsidP="00D6243F">
      <w:pPr>
        <w:pStyle w:val="Odstavecseseznamem"/>
        <w:ind w:left="360"/>
        <w:jc w:val="both"/>
        <w:rPr>
          <w:rFonts w:cs="Calibri"/>
          <w:b/>
          <w:bCs/>
        </w:rPr>
      </w:pPr>
      <w:r w:rsidRPr="00B73CE8">
        <w:rPr>
          <w:rFonts w:cs="Calibri"/>
        </w:rPr>
        <w:t>Žadatel stanoví, kterou z podmínek STEP projekt splňuje, zda podmínku Inovativnosti nebo Snížení strategické závislosti (</w:t>
      </w:r>
      <w:bookmarkStart w:id="0" w:name="_Hlk219973094"/>
      <w:r w:rsidRPr="00B73CE8">
        <w:rPr>
          <w:rFonts w:cs="Calibri"/>
        </w:rPr>
        <w:t>čl. 2 odst. 2 nařízení o platformě STEP</w:t>
      </w:r>
      <w:bookmarkEnd w:id="0"/>
      <w:r w:rsidRPr="00B73CE8">
        <w:rPr>
          <w:rFonts w:cs="Calibri"/>
        </w:rPr>
        <w:t xml:space="preserve">). Podle toho pak vyplňuje následující podkapitoly. </w:t>
      </w:r>
      <w:r w:rsidRPr="00B73CE8">
        <w:rPr>
          <w:rFonts w:cs="Calibri"/>
          <w:b/>
          <w:bCs/>
        </w:rPr>
        <w:t>Žadatel si musí vybrat a odůvodnit pouze jednu z uvedených podmínek</w:t>
      </w:r>
      <w:r w:rsidR="002A18F0">
        <w:rPr>
          <w:rFonts w:cs="Calibri"/>
          <w:b/>
          <w:bCs/>
        </w:rPr>
        <w:t xml:space="preserve"> (Inovativnost nebo Snížení strategické závislosti</w:t>
      </w:r>
      <w:r w:rsidR="0064732F">
        <w:rPr>
          <w:rFonts w:cs="Calibri"/>
          <w:b/>
          <w:bCs/>
        </w:rPr>
        <w:t xml:space="preserve"> a vyplní informace pouze k relevantní podmínce</w:t>
      </w:r>
      <w:r w:rsidR="000D1168">
        <w:rPr>
          <w:rFonts w:cs="Calibri"/>
          <w:b/>
          <w:bCs/>
        </w:rPr>
        <w:t>.</w:t>
      </w:r>
      <w:r w:rsidR="0064732F">
        <w:rPr>
          <w:rFonts w:cs="Calibri"/>
          <w:b/>
          <w:bCs/>
        </w:rPr>
        <w:t>)</w:t>
      </w:r>
      <w:r w:rsidR="000D1168">
        <w:rPr>
          <w:rFonts w:cs="Calibri"/>
          <w:b/>
          <w:bCs/>
        </w:rPr>
        <w:t>.</w:t>
      </w:r>
    </w:p>
    <w:p w14:paraId="1582A524" w14:textId="1B633D13" w:rsidR="00D6243F" w:rsidRPr="00667009" w:rsidRDefault="00D6243F" w:rsidP="005B0FE2">
      <w:pPr>
        <w:pStyle w:val="Styl2"/>
        <w:numPr>
          <w:ilvl w:val="0"/>
          <w:numId w:val="22"/>
        </w:numPr>
      </w:pPr>
      <w:r w:rsidRPr="00667009">
        <w:t xml:space="preserve">Inovativnost </w:t>
      </w:r>
    </w:p>
    <w:p w14:paraId="500616F7" w14:textId="7CD9BAB8" w:rsidR="00D6243F" w:rsidRPr="00B73CE8" w:rsidRDefault="00D6243F" w:rsidP="00C21D95">
      <w:pPr>
        <w:pStyle w:val="Odstavecseseznamem"/>
        <w:numPr>
          <w:ilvl w:val="0"/>
          <w:numId w:val="16"/>
        </w:numPr>
        <w:jc w:val="both"/>
        <w:rPr>
          <w:rFonts w:cs="Calibri"/>
        </w:rPr>
      </w:pPr>
      <w:r w:rsidRPr="00B73CE8">
        <w:rPr>
          <w:rFonts w:cs="Calibri"/>
        </w:rPr>
        <w:t xml:space="preserve">Popis komerčně dostupného řešení a konkrétní technologie a proč jsou považovány za nedávno vyvinuté nebo nejpokročilejší v Unii. Inovativnost musí být podložena rešeršemi současného stavu, srovnávací analýzou s konkurenčními technologiemi, technickou analýzou parametrů a jejich zlepšení, případně dalšími podklady dokládajícími novost přístupu. Žadatel využije analýzu komerčně dostupných řešení – srovnání nového produktu / služby se stávajícími produkty / službami žadatele o podporu / partnerů včetně srovnání s konkurencí z teritoriálního hlediska. </w:t>
      </w:r>
      <w:r w:rsidR="00156B32">
        <w:rPr>
          <w:rFonts w:cs="Calibri"/>
        </w:rPr>
        <w:t>S</w:t>
      </w:r>
      <w:r w:rsidR="00156B32" w:rsidRPr="00156B32">
        <w:rPr>
          <w:rFonts w:cs="Calibri"/>
        </w:rPr>
        <w:t>távající stav musí být podložen průkaznými dokumenty</w:t>
      </w:r>
      <w:r w:rsidR="00156B32">
        <w:rPr>
          <w:rFonts w:cs="Calibri"/>
        </w:rPr>
        <w:t xml:space="preserve">. </w:t>
      </w:r>
      <w:r w:rsidR="00156B32" w:rsidRPr="00156B32">
        <w:rPr>
          <w:rFonts w:cs="Calibri"/>
        </w:rPr>
        <w:t>Žadatel o podporu k posouzení informací uvedených v této kapitole uvede odkazy na relevantní přílohy, které budou součástí podnikatelského záměru a které tyto informace jednoznačným způsobem prokazují.</w:t>
      </w:r>
    </w:p>
    <w:p w14:paraId="04CDF443" w14:textId="0D03E709" w:rsidR="00D6243F" w:rsidRDefault="004A46EF" w:rsidP="00D6243F">
      <w:pPr>
        <w:jc w:val="both"/>
        <w:rPr>
          <w:rFonts w:cs="Calibri"/>
        </w:rPr>
      </w:pPr>
      <w:r>
        <w:rPr>
          <w:rFonts w:cs="Calibri"/>
        </w:rPr>
        <w:t>V rámci Inovativnosti p</w:t>
      </w:r>
      <w:r w:rsidR="00D6243F" w:rsidRPr="00B73CE8">
        <w:rPr>
          <w:rFonts w:cs="Calibri"/>
        </w:rPr>
        <w:t xml:space="preserve">rojekt musí obsahovat minimálně </w:t>
      </w:r>
      <w:r w:rsidR="00D6243F" w:rsidRPr="00B73CE8">
        <w:rPr>
          <w:rFonts w:cs="Calibri"/>
          <w:b/>
          <w:bCs/>
        </w:rPr>
        <w:t>dva</w:t>
      </w:r>
      <w:r w:rsidR="00D6243F" w:rsidRPr="00B73CE8">
        <w:rPr>
          <w:rFonts w:cs="Calibri"/>
        </w:rPr>
        <w:t xml:space="preserve"> z níže uvedených prvků.</w:t>
      </w:r>
    </w:p>
    <w:p w14:paraId="41B69B59" w14:textId="41C02EBE" w:rsidR="00D6243F" w:rsidRPr="006242E9" w:rsidRDefault="00D6243F" w:rsidP="006242E9">
      <w:pPr>
        <w:pStyle w:val="Nadpis2"/>
        <w:numPr>
          <w:ilvl w:val="2"/>
          <w:numId w:val="9"/>
        </w:numPr>
      </w:pPr>
      <w:r w:rsidRPr="00D6243F">
        <w:t xml:space="preserve">Inovativní prvky </w:t>
      </w:r>
    </w:p>
    <w:p w14:paraId="0A16233F" w14:textId="77777777" w:rsidR="00D6243F" w:rsidRPr="00D6243F" w:rsidRDefault="00D6243F" w:rsidP="007E25E3">
      <w:pPr>
        <w:pStyle w:val="Bezmezer"/>
        <w:numPr>
          <w:ilvl w:val="0"/>
          <w:numId w:val="15"/>
        </w:numPr>
        <w:jc w:val="both"/>
        <w:rPr>
          <w:rFonts w:cs="Calibri"/>
        </w:rPr>
      </w:pPr>
      <w:r w:rsidRPr="00D6243F">
        <w:rPr>
          <w:rFonts w:cs="Calibri"/>
        </w:rPr>
        <w:t>Zdůvodnění inovativnosti a originality produktu/služby/procesu ve srovnání s tím, co je v současné době na trhu dostupné (např. konkrétní srovnání parametrů). </w:t>
      </w:r>
    </w:p>
    <w:p w14:paraId="60B36691" w14:textId="3CE37FD6" w:rsidR="00D6243F" w:rsidRPr="006242E9" w:rsidRDefault="00D6243F" w:rsidP="00D6243F">
      <w:pPr>
        <w:pStyle w:val="Odstavecseseznamem"/>
        <w:numPr>
          <w:ilvl w:val="0"/>
          <w:numId w:val="15"/>
        </w:numPr>
        <w:spacing w:after="120" w:line="240" w:lineRule="auto"/>
        <w:jc w:val="both"/>
        <w:rPr>
          <w:rFonts w:eastAsiaTheme="majorEastAsia" w:cs="Calibri"/>
          <w:i/>
          <w:iCs/>
        </w:rPr>
      </w:pPr>
      <w:r w:rsidRPr="00B73CE8">
        <w:rPr>
          <w:rFonts w:cs="Calibri"/>
        </w:rPr>
        <w:t>Žadatel se zaměří zejména na popis a doložení</w:t>
      </w:r>
      <w:r w:rsidRPr="00B73CE8">
        <w:rPr>
          <w:rStyle w:val="eop"/>
          <w:rFonts w:eastAsiaTheme="majorEastAsia" w:cs="Calibri"/>
          <w:i/>
          <w:iCs/>
        </w:rPr>
        <w:t>, zda technologie přináší zcela nový koncept či metodu, která není v současnosti na trhu dostupná, zda tento nový koncept přinese významné zlepšení, nebo průlom ve výkonu, účinnosti či vlastnostech v dané technologické oblasti či odvětví (nejedná se jen o inkrementální zlepšení), nebo zda může přinést výrazné změny v postupech v daném odvětví nebo v chování uživatelů apod.</w:t>
      </w:r>
    </w:p>
    <w:p w14:paraId="5D72B685" w14:textId="77777777" w:rsidR="00D6243F" w:rsidRPr="00D6243F" w:rsidRDefault="00D6243F" w:rsidP="006242E9">
      <w:pPr>
        <w:pStyle w:val="Nadpis2"/>
        <w:numPr>
          <w:ilvl w:val="2"/>
          <w:numId w:val="9"/>
        </w:numPr>
      </w:pPr>
      <w:r w:rsidRPr="00D6243F">
        <w:t>Nově vznikající prvky</w:t>
      </w:r>
    </w:p>
    <w:p w14:paraId="14D0F119" w14:textId="142F5CF4" w:rsidR="00D6243F" w:rsidRPr="007C6D0B" w:rsidRDefault="00D6243F" w:rsidP="00F20FAB">
      <w:pPr>
        <w:pStyle w:val="Odstavecseseznamem"/>
        <w:numPr>
          <w:ilvl w:val="0"/>
          <w:numId w:val="23"/>
        </w:numPr>
        <w:jc w:val="both"/>
        <w:rPr>
          <w:rFonts w:cs="Calibri"/>
        </w:rPr>
      </w:pPr>
      <w:r w:rsidRPr="007C6D0B">
        <w:rPr>
          <w:rFonts w:cs="Calibri"/>
        </w:rPr>
        <w:t>Popis nově vznikajících prvků vztahujících se k novým, nedávno vyvinutým technologiím, které mohou například vzniknout na základě výzkumu a začínají se prosazovat a slibují významný růst nebo dopad</w:t>
      </w:r>
      <w:r w:rsidR="00F20FAB">
        <w:rPr>
          <w:rFonts w:cs="Calibri"/>
        </w:rPr>
        <w:t>.</w:t>
      </w:r>
      <w:r w:rsidRPr="007C6D0B">
        <w:rPr>
          <w:rFonts w:cs="Calibri"/>
        </w:rPr>
        <w:t>   </w:t>
      </w:r>
    </w:p>
    <w:p w14:paraId="1FE9CD11" w14:textId="1D518E28" w:rsidR="007C6D0B" w:rsidRPr="00F20FAB" w:rsidRDefault="00D6243F" w:rsidP="00F20FAB">
      <w:pPr>
        <w:pStyle w:val="Odstavecseseznamem"/>
        <w:numPr>
          <w:ilvl w:val="0"/>
          <w:numId w:val="23"/>
        </w:numPr>
        <w:spacing w:after="120" w:line="240" w:lineRule="auto"/>
        <w:jc w:val="both"/>
        <w:rPr>
          <w:rFonts w:eastAsiaTheme="majorEastAsia" w:cs="Calibri"/>
          <w:i/>
        </w:rPr>
      </w:pPr>
      <w:r w:rsidRPr="00B73CE8">
        <w:rPr>
          <w:rStyle w:val="eop"/>
          <w:rFonts w:eastAsiaTheme="majorEastAsia" w:cs="Calibri"/>
          <w:i/>
          <w:iCs/>
        </w:rPr>
        <w:t xml:space="preserve">Žadatel se zaměří zejména na popis a doložení, zda se jedná o novou nebo nedávno vyvinutou technologii (založenou např. na nedávném průlomu ve výzkumu a vývoji), zda se tato technologie teprve začíná zavádět či komercializovat (na rozdíl od běžně zavedené technologie), zda se začíná prokazovat vzrůstající </w:t>
      </w:r>
      <w:r w:rsidRPr="00B73CE8">
        <w:rPr>
          <w:rStyle w:val="eop"/>
          <w:rFonts w:eastAsiaTheme="majorEastAsia" w:cs="Calibri"/>
          <w:i/>
          <w:iCs/>
        </w:rPr>
        <w:lastRenderedPageBreak/>
        <w:t>zájem o technologii typu rostoucích investic, pilotních projektů, které naznačují, že by se tato technologie mohla výrazně rozšířit nebo mít významný dopad, či zda se technologie stále vyvíjí a lze očekávat další pokroky, než dojde k jejímu rozšíření (tj. jedná se o vznikající, nikoli již vyspělou technologii), apod.</w:t>
      </w:r>
    </w:p>
    <w:p w14:paraId="2A338B3C" w14:textId="77777777" w:rsidR="007C6D0B" w:rsidRPr="007C6D0B" w:rsidRDefault="007C6D0B" w:rsidP="006242E9">
      <w:pPr>
        <w:pStyle w:val="Nadpis2"/>
        <w:numPr>
          <w:ilvl w:val="2"/>
          <w:numId w:val="9"/>
        </w:numPr>
      </w:pPr>
      <w:r w:rsidRPr="007C6D0B">
        <w:t>Špičkové prvky</w:t>
      </w:r>
    </w:p>
    <w:p w14:paraId="1671404F" w14:textId="77777777" w:rsidR="007C6D0B" w:rsidRPr="007C6D0B" w:rsidRDefault="007C6D0B" w:rsidP="008941EB">
      <w:pPr>
        <w:pStyle w:val="Odstavecseseznamem"/>
        <w:numPr>
          <w:ilvl w:val="0"/>
          <w:numId w:val="24"/>
        </w:numPr>
        <w:jc w:val="both"/>
        <w:rPr>
          <w:rFonts w:cs="Calibri"/>
        </w:rPr>
      </w:pPr>
      <w:r w:rsidRPr="007C6D0B">
        <w:rPr>
          <w:rFonts w:cs="Calibri"/>
        </w:rPr>
        <w:t>Popis špičkových prvků, pokud se vztahují k nejpokročilejším, nejinovativnějším a nejsofistikovanějším technologiím, které jsou v Unii v současné době k dispozici nebo se zde vyvíjejí.  </w:t>
      </w:r>
    </w:p>
    <w:p w14:paraId="166DA671" w14:textId="4A38B439" w:rsidR="007C6D0B" w:rsidRDefault="007C6D0B" w:rsidP="008941EB">
      <w:pPr>
        <w:pStyle w:val="Odstavecseseznamem"/>
        <w:numPr>
          <w:ilvl w:val="0"/>
          <w:numId w:val="24"/>
        </w:numPr>
        <w:spacing w:after="120" w:line="240" w:lineRule="auto"/>
        <w:jc w:val="both"/>
        <w:rPr>
          <w:rStyle w:val="eop"/>
          <w:rFonts w:eastAsiaTheme="majorEastAsia" w:cs="Calibri"/>
          <w:i/>
          <w:iCs/>
        </w:rPr>
      </w:pPr>
      <w:r w:rsidRPr="00B73CE8">
        <w:rPr>
          <w:rStyle w:val="eop"/>
          <w:rFonts w:eastAsiaTheme="majorEastAsia" w:cs="Calibri"/>
          <w:i/>
          <w:iCs/>
        </w:rPr>
        <w:t>Žadatel se zaměří zejména na popis a doložení, zda je daná technologie na špičce ve svém oboru, využívá nejnovější vědecké či technické poznatky, či zda se</w:t>
      </w:r>
      <w:r w:rsidRPr="00B73CE8">
        <w:rPr>
          <w:rStyle w:val="eop"/>
          <w:rFonts w:eastAsiaTheme="majorEastAsia" w:cs="Calibri"/>
        </w:rPr>
        <w:t xml:space="preserve"> </w:t>
      </w:r>
      <w:r w:rsidRPr="00B73CE8">
        <w:rPr>
          <w:rStyle w:val="eop"/>
          <w:rFonts w:eastAsiaTheme="majorEastAsia" w:cs="Calibri"/>
          <w:i/>
          <w:iCs/>
        </w:rPr>
        <w:t xml:space="preserve">nachází na současné technologické hranici, tj. pracuje s unikátními technologickými průlomy nebo zvýšenými výkony v různých parametrech, existuje jen málo nebo žádné rovnocenně pokročilé alternativy, technologie posouvá, co je v současné době technicky možné, technologii lze považovat za lídra nebo průkopníka v oboru,  lze ji srovnat nebo překračuje nejpokročilejší globální alternativy, apod.  </w:t>
      </w:r>
    </w:p>
    <w:p w14:paraId="2F539C2B" w14:textId="77777777" w:rsidR="007C6D0B" w:rsidRPr="00B73CE8" w:rsidRDefault="007C6D0B" w:rsidP="007C6D0B">
      <w:pPr>
        <w:jc w:val="both"/>
        <w:rPr>
          <w:rFonts w:cs="Calibri"/>
          <w:b/>
          <w:bCs/>
        </w:rPr>
      </w:pPr>
      <w:r w:rsidRPr="00B73CE8">
        <w:rPr>
          <w:rFonts w:cs="Calibri"/>
          <w:b/>
          <w:bCs/>
        </w:rPr>
        <w:t xml:space="preserve">Další návodné otázky a možný způsob doložení uváděných skutečností, na které se žadatel může zaměřit a podložit tím splnění uvedených prvků jsou uvedeny v ANEXU </w:t>
      </w:r>
      <w:proofErr w:type="gramStart"/>
      <w:r w:rsidRPr="00B73CE8">
        <w:rPr>
          <w:rFonts w:cs="Calibri"/>
          <w:b/>
          <w:bCs/>
        </w:rPr>
        <w:t>A – C</w:t>
      </w:r>
      <w:proofErr w:type="gramEnd"/>
      <w:r w:rsidRPr="00B73CE8">
        <w:rPr>
          <w:rFonts w:cs="Calibri"/>
          <w:b/>
          <w:bCs/>
        </w:rPr>
        <w:t xml:space="preserve"> na konci dokumentu.</w:t>
      </w:r>
    </w:p>
    <w:p w14:paraId="1464E36E" w14:textId="77777777" w:rsidR="007C6D0B" w:rsidRPr="00B73CE8" w:rsidRDefault="007C6D0B" w:rsidP="007C6D0B">
      <w:pPr>
        <w:jc w:val="both"/>
        <w:rPr>
          <w:rFonts w:cs="Calibri"/>
        </w:rPr>
      </w:pPr>
      <w:r w:rsidRPr="00B73CE8">
        <w:rPr>
          <w:rFonts w:cs="Calibri"/>
        </w:rPr>
        <w:t xml:space="preserve">Popis stavu a analýzy novosti či srovnání s konkurenčními řešeními by měly být uvedeny přímo v PZ. </w:t>
      </w:r>
    </w:p>
    <w:p w14:paraId="7D75BB30" w14:textId="77777777" w:rsidR="007C6D0B" w:rsidRPr="00B73CE8" w:rsidRDefault="007C6D0B" w:rsidP="007C6D0B">
      <w:pPr>
        <w:jc w:val="both"/>
        <w:rPr>
          <w:rFonts w:cs="Calibri"/>
        </w:rPr>
      </w:pPr>
      <w:r w:rsidRPr="00B73CE8">
        <w:rPr>
          <w:rFonts w:cs="Calibri"/>
        </w:rPr>
        <w:t>Pokud žadatel o podporu k posouzení informací uvedených v této kapitole využívá další přílohy, které tyto informace dále podkládají, uvede odkazy na tyto relevantní přílohy, které budou součástí podnikatelského záměru. </w:t>
      </w:r>
    </w:p>
    <w:p w14:paraId="06916C4D" w14:textId="77777777" w:rsidR="00156B32" w:rsidRDefault="007C6D0B" w:rsidP="007C6D0B">
      <w:pPr>
        <w:jc w:val="both"/>
        <w:rPr>
          <w:rFonts w:cs="Calibri"/>
        </w:rPr>
      </w:pPr>
      <w:r w:rsidRPr="00B73CE8">
        <w:rPr>
          <w:rFonts w:cs="Calibri"/>
        </w:rPr>
        <w:t xml:space="preserve">Součástí PZ by měla být srovnávací analýza s konkurenčními technologiemi, technická analýza parametrů a jejich zlepšení, případně další podklady dokládajícími novost přístupu. </w:t>
      </w:r>
    </w:p>
    <w:p w14:paraId="62F03EE4" w14:textId="39C1440C" w:rsidR="00D6243F" w:rsidRPr="00FE7C5B" w:rsidRDefault="007C6D0B" w:rsidP="00FE7C5B">
      <w:pPr>
        <w:jc w:val="both"/>
        <w:rPr>
          <w:rFonts w:cs="Calibri"/>
        </w:rPr>
      </w:pPr>
      <w:r w:rsidRPr="00B73CE8">
        <w:rPr>
          <w:rFonts w:cs="Calibri"/>
        </w:rPr>
        <w:t>U čistých technologií a technologií zaměřených na účinné využívání zdrojů také doložte dopad na nízkouhlíkové hospodářství v podobě CO</w:t>
      </w:r>
      <w:r w:rsidRPr="00B73CE8">
        <w:rPr>
          <w:rFonts w:cs="Calibri"/>
          <w:vertAlign w:val="subscript"/>
        </w:rPr>
        <w:t xml:space="preserve">2, </w:t>
      </w:r>
      <w:r w:rsidRPr="00B73CE8">
        <w:rPr>
          <w:rFonts w:cs="Calibri"/>
        </w:rPr>
        <w:t>nebo na klima v podobě CO</w:t>
      </w:r>
      <w:r w:rsidRPr="00B73CE8">
        <w:rPr>
          <w:rFonts w:cs="Calibri"/>
          <w:vertAlign w:val="subscript"/>
        </w:rPr>
        <w:t>2</w:t>
      </w:r>
      <w:r w:rsidRPr="00B73CE8">
        <w:rPr>
          <w:rFonts w:cs="Calibri"/>
        </w:rPr>
        <w:t>, nebo emisí metanu nebo jiných relevantních energetických ukazatelů, dopad na cirkulární ekonomiku (nížení produkce odpadu, snížení využití zdrojů apod.) a současně daný výpočet podložte relevantními dokumenty.</w:t>
      </w:r>
    </w:p>
    <w:p w14:paraId="24C60729" w14:textId="29EDB90B" w:rsidR="007C6D0B" w:rsidRPr="007C6D0B" w:rsidRDefault="007C6D0B" w:rsidP="00714A35">
      <w:pPr>
        <w:pStyle w:val="Styl2"/>
        <w:numPr>
          <w:ilvl w:val="0"/>
          <w:numId w:val="22"/>
        </w:numPr>
      </w:pPr>
      <w:r w:rsidRPr="007C6D0B">
        <w:t>Snížení strategické závislosti</w:t>
      </w:r>
    </w:p>
    <w:p w14:paraId="0A8CEF76" w14:textId="262D0E72" w:rsidR="007C6D0B" w:rsidRPr="008022BC" w:rsidRDefault="007C6D0B" w:rsidP="008022BC">
      <w:pPr>
        <w:pStyle w:val="Odstavecseseznamem"/>
        <w:numPr>
          <w:ilvl w:val="0"/>
          <w:numId w:val="25"/>
        </w:numPr>
        <w:jc w:val="both"/>
        <w:rPr>
          <w:rFonts w:cs="Calibri"/>
        </w:rPr>
      </w:pPr>
      <w:r w:rsidRPr="008022BC">
        <w:rPr>
          <w:rFonts w:cs="Calibri"/>
        </w:rPr>
        <w:t>Uveďte strategickou závislost Unie a odkaz na konkrétní dokument na úrovni EU, kde je tato závislost definována</w:t>
      </w:r>
      <w:r w:rsidR="007E25E3" w:rsidRPr="008022BC">
        <w:rPr>
          <w:rFonts w:cs="Calibri"/>
        </w:rPr>
        <w:t>.</w:t>
      </w:r>
      <w:r w:rsidRPr="008022BC">
        <w:rPr>
          <w:rFonts w:cs="Calibri"/>
        </w:rPr>
        <w:t xml:space="preserve"> </w:t>
      </w:r>
    </w:p>
    <w:p w14:paraId="5BCB3318" w14:textId="77777777" w:rsidR="007C6D0B" w:rsidRPr="007C6D0B" w:rsidRDefault="007C6D0B" w:rsidP="008022BC">
      <w:pPr>
        <w:pStyle w:val="Odstavecseseznamem"/>
        <w:numPr>
          <w:ilvl w:val="0"/>
          <w:numId w:val="25"/>
        </w:numPr>
        <w:jc w:val="both"/>
        <w:rPr>
          <w:rFonts w:cs="Calibri"/>
        </w:rPr>
      </w:pPr>
      <w:r w:rsidRPr="007C6D0B">
        <w:rPr>
          <w:rFonts w:cs="Calibri"/>
        </w:rPr>
        <w:t>Strategická potřeba/výzva musí být jasně popsána v kontextu aktuálních strategií/ politik/analýz týkajících se boje proti strategickým závislostem Unie.  </w:t>
      </w:r>
    </w:p>
    <w:p w14:paraId="1D740686" w14:textId="35B48313" w:rsidR="007C6D0B" w:rsidRPr="007C6D0B" w:rsidRDefault="007C6D0B" w:rsidP="008022BC">
      <w:pPr>
        <w:pStyle w:val="Odstavecseseznamem"/>
        <w:numPr>
          <w:ilvl w:val="1"/>
          <w:numId w:val="25"/>
        </w:numPr>
        <w:jc w:val="both"/>
        <w:rPr>
          <w:rFonts w:cs="Calibri"/>
          <w:i/>
          <w:iCs/>
          <w:u w:val="single"/>
        </w:rPr>
      </w:pPr>
      <w:r w:rsidRPr="007C6D0B">
        <w:rPr>
          <w:rFonts w:cs="Calibri"/>
          <w:i/>
          <w:iCs/>
          <w:color w:val="000000" w:themeColor="text1"/>
        </w:rPr>
        <w:t>Viz např. aktualizace Evropské průmyslové strategie, reporty Evropského střediska pro sledování kritických technologií, Akční plán pro posílení synergií mezi civilním, obranným a kosmickým průmyslem, Evropská strategie hospodářské bezpečnosti, Unijní seznam kritických léčiv, Evropský akt o kritických surovinách, Akt o průmyslu pro nulové čisté emise, nebo jiné podložené zdroje</w:t>
      </w:r>
      <w:r w:rsidR="008022BC" w:rsidRPr="008022BC">
        <w:rPr>
          <w:rFonts w:cs="Calibri"/>
          <w:i/>
          <w:iCs/>
          <w:color w:val="000000" w:themeColor="text1"/>
        </w:rPr>
        <w:t>.</w:t>
      </w:r>
    </w:p>
    <w:p w14:paraId="072AFE40" w14:textId="77777777" w:rsidR="007C6D0B" w:rsidRPr="007C6D0B" w:rsidRDefault="007C6D0B" w:rsidP="008022BC">
      <w:pPr>
        <w:pStyle w:val="Odstavecseseznamem"/>
        <w:numPr>
          <w:ilvl w:val="0"/>
          <w:numId w:val="25"/>
        </w:numPr>
        <w:jc w:val="both"/>
        <w:rPr>
          <w:rFonts w:cs="Calibri"/>
        </w:rPr>
      </w:pPr>
      <w:r w:rsidRPr="007C6D0B">
        <w:rPr>
          <w:rFonts w:cs="Calibri"/>
        </w:rPr>
        <w:t>Jednoznačná specifikace a doložení strategické potřeby/výzvy týkající se kritických technologií nebo ochrany a posílení prvků hodnotového řetězce v souvislosti s vývojem či výrobou kritických technologií či existence strategické závislosti na kritických technologiích (koncentrace dovozu, význam dovozu v celkové poptávce EU a vnitrostátní výrobní kapacity EU) ze třetích zemí, tj. ze zemí mimo EU. </w:t>
      </w:r>
    </w:p>
    <w:p w14:paraId="23D80679" w14:textId="07307929" w:rsidR="007C6D0B" w:rsidRPr="007C6D0B" w:rsidRDefault="007C6D0B" w:rsidP="006F6253">
      <w:pPr>
        <w:pStyle w:val="Odstavecseseznamem"/>
        <w:numPr>
          <w:ilvl w:val="0"/>
          <w:numId w:val="25"/>
        </w:numPr>
        <w:jc w:val="both"/>
        <w:rPr>
          <w:rFonts w:cs="Calibri"/>
        </w:rPr>
      </w:pPr>
      <w:r w:rsidRPr="007C6D0B">
        <w:rPr>
          <w:rFonts w:cs="Calibri"/>
        </w:rPr>
        <w:t>Podpořte konkrétními výpočty dovozu, poptávky apod. (pokud nejsou uvedeny v referovaných dokumentech</w:t>
      </w:r>
      <w:r w:rsidR="006F6253">
        <w:rPr>
          <w:rFonts w:cs="Calibri"/>
        </w:rPr>
        <w:t>.</w:t>
      </w:r>
    </w:p>
    <w:p w14:paraId="284C3935" w14:textId="465C48D1" w:rsidR="007C6D0B" w:rsidRPr="00B73CE8" w:rsidRDefault="004A46EF" w:rsidP="007C6D0B">
      <w:pPr>
        <w:jc w:val="both"/>
        <w:rPr>
          <w:rFonts w:cs="Calibri"/>
        </w:rPr>
      </w:pPr>
      <w:r>
        <w:rPr>
          <w:rFonts w:cs="Calibri"/>
        </w:rPr>
        <w:lastRenderedPageBreak/>
        <w:t>V rámci Snížení strategické závislosti p</w:t>
      </w:r>
      <w:r w:rsidR="007C6D0B" w:rsidRPr="007C6D0B">
        <w:rPr>
          <w:rFonts w:cs="Calibri"/>
        </w:rPr>
        <w:t>rojekt musí zohledňovat alespoň </w:t>
      </w:r>
      <w:r w:rsidR="007C6D0B" w:rsidRPr="007C6D0B">
        <w:rPr>
          <w:rFonts w:cs="Calibri"/>
          <w:b/>
          <w:bCs/>
        </w:rPr>
        <w:t>dva</w:t>
      </w:r>
      <w:r w:rsidR="007C6D0B" w:rsidRPr="007C6D0B">
        <w:rPr>
          <w:rFonts w:cs="Calibri"/>
        </w:rPr>
        <w:t xml:space="preserve"> z následujících faktorů. Vypište </w:t>
      </w:r>
      <w:r w:rsidR="007C6D0B" w:rsidRPr="007C6D0B">
        <w:rPr>
          <w:rFonts w:cs="Calibri"/>
          <w:b/>
          <w:bCs/>
        </w:rPr>
        <w:t>alespoň dva</w:t>
      </w:r>
      <w:r w:rsidR="007C6D0B" w:rsidRPr="007C6D0B">
        <w:rPr>
          <w:rFonts w:cs="Calibri"/>
        </w:rPr>
        <w:t xml:space="preserve"> faktory a uveďte konkrétně, jak daný projekt přispěje ke každému z těchto faktorů. Podložte konkrétními výpočty, objemy výroby apod</w:t>
      </w:r>
      <w:r w:rsidR="007C6D0B" w:rsidRPr="00B73CE8">
        <w:rPr>
          <w:rFonts w:cs="Calibri"/>
        </w:rPr>
        <w:t>.</w:t>
      </w:r>
    </w:p>
    <w:p w14:paraId="6EB15260" w14:textId="77777777" w:rsidR="007C6D0B" w:rsidRPr="007C6D0B" w:rsidRDefault="007C6D0B" w:rsidP="006242E9">
      <w:pPr>
        <w:pStyle w:val="Nadpis2"/>
        <w:numPr>
          <w:ilvl w:val="2"/>
          <w:numId w:val="36"/>
        </w:numPr>
      </w:pPr>
      <w:r w:rsidRPr="007C6D0B">
        <w:t>Vedoucí postavení Unie </w:t>
      </w:r>
    </w:p>
    <w:p w14:paraId="23B22A15" w14:textId="148112DA" w:rsidR="007C6D0B" w:rsidRPr="00B73CE8" w:rsidRDefault="007C6D0B" w:rsidP="00FD10F4">
      <w:pPr>
        <w:pStyle w:val="Odstavecseseznamem"/>
        <w:numPr>
          <w:ilvl w:val="0"/>
          <w:numId w:val="24"/>
        </w:numPr>
        <w:jc w:val="both"/>
        <w:rPr>
          <w:rFonts w:cs="Calibri"/>
        </w:rPr>
      </w:pPr>
      <w:r w:rsidRPr="00B73CE8">
        <w:rPr>
          <w:rFonts w:cs="Calibri"/>
        </w:rPr>
        <w:t>Příspěvek k vedoucímu postavení Unie v oblasti průmyslu a technologií, technologie poskytuje Unii konkurenční výhodu v celosvětovém technologickém prostředí a pomáhá předcházet závislosti</w:t>
      </w:r>
      <w:r w:rsidR="00FD10F4">
        <w:rPr>
          <w:rFonts w:cs="Calibri"/>
        </w:rPr>
        <w:t>.</w:t>
      </w:r>
      <w:r w:rsidRPr="00B73CE8">
        <w:rPr>
          <w:rFonts w:cs="Calibri"/>
        </w:rPr>
        <w:t> </w:t>
      </w:r>
    </w:p>
    <w:p w14:paraId="05052F30" w14:textId="77777777" w:rsidR="007C6D0B" w:rsidRPr="007C6D0B" w:rsidRDefault="007C6D0B" w:rsidP="006242E9">
      <w:pPr>
        <w:pStyle w:val="Nadpis2"/>
        <w:numPr>
          <w:ilvl w:val="2"/>
          <w:numId w:val="36"/>
        </w:numPr>
      </w:pPr>
      <w:r w:rsidRPr="007C6D0B">
        <w:t>Kritické infrastruktury  </w:t>
      </w:r>
    </w:p>
    <w:p w14:paraId="32F009D2" w14:textId="0FF28D3D" w:rsidR="007C6D0B" w:rsidRPr="00B73CE8" w:rsidRDefault="007C6D0B" w:rsidP="00FD10F4">
      <w:pPr>
        <w:pStyle w:val="Odstavecseseznamem"/>
        <w:numPr>
          <w:ilvl w:val="0"/>
          <w:numId w:val="24"/>
        </w:numPr>
        <w:jc w:val="both"/>
        <w:rPr>
          <w:rFonts w:cs="Calibri"/>
        </w:rPr>
      </w:pPr>
      <w:r w:rsidRPr="00B73CE8">
        <w:rPr>
          <w:rFonts w:cs="Calibri"/>
        </w:rPr>
        <w:t>Příspěvek ke kritickým infrastrukturám na evropské úrovni prostřednictvím neomezeného přístupu k základním součástem a technologiím umožňujícím vývoj a výrobu kritických infrastruktur Unie, aniž by hrozilo narušení nebo zpoždění dodávek</w:t>
      </w:r>
      <w:r w:rsidR="00FD10F4">
        <w:rPr>
          <w:rFonts w:cs="Calibri"/>
        </w:rPr>
        <w:t>.</w:t>
      </w:r>
      <w:r w:rsidRPr="00B73CE8">
        <w:rPr>
          <w:rFonts w:cs="Calibri"/>
        </w:rPr>
        <w:t>  </w:t>
      </w:r>
    </w:p>
    <w:p w14:paraId="3DB59EC5" w14:textId="77777777" w:rsidR="007C6D0B" w:rsidRPr="007C6D0B" w:rsidRDefault="007C6D0B" w:rsidP="006242E9">
      <w:pPr>
        <w:pStyle w:val="Nadpis2"/>
        <w:numPr>
          <w:ilvl w:val="2"/>
          <w:numId w:val="36"/>
        </w:numPr>
      </w:pPr>
      <w:r w:rsidRPr="007C6D0B">
        <w:t>Výrobní kapacita  </w:t>
      </w:r>
    </w:p>
    <w:p w14:paraId="7B98D177" w14:textId="10A339EB" w:rsidR="007C6D0B" w:rsidRPr="00B73CE8" w:rsidRDefault="007C6D0B" w:rsidP="00FD10F4">
      <w:pPr>
        <w:pStyle w:val="Odstavecseseznamem"/>
        <w:numPr>
          <w:ilvl w:val="0"/>
          <w:numId w:val="24"/>
        </w:numPr>
        <w:jc w:val="both"/>
        <w:rPr>
          <w:rFonts w:cs="Calibri"/>
        </w:rPr>
      </w:pPr>
      <w:r w:rsidRPr="00B73CE8">
        <w:rPr>
          <w:rFonts w:cs="Calibri"/>
        </w:rPr>
        <w:t>Příspěvek ke zvýšení výrobní kapacity; zvýšením výrobní kapacity kritických surovin, klíčových komponent nebo posílením hodnotových řetězců v Unii mohou některé investice v případě existence rizika strategické závislosti Unie přímo snížit závislost na zdrojích ze třetích zemí, a tím zvýšit soběstačnost a odolnost Unie</w:t>
      </w:r>
      <w:r w:rsidR="00FD10F4">
        <w:rPr>
          <w:rFonts w:cs="Calibri"/>
        </w:rPr>
        <w:t>.</w:t>
      </w:r>
      <w:r w:rsidRPr="00B73CE8">
        <w:rPr>
          <w:rFonts w:cs="Calibri"/>
        </w:rPr>
        <w:t> </w:t>
      </w:r>
    </w:p>
    <w:p w14:paraId="30A8C3A2" w14:textId="77777777" w:rsidR="007C6D0B" w:rsidRPr="007C6D0B" w:rsidRDefault="007C6D0B" w:rsidP="006242E9">
      <w:pPr>
        <w:pStyle w:val="Nadpis2"/>
        <w:numPr>
          <w:ilvl w:val="2"/>
          <w:numId w:val="36"/>
        </w:numPr>
      </w:pPr>
      <w:r w:rsidRPr="007C6D0B">
        <w:t>Bezpečnost dodávek  </w:t>
      </w:r>
    </w:p>
    <w:p w14:paraId="5565EC00" w14:textId="0A0D70AC" w:rsidR="007C6D0B" w:rsidRPr="00B73CE8" w:rsidRDefault="007C6D0B" w:rsidP="00FD10F4">
      <w:pPr>
        <w:pStyle w:val="Odstavecseseznamem"/>
        <w:numPr>
          <w:ilvl w:val="0"/>
          <w:numId w:val="24"/>
        </w:numPr>
        <w:jc w:val="both"/>
        <w:rPr>
          <w:rFonts w:cs="Calibri"/>
        </w:rPr>
      </w:pPr>
      <w:r w:rsidRPr="00B73CE8">
        <w:rPr>
          <w:rFonts w:cs="Calibri"/>
        </w:rPr>
        <w:t>Posílení bezpečnosti dodávek kritických vstupů, komponentů a technologií v Unii. Projekt se může týkat regionální bezpečnosti dodávek, a tím posílit schopnost Unie účinně řešit narušením dodávek a zranitelnost v kterékoli části jejího území</w:t>
      </w:r>
      <w:r w:rsidR="00FD10F4">
        <w:rPr>
          <w:rFonts w:cs="Calibri"/>
        </w:rPr>
        <w:t>.</w:t>
      </w:r>
      <w:r w:rsidRPr="00B73CE8">
        <w:rPr>
          <w:rFonts w:cs="Calibri"/>
        </w:rPr>
        <w:t> </w:t>
      </w:r>
    </w:p>
    <w:p w14:paraId="421BA726" w14:textId="77777777" w:rsidR="007C6D0B" w:rsidRPr="007C6D0B" w:rsidRDefault="007C6D0B" w:rsidP="006242E9">
      <w:pPr>
        <w:pStyle w:val="Nadpis2"/>
        <w:numPr>
          <w:ilvl w:val="2"/>
          <w:numId w:val="36"/>
        </w:numPr>
      </w:pPr>
      <w:r w:rsidRPr="007C6D0B">
        <w:t>Přeshraniční účinky  </w:t>
      </w:r>
    </w:p>
    <w:p w14:paraId="39E82CE7" w14:textId="77777777" w:rsidR="007C6D0B" w:rsidRPr="00B73CE8" w:rsidRDefault="007C6D0B" w:rsidP="00FD10F4">
      <w:pPr>
        <w:pStyle w:val="Odstavecseseznamem"/>
        <w:numPr>
          <w:ilvl w:val="0"/>
          <w:numId w:val="24"/>
        </w:numPr>
        <w:jc w:val="both"/>
        <w:rPr>
          <w:rFonts w:cs="Calibri"/>
        </w:rPr>
      </w:pPr>
      <w:r w:rsidRPr="00B73CE8">
        <w:rPr>
          <w:rFonts w:cs="Calibri"/>
        </w:rPr>
        <w:t>Podpora pozitivních přeshraničních účinků na vnitřním trhu prostřednictvím posílení spolupráce a koordinace v rámci vnitřního trhu, což může pomoci vytvořit odolné průmyslové dodavatelské řetězce a navazující odvětví. Tím také podporuje rovné podmínky, snižuje narušení a zvyšuje celkovou konkurenceschopnost Unie. </w:t>
      </w:r>
    </w:p>
    <w:p w14:paraId="4DE9FE1A" w14:textId="6D5B5A14" w:rsidR="007C6D0B" w:rsidRDefault="007C6D0B" w:rsidP="006242E9">
      <w:pPr>
        <w:pStyle w:val="Nadpis1"/>
        <w:numPr>
          <w:ilvl w:val="0"/>
          <w:numId w:val="36"/>
        </w:numPr>
      </w:pPr>
      <w:r w:rsidRPr="00B73CE8">
        <w:t>Získané znalosti a jejich potenciál</w:t>
      </w:r>
    </w:p>
    <w:p w14:paraId="43D19BE4" w14:textId="77777777" w:rsidR="007C6D0B" w:rsidRPr="00B73CE8" w:rsidRDefault="007C6D0B" w:rsidP="006242E9">
      <w:pPr>
        <w:pStyle w:val="Nadpis2"/>
        <w:numPr>
          <w:ilvl w:val="1"/>
          <w:numId w:val="36"/>
        </w:numPr>
        <w:ind w:left="1072" w:hanging="363"/>
      </w:pPr>
      <w:r w:rsidRPr="00B73CE8">
        <w:t>Přínos realizace projektu pro žadatele</w:t>
      </w:r>
    </w:p>
    <w:p w14:paraId="649BB091" w14:textId="376727B0" w:rsidR="007C6D0B" w:rsidRPr="0040467D" w:rsidRDefault="007C6D0B" w:rsidP="0040467D">
      <w:pPr>
        <w:pStyle w:val="Odstavecseseznamem"/>
        <w:numPr>
          <w:ilvl w:val="0"/>
          <w:numId w:val="24"/>
        </w:numPr>
        <w:jc w:val="both"/>
        <w:rPr>
          <w:rFonts w:cs="Calibri"/>
        </w:rPr>
      </w:pPr>
      <w:r w:rsidRPr="00B73CE8">
        <w:rPr>
          <w:rFonts w:cs="Calibri"/>
        </w:rPr>
        <w:t>Přínos projektu pro žadatele a pro jeho posun v daném odvětví nebo technologické oblasti.</w:t>
      </w:r>
    </w:p>
    <w:p w14:paraId="693B2913" w14:textId="71F37488" w:rsidR="007C6D0B" w:rsidRDefault="007C6D0B" w:rsidP="006242E9">
      <w:pPr>
        <w:pStyle w:val="Nadpis2"/>
        <w:numPr>
          <w:ilvl w:val="1"/>
          <w:numId w:val="36"/>
        </w:numPr>
        <w:ind w:left="1072" w:hanging="363"/>
      </w:pPr>
      <w:r w:rsidRPr="007C6D0B">
        <w:t>Aplikační potenciál získaných znalostí</w:t>
      </w:r>
    </w:p>
    <w:p w14:paraId="23CA6790" w14:textId="4D91D7A5" w:rsidR="007C6D0B" w:rsidRPr="00FD10F4" w:rsidRDefault="007C6D0B" w:rsidP="00FD10F4">
      <w:pPr>
        <w:pStyle w:val="Odstavecseseznamem"/>
        <w:numPr>
          <w:ilvl w:val="0"/>
          <w:numId w:val="24"/>
        </w:numPr>
        <w:jc w:val="both"/>
        <w:rPr>
          <w:rFonts w:cs="Calibri"/>
        </w:rPr>
      </w:pPr>
      <w:r w:rsidRPr="00FD10F4">
        <w:rPr>
          <w:rFonts w:cs="Calibri"/>
        </w:rPr>
        <w:t xml:space="preserve">Možné využití získaných poznatků </w:t>
      </w:r>
      <w:proofErr w:type="spellStart"/>
      <w:r w:rsidRPr="00FD10F4">
        <w:rPr>
          <w:rFonts w:cs="Calibri"/>
        </w:rPr>
        <w:t>VaV</w:t>
      </w:r>
      <w:proofErr w:type="spellEnd"/>
      <w:r w:rsidRPr="00FD10F4">
        <w:rPr>
          <w:rFonts w:cs="Calibri"/>
        </w:rPr>
        <w:t xml:space="preserve"> pro další budoucí aplikace, tj. zda může být podkladem pro průlomové technologie, resp. jsou zde předpoklady pro vývoj dalších nových produktů / procesů / služeb, a zda jsou předpoklady pro jejich uplatnění v dalších odvětvích / oblastech mimo předkládaný projekt.</w:t>
      </w:r>
    </w:p>
    <w:p w14:paraId="79D75192" w14:textId="63A21F23" w:rsidR="007C6D0B" w:rsidRDefault="007C6D0B" w:rsidP="006242E9">
      <w:pPr>
        <w:pStyle w:val="Nadpis1"/>
        <w:numPr>
          <w:ilvl w:val="0"/>
          <w:numId w:val="36"/>
        </w:numPr>
      </w:pPr>
      <w:r w:rsidRPr="00B73CE8">
        <w:t>Technická proveditelnost a rizika</w:t>
      </w:r>
    </w:p>
    <w:p w14:paraId="5D915CD3" w14:textId="045967AB" w:rsidR="007C6D0B" w:rsidRDefault="007C6D0B" w:rsidP="006242E9">
      <w:pPr>
        <w:pStyle w:val="Nadpis2"/>
        <w:numPr>
          <w:ilvl w:val="1"/>
          <w:numId w:val="36"/>
        </w:numPr>
        <w:ind w:left="1072" w:hanging="363"/>
      </w:pPr>
      <w:r w:rsidRPr="007C6D0B">
        <w:t xml:space="preserve">Harmonogram – popis </w:t>
      </w:r>
      <w:proofErr w:type="spellStart"/>
      <w:r w:rsidRPr="007C6D0B">
        <w:t>VaV</w:t>
      </w:r>
      <w:proofErr w:type="spellEnd"/>
      <w:r w:rsidRPr="007C6D0B">
        <w:t xml:space="preserve"> činností</w:t>
      </w:r>
    </w:p>
    <w:p w14:paraId="74EAC975" w14:textId="2C032A9F" w:rsidR="007C6D0B" w:rsidRDefault="007C6D0B" w:rsidP="00430129">
      <w:pPr>
        <w:pStyle w:val="Odstavecseseznamem"/>
        <w:numPr>
          <w:ilvl w:val="0"/>
          <w:numId w:val="24"/>
        </w:numPr>
        <w:jc w:val="both"/>
        <w:rPr>
          <w:rFonts w:cs="Calibri"/>
        </w:rPr>
      </w:pPr>
      <w:r w:rsidRPr="00FD10F4">
        <w:rPr>
          <w:rFonts w:cs="Calibri"/>
        </w:rPr>
        <w:t xml:space="preserve">Etapizace projektu (doplněný o </w:t>
      </w:r>
      <w:proofErr w:type="spellStart"/>
      <w:r w:rsidRPr="00FD10F4">
        <w:rPr>
          <w:rFonts w:cs="Calibri"/>
        </w:rPr>
        <w:t>Ganttův</w:t>
      </w:r>
      <w:proofErr w:type="spellEnd"/>
      <w:r w:rsidRPr="00FD10F4">
        <w:rPr>
          <w:rFonts w:cs="Calibri"/>
        </w:rPr>
        <w:t xml:space="preserve"> diagram), včetně relevance navržených aktivit v jednotlivých etapách s vazbou na cíle předkládaného projektu, identifikované milníky. Všechny uvedené činnosti v rámci realizace projektu musí být způsobilé. Nutný je soulad s přílohou Tabulky rozpočtových položek (zejm. časová náročnost pozic v osobních nákladech).</w:t>
      </w:r>
    </w:p>
    <w:p w14:paraId="1FD90A4D" w14:textId="77777777" w:rsidR="00CE04CF" w:rsidRPr="00CE04CF" w:rsidRDefault="00CE04CF" w:rsidP="00CE04CF">
      <w:pPr>
        <w:spacing w:before="240"/>
        <w:jc w:val="both"/>
        <w:rPr>
          <w:rFonts w:cs="Calibri"/>
        </w:rPr>
      </w:pPr>
    </w:p>
    <w:tbl>
      <w:tblPr>
        <w:tblW w:w="9714" w:type="dxa"/>
        <w:tblInd w:w="-5" w:type="dxa"/>
        <w:tblCellMar>
          <w:left w:w="70" w:type="dxa"/>
          <w:right w:w="70" w:type="dxa"/>
        </w:tblCellMar>
        <w:tblLook w:val="04A0" w:firstRow="1" w:lastRow="0" w:firstColumn="1" w:lastColumn="0" w:noHBand="0" w:noVBand="1"/>
      </w:tblPr>
      <w:tblGrid>
        <w:gridCol w:w="4541"/>
        <w:gridCol w:w="5173"/>
      </w:tblGrid>
      <w:tr w:rsidR="007C6D0B" w:rsidRPr="00B73CE8" w14:paraId="7CEDE74D" w14:textId="77777777">
        <w:trPr>
          <w:trHeight w:val="256"/>
        </w:trPr>
        <w:tc>
          <w:tcPr>
            <w:tcW w:w="4541" w:type="dxa"/>
            <w:tcBorders>
              <w:top w:val="single" w:sz="4" w:space="0" w:color="auto"/>
              <w:left w:val="single" w:sz="4" w:space="0" w:color="auto"/>
              <w:bottom w:val="single" w:sz="4" w:space="0" w:color="auto"/>
              <w:right w:val="single" w:sz="4" w:space="0" w:color="auto"/>
            </w:tcBorders>
            <w:vAlign w:val="center"/>
            <w:hideMark/>
          </w:tcPr>
          <w:p w14:paraId="74A38974" w14:textId="77777777" w:rsidR="007C6D0B" w:rsidRPr="00B73CE8" w:rsidRDefault="007C6D0B">
            <w:pPr>
              <w:pStyle w:val="Bezmezer"/>
              <w:jc w:val="both"/>
              <w:rPr>
                <w:rFonts w:cs="Calibri"/>
                <w:b/>
                <w:bCs/>
              </w:rPr>
            </w:pPr>
            <w:r w:rsidRPr="00B73CE8">
              <w:rPr>
                <w:rFonts w:cs="Calibri"/>
                <w:b/>
                <w:bCs/>
              </w:rPr>
              <w:lastRenderedPageBreak/>
              <w:t>Datum plánovaného zahájení realizace projektu</w:t>
            </w:r>
          </w:p>
        </w:tc>
        <w:tc>
          <w:tcPr>
            <w:tcW w:w="5173" w:type="dxa"/>
            <w:tcBorders>
              <w:top w:val="single" w:sz="4" w:space="0" w:color="auto"/>
              <w:left w:val="nil"/>
              <w:bottom w:val="single" w:sz="4" w:space="0" w:color="auto"/>
              <w:right w:val="single" w:sz="4" w:space="0" w:color="auto"/>
            </w:tcBorders>
            <w:vAlign w:val="center"/>
            <w:hideMark/>
          </w:tcPr>
          <w:p w14:paraId="40DD17FC" w14:textId="77777777" w:rsidR="007C6D0B" w:rsidRPr="00B73CE8" w:rsidRDefault="007C6D0B">
            <w:pPr>
              <w:pStyle w:val="Bezmezer"/>
              <w:jc w:val="both"/>
              <w:rPr>
                <w:rFonts w:cs="Calibri"/>
                <w:color w:val="000000"/>
                <w:sz w:val="18"/>
                <w:szCs w:val="18"/>
              </w:rPr>
            </w:pPr>
            <w:r w:rsidRPr="00B73CE8">
              <w:rPr>
                <w:rFonts w:cs="Calibri"/>
                <w:color w:val="000000"/>
                <w:sz w:val="18"/>
                <w:szCs w:val="18"/>
              </w:rPr>
              <w:t> (může jím být termín od data podání žádosti o podporu nebo termín pozdější)</w:t>
            </w:r>
          </w:p>
        </w:tc>
      </w:tr>
      <w:tr w:rsidR="007C6D0B" w:rsidRPr="00B73CE8" w14:paraId="1E87BF0C" w14:textId="77777777">
        <w:trPr>
          <w:trHeight w:val="256"/>
        </w:trPr>
        <w:tc>
          <w:tcPr>
            <w:tcW w:w="4541" w:type="dxa"/>
            <w:tcBorders>
              <w:top w:val="nil"/>
              <w:left w:val="single" w:sz="4" w:space="0" w:color="auto"/>
              <w:bottom w:val="single" w:sz="4" w:space="0" w:color="auto"/>
              <w:right w:val="single" w:sz="4" w:space="0" w:color="auto"/>
            </w:tcBorders>
            <w:vAlign w:val="center"/>
            <w:hideMark/>
          </w:tcPr>
          <w:p w14:paraId="4DCF5D1F" w14:textId="77777777" w:rsidR="007C6D0B" w:rsidRPr="00B73CE8" w:rsidRDefault="007C6D0B">
            <w:pPr>
              <w:pStyle w:val="Bezmezer"/>
              <w:jc w:val="both"/>
              <w:rPr>
                <w:rFonts w:cs="Calibri"/>
                <w:b/>
                <w:bCs/>
              </w:rPr>
            </w:pPr>
            <w:r w:rsidRPr="00B73CE8">
              <w:rPr>
                <w:rFonts w:cs="Calibri"/>
                <w:b/>
                <w:bCs/>
              </w:rPr>
              <w:t>Datum plánovaného ukončení realizace projektu</w:t>
            </w:r>
          </w:p>
        </w:tc>
        <w:tc>
          <w:tcPr>
            <w:tcW w:w="5173" w:type="dxa"/>
            <w:tcBorders>
              <w:top w:val="nil"/>
              <w:left w:val="nil"/>
              <w:bottom w:val="single" w:sz="4" w:space="0" w:color="auto"/>
              <w:right w:val="single" w:sz="4" w:space="0" w:color="auto"/>
            </w:tcBorders>
            <w:vAlign w:val="center"/>
            <w:hideMark/>
          </w:tcPr>
          <w:p w14:paraId="27345AAF" w14:textId="77777777" w:rsidR="007C6D0B" w:rsidRPr="00B73CE8" w:rsidRDefault="007C6D0B">
            <w:pPr>
              <w:pStyle w:val="Bezmezer"/>
              <w:jc w:val="both"/>
              <w:rPr>
                <w:rFonts w:cs="Calibri"/>
                <w:color w:val="000000"/>
                <w:sz w:val="18"/>
                <w:szCs w:val="18"/>
              </w:rPr>
            </w:pPr>
            <w:r w:rsidRPr="00B73CE8">
              <w:rPr>
                <w:rFonts w:cs="Calibri"/>
                <w:color w:val="000000"/>
                <w:sz w:val="18"/>
                <w:szCs w:val="18"/>
              </w:rPr>
              <w:t> </w:t>
            </w:r>
          </w:p>
        </w:tc>
      </w:tr>
      <w:tr w:rsidR="007C6D0B" w:rsidRPr="00B73CE8" w14:paraId="17164570" w14:textId="77777777">
        <w:trPr>
          <w:trHeight w:val="256"/>
        </w:trPr>
        <w:tc>
          <w:tcPr>
            <w:tcW w:w="4541" w:type="dxa"/>
            <w:tcBorders>
              <w:top w:val="nil"/>
              <w:left w:val="single" w:sz="4" w:space="0" w:color="auto"/>
              <w:bottom w:val="single" w:sz="4" w:space="0" w:color="auto"/>
              <w:right w:val="single" w:sz="4" w:space="0" w:color="auto"/>
            </w:tcBorders>
            <w:vAlign w:val="center"/>
            <w:hideMark/>
          </w:tcPr>
          <w:p w14:paraId="58B8F02C" w14:textId="77777777" w:rsidR="007C6D0B" w:rsidRPr="00B73CE8" w:rsidRDefault="007C6D0B">
            <w:pPr>
              <w:pStyle w:val="Bezmezer"/>
              <w:jc w:val="both"/>
              <w:rPr>
                <w:rFonts w:cs="Calibri"/>
                <w:b/>
                <w:bCs/>
              </w:rPr>
            </w:pPr>
            <w:r w:rsidRPr="00B73CE8">
              <w:rPr>
                <w:rFonts w:cs="Calibri"/>
                <w:b/>
                <w:bCs/>
              </w:rPr>
              <w:t>Počet měsíců</w:t>
            </w:r>
          </w:p>
        </w:tc>
        <w:tc>
          <w:tcPr>
            <w:tcW w:w="5173" w:type="dxa"/>
            <w:tcBorders>
              <w:top w:val="nil"/>
              <w:left w:val="nil"/>
              <w:bottom w:val="single" w:sz="4" w:space="0" w:color="auto"/>
              <w:right w:val="single" w:sz="4" w:space="0" w:color="auto"/>
            </w:tcBorders>
            <w:vAlign w:val="center"/>
            <w:hideMark/>
          </w:tcPr>
          <w:p w14:paraId="49E2A665" w14:textId="77777777" w:rsidR="007C6D0B" w:rsidRPr="00B73CE8" w:rsidRDefault="007C6D0B">
            <w:pPr>
              <w:pStyle w:val="Bezmezer"/>
              <w:jc w:val="both"/>
              <w:rPr>
                <w:rFonts w:cs="Calibri"/>
                <w:color w:val="000000"/>
                <w:sz w:val="18"/>
                <w:szCs w:val="18"/>
              </w:rPr>
            </w:pPr>
            <w:r w:rsidRPr="00B73CE8">
              <w:rPr>
                <w:rFonts w:cs="Calibri"/>
                <w:color w:val="000000"/>
                <w:sz w:val="18"/>
                <w:szCs w:val="18"/>
              </w:rPr>
              <w:t> </w:t>
            </w:r>
          </w:p>
        </w:tc>
      </w:tr>
    </w:tbl>
    <w:p w14:paraId="6B8FC943" w14:textId="77777777" w:rsidR="007C6D0B" w:rsidRPr="00B73CE8" w:rsidRDefault="007C6D0B" w:rsidP="00430129">
      <w:pPr>
        <w:pStyle w:val="Odstavecseseznamem"/>
        <w:numPr>
          <w:ilvl w:val="0"/>
          <w:numId w:val="24"/>
        </w:numPr>
        <w:jc w:val="both"/>
        <w:rPr>
          <w:rFonts w:cs="Calibri"/>
        </w:rPr>
      </w:pPr>
      <w:r w:rsidRPr="00B73CE8">
        <w:rPr>
          <w:rFonts w:cs="Calibri"/>
        </w:rPr>
        <w:t>Podrobné zdůvodnění přiřazení aktivit/výdajů ke kategoriím průmyslového výzkumu a experimentálního vývoje s obhajobou celkového poměru požadovaných způsobilých výdajů průmyslového výzkumu k experimentálnímu vývoji. Musí korespondovat s rozpočtem.</w:t>
      </w:r>
    </w:p>
    <w:tbl>
      <w:tblPr>
        <w:tblpPr w:leftFromText="141" w:rightFromText="141" w:vertAnchor="text" w:tblpY="1"/>
        <w:tblOverlap w:val="never"/>
        <w:tblW w:w="9778" w:type="dxa"/>
        <w:tblCellMar>
          <w:left w:w="70" w:type="dxa"/>
          <w:right w:w="70" w:type="dxa"/>
        </w:tblCellMar>
        <w:tblLook w:val="04A0" w:firstRow="1" w:lastRow="0" w:firstColumn="1" w:lastColumn="0" w:noHBand="0" w:noVBand="1"/>
      </w:tblPr>
      <w:tblGrid>
        <w:gridCol w:w="731"/>
        <w:gridCol w:w="1738"/>
        <w:gridCol w:w="1141"/>
        <w:gridCol w:w="2022"/>
        <w:gridCol w:w="1415"/>
        <w:gridCol w:w="1416"/>
        <w:gridCol w:w="1315"/>
      </w:tblGrid>
      <w:tr w:rsidR="007C6D0B" w:rsidRPr="00B73CE8" w14:paraId="5592EAFE" w14:textId="77777777">
        <w:trPr>
          <w:trHeight w:val="300"/>
        </w:trPr>
        <w:tc>
          <w:tcPr>
            <w:tcW w:w="735" w:type="dxa"/>
            <w:tcBorders>
              <w:top w:val="single" w:sz="4" w:space="0" w:color="auto"/>
              <w:left w:val="single" w:sz="4" w:space="0" w:color="auto"/>
              <w:bottom w:val="single" w:sz="4" w:space="0" w:color="auto"/>
              <w:right w:val="single" w:sz="4" w:space="0" w:color="auto"/>
            </w:tcBorders>
            <w:vAlign w:val="center"/>
            <w:hideMark/>
          </w:tcPr>
          <w:p w14:paraId="2DCD8577" w14:textId="77777777" w:rsidR="007C6D0B" w:rsidRPr="00B73CE8" w:rsidRDefault="007C6D0B">
            <w:pPr>
              <w:pStyle w:val="Bezmezer"/>
              <w:jc w:val="both"/>
              <w:rPr>
                <w:rFonts w:cs="Calibri"/>
                <w:b/>
                <w:bCs/>
                <w:color w:val="000000"/>
              </w:rPr>
            </w:pPr>
            <w:r w:rsidRPr="00B73CE8">
              <w:rPr>
                <w:rFonts w:cs="Calibri"/>
                <w:b/>
                <w:bCs/>
                <w:color w:val="000000"/>
              </w:rPr>
              <w:t>Etapa</w:t>
            </w:r>
          </w:p>
        </w:tc>
        <w:tc>
          <w:tcPr>
            <w:tcW w:w="1784" w:type="dxa"/>
            <w:tcBorders>
              <w:top w:val="single" w:sz="4" w:space="0" w:color="auto"/>
              <w:left w:val="single" w:sz="4" w:space="0" w:color="auto"/>
              <w:bottom w:val="single" w:sz="4" w:space="0" w:color="auto"/>
              <w:right w:val="single" w:sz="4" w:space="0" w:color="auto"/>
            </w:tcBorders>
            <w:vAlign w:val="center"/>
            <w:hideMark/>
          </w:tcPr>
          <w:p w14:paraId="4085F8CD" w14:textId="77777777" w:rsidR="007C6D0B" w:rsidRPr="00B73CE8" w:rsidRDefault="007C6D0B">
            <w:pPr>
              <w:pStyle w:val="Bezmezer"/>
              <w:jc w:val="both"/>
              <w:rPr>
                <w:rFonts w:cs="Calibri"/>
                <w:b/>
                <w:bCs/>
                <w:color w:val="000000"/>
              </w:rPr>
            </w:pPr>
            <w:r w:rsidRPr="00B73CE8">
              <w:rPr>
                <w:rFonts w:cs="Calibri"/>
                <w:b/>
                <w:bCs/>
                <w:color w:val="000000"/>
              </w:rPr>
              <w:t>Detailní popis hlavních aktivit</w:t>
            </w:r>
          </w:p>
        </w:tc>
        <w:tc>
          <w:tcPr>
            <w:tcW w:w="1014" w:type="dxa"/>
            <w:tcBorders>
              <w:top w:val="single" w:sz="4" w:space="0" w:color="auto"/>
              <w:left w:val="single" w:sz="4" w:space="0" w:color="auto"/>
              <w:bottom w:val="single" w:sz="4" w:space="0" w:color="auto"/>
              <w:right w:val="single" w:sz="4" w:space="0" w:color="auto"/>
            </w:tcBorders>
            <w:vAlign w:val="center"/>
          </w:tcPr>
          <w:p w14:paraId="6EA6B0C1" w14:textId="77777777" w:rsidR="007C6D0B" w:rsidRPr="00B73CE8" w:rsidRDefault="007C6D0B">
            <w:pPr>
              <w:pStyle w:val="Bezmezer"/>
              <w:jc w:val="both"/>
              <w:rPr>
                <w:rFonts w:cs="Calibri"/>
                <w:b/>
              </w:rPr>
            </w:pPr>
            <w:r w:rsidRPr="00B73CE8">
              <w:rPr>
                <w:rFonts w:cs="Calibri"/>
                <w:b/>
                <w:bCs/>
              </w:rPr>
              <w:t>Očekávaný p</w:t>
            </w:r>
            <w:r w:rsidRPr="00B73CE8">
              <w:rPr>
                <w:rFonts w:cs="Calibri"/>
                <w:b/>
              </w:rPr>
              <w:t>odíl PV</w:t>
            </w:r>
          </w:p>
          <w:p w14:paraId="0BD7C59E" w14:textId="77777777" w:rsidR="007C6D0B" w:rsidRPr="00B73CE8" w:rsidRDefault="007C6D0B">
            <w:pPr>
              <w:pStyle w:val="Bezmezer"/>
              <w:jc w:val="both"/>
              <w:rPr>
                <w:rFonts w:cs="Calibri"/>
                <w:b/>
                <w:bCs/>
                <w:color w:val="000000"/>
              </w:rPr>
            </w:pPr>
            <w:r w:rsidRPr="00B73CE8">
              <w:rPr>
                <w:rFonts w:cs="Calibri"/>
                <w:b/>
              </w:rPr>
              <w:t>(v %)</w:t>
            </w:r>
          </w:p>
        </w:tc>
        <w:tc>
          <w:tcPr>
            <w:tcW w:w="2066" w:type="dxa"/>
            <w:tcBorders>
              <w:top w:val="single" w:sz="4" w:space="0" w:color="auto"/>
              <w:left w:val="single" w:sz="4" w:space="0" w:color="auto"/>
              <w:bottom w:val="single" w:sz="4" w:space="0" w:color="auto"/>
              <w:right w:val="single" w:sz="4" w:space="0" w:color="auto"/>
            </w:tcBorders>
          </w:tcPr>
          <w:p w14:paraId="6FC4E848" w14:textId="77777777" w:rsidR="007C6D0B" w:rsidRPr="00B73CE8" w:rsidRDefault="007C6D0B">
            <w:pPr>
              <w:pStyle w:val="Bezmezer"/>
              <w:jc w:val="both"/>
              <w:rPr>
                <w:rFonts w:cs="Calibri"/>
                <w:b/>
                <w:bCs/>
                <w:color w:val="000000"/>
              </w:rPr>
            </w:pPr>
            <w:r w:rsidRPr="00B73CE8">
              <w:rPr>
                <w:rFonts w:cs="Calibri"/>
                <w:b/>
                <w:bCs/>
              </w:rPr>
              <w:t>Z</w:t>
            </w:r>
            <w:r w:rsidRPr="00B73CE8">
              <w:rPr>
                <w:rFonts w:cs="Calibri"/>
                <w:b/>
              </w:rPr>
              <w:t>důvodnění podílu PV na aktivitě</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00099" w14:textId="77777777" w:rsidR="007C6D0B" w:rsidRPr="00B73CE8" w:rsidRDefault="007C6D0B">
            <w:pPr>
              <w:pStyle w:val="Bezmezer"/>
              <w:jc w:val="both"/>
              <w:rPr>
                <w:rFonts w:cs="Calibri"/>
                <w:b/>
                <w:bCs/>
                <w:color w:val="000000"/>
              </w:rPr>
            </w:pPr>
            <w:r w:rsidRPr="00B73CE8">
              <w:rPr>
                <w:rFonts w:cs="Calibri"/>
                <w:b/>
                <w:bCs/>
                <w:color w:val="000000"/>
              </w:rPr>
              <w:t>Zahájení (DD/MM/RR)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3E3E5" w14:textId="77777777" w:rsidR="007C6D0B" w:rsidRPr="00B73CE8" w:rsidRDefault="007C6D0B">
            <w:pPr>
              <w:pStyle w:val="Bezmezer"/>
              <w:jc w:val="both"/>
              <w:rPr>
                <w:rFonts w:cs="Calibri"/>
                <w:b/>
                <w:bCs/>
                <w:color w:val="000000"/>
              </w:rPr>
            </w:pPr>
            <w:r w:rsidRPr="00B73CE8">
              <w:rPr>
                <w:rFonts w:cs="Calibri"/>
                <w:b/>
                <w:bCs/>
                <w:color w:val="000000"/>
              </w:rPr>
              <w:t>Ukončení (DD/MM/RR)</w:t>
            </w:r>
          </w:p>
        </w:tc>
        <w:tc>
          <w:tcPr>
            <w:tcW w:w="1344" w:type="dxa"/>
            <w:tcBorders>
              <w:top w:val="single" w:sz="4" w:space="0" w:color="auto"/>
              <w:left w:val="single" w:sz="4" w:space="0" w:color="auto"/>
              <w:bottom w:val="single" w:sz="4" w:space="0" w:color="auto"/>
              <w:right w:val="single" w:sz="4" w:space="0" w:color="auto"/>
            </w:tcBorders>
            <w:vAlign w:val="center"/>
            <w:hideMark/>
          </w:tcPr>
          <w:p w14:paraId="177A9AD7" w14:textId="77777777" w:rsidR="007C6D0B" w:rsidRPr="00B73CE8" w:rsidRDefault="007C6D0B">
            <w:pPr>
              <w:pStyle w:val="Bezmezer"/>
              <w:jc w:val="both"/>
              <w:rPr>
                <w:rFonts w:cs="Calibri"/>
                <w:b/>
                <w:bCs/>
                <w:color w:val="000000"/>
              </w:rPr>
            </w:pPr>
            <w:r w:rsidRPr="00B73CE8">
              <w:rPr>
                <w:rFonts w:cs="Calibri"/>
                <w:b/>
                <w:bCs/>
                <w:color w:val="000000"/>
              </w:rPr>
              <w:t>Počet měsíců</w:t>
            </w:r>
          </w:p>
        </w:tc>
      </w:tr>
      <w:tr w:rsidR="007C6D0B" w:rsidRPr="00B73CE8" w14:paraId="3FC122CB" w14:textId="77777777">
        <w:trPr>
          <w:trHeight w:val="300"/>
        </w:trPr>
        <w:tc>
          <w:tcPr>
            <w:tcW w:w="735" w:type="dxa"/>
            <w:tcBorders>
              <w:top w:val="single" w:sz="4" w:space="0" w:color="auto"/>
              <w:left w:val="single" w:sz="4" w:space="0" w:color="auto"/>
              <w:bottom w:val="single" w:sz="4" w:space="0" w:color="auto"/>
              <w:right w:val="single" w:sz="4" w:space="0" w:color="auto"/>
            </w:tcBorders>
            <w:vAlign w:val="center"/>
            <w:hideMark/>
          </w:tcPr>
          <w:p w14:paraId="004DF7A8" w14:textId="77777777" w:rsidR="007C6D0B" w:rsidRPr="00B73CE8" w:rsidRDefault="007C6D0B">
            <w:pPr>
              <w:pStyle w:val="Bezmezer"/>
              <w:jc w:val="both"/>
              <w:rPr>
                <w:rFonts w:cs="Calibri"/>
                <w:color w:val="000000"/>
              </w:rPr>
            </w:pPr>
            <w:r w:rsidRPr="00B73CE8">
              <w:rPr>
                <w:rFonts w:cs="Calibri"/>
                <w:color w:val="000000"/>
              </w:rPr>
              <w:t>I</w:t>
            </w:r>
          </w:p>
        </w:tc>
        <w:tc>
          <w:tcPr>
            <w:tcW w:w="1784" w:type="dxa"/>
            <w:tcBorders>
              <w:top w:val="single" w:sz="4" w:space="0" w:color="auto"/>
              <w:left w:val="single" w:sz="4" w:space="0" w:color="auto"/>
              <w:bottom w:val="single" w:sz="4" w:space="0" w:color="auto"/>
              <w:right w:val="single" w:sz="4" w:space="0" w:color="auto"/>
            </w:tcBorders>
            <w:vAlign w:val="center"/>
            <w:hideMark/>
          </w:tcPr>
          <w:p w14:paraId="4A22924A" w14:textId="77777777" w:rsidR="007C6D0B" w:rsidRPr="00B73CE8" w:rsidRDefault="007C6D0B">
            <w:pPr>
              <w:pStyle w:val="Bezmezer"/>
              <w:jc w:val="both"/>
              <w:rPr>
                <w:rFonts w:cs="Calibri"/>
                <w:color w:val="000000"/>
              </w:rPr>
            </w:pPr>
            <w:r w:rsidRPr="00B73CE8">
              <w:rPr>
                <w:rFonts w:cs="Calibri"/>
                <w:color w:val="000000"/>
              </w:rPr>
              <w:t> </w:t>
            </w:r>
          </w:p>
        </w:tc>
        <w:tc>
          <w:tcPr>
            <w:tcW w:w="1014" w:type="dxa"/>
            <w:tcBorders>
              <w:top w:val="single" w:sz="4" w:space="0" w:color="auto"/>
              <w:left w:val="single" w:sz="4" w:space="0" w:color="auto"/>
              <w:bottom w:val="single" w:sz="4" w:space="0" w:color="auto"/>
              <w:right w:val="single" w:sz="4" w:space="0" w:color="auto"/>
            </w:tcBorders>
          </w:tcPr>
          <w:p w14:paraId="2B530BCF" w14:textId="77777777" w:rsidR="007C6D0B" w:rsidRPr="00B73CE8" w:rsidRDefault="007C6D0B">
            <w:pPr>
              <w:pStyle w:val="Bezmezer"/>
              <w:jc w:val="both"/>
              <w:rPr>
                <w:rFonts w:cs="Calibri"/>
                <w:color w:val="000000"/>
              </w:rPr>
            </w:pPr>
            <w:r w:rsidRPr="00B73CE8">
              <w:rPr>
                <w:rFonts w:cs="Calibri"/>
                <w:sz w:val="18"/>
                <w:szCs w:val="18"/>
                <w:u w:val="single"/>
              </w:rPr>
              <w:t>(0–100 %)</w:t>
            </w:r>
          </w:p>
        </w:tc>
        <w:tc>
          <w:tcPr>
            <w:tcW w:w="2066" w:type="dxa"/>
            <w:tcBorders>
              <w:top w:val="single" w:sz="4" w:space="0" w:color="auto"/>
              <w:left w:val="single" w:sz="4" w:space="0" w:color="auto"/>
              <w:bottom w:val="single" w:sz="4" w:space="0" w:color="auto"/>
              <w:right w:val="single" w:sz="4" w:space="0" w:color="auto"/>
            </w:tcBorders>
          </w:tcPr>
          <w:p w14:paraId="2BF8CDC8" w14:textId="77777777" w:rsidR="007C6D0B" w:rsidRPr="00B73CE8" w:rsidRDefault="007C6D0B">
            <w:pPr>
              <w:pStyle w:val="Bezmezer"/>
              <w:jc w:val="both"/>
              <w:rPr>
                <w:rFonts w:cs="Calibri"/>
                <w:color w:val="000000"/>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2FB335F" w14:textId="77777777" w:rsidR="007C6D0B" w:rsidRPr="00B73CE8" w:rsidRDefault="007C6D0B">
            <w:pPr>
              <w:pStyle w:val="Bezmezer"/>
              <w:jc w:val="both"/>
              <w:rPr>
                <w:rFonts w:cs="Calibri"/>
                <w:color w:val="000000"/>
              </w:rPr>
            </w:pPr>
            <w:r w:rsidRPr="00B73CE8">
              <w:rPr>
                <w:rFonts w:cs="Calibri"/>
                <w:color w:val="000000"/>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E8273" w14:textId="77777777" w:rsidR="007C6D0B" w:rsidRPr="00B73CE8" w:rsidRDefault="007C6D0B">
            <w:pPr>
              <w:pStyle w:val="Bezmezer"/>
              <w:jc w:val="both"/>
              <w:rPr>
                <w:rFonts w:cs="Calibri"/>
                <w:color w:val="000000"/>
              </w:rPr>
            </w:pPr>
            <w:r w:rsidRPr="00B73CE8">
              <w:rPr>
                <w:rFonts w:cs="Calibri"/>
                <w:color w:val="000000"/>
              </w:rPr>
              <w:t> </w:t>
            </w:r>
          </w:p>
        </w:tc>
        <w:tc>
          <w:tcPr>
            <w:tcW w:w="1344" w:type="dxa"/>
            <w:tcBorders>
              <w:top w:val="single" w:sz="4" w:space="0" w:color="auto"/>
              <w:left w:val="single" w:sz="4" w:space="0" w:color="auto"/>
              <w:bottom w:val="single" w:sz="4" w:space="0" w:color="auto"/>
              <w:right w:val="single" w:sz="4" w:space="0" w:color="auto"/>
            </w:tcBorders>
            <w:vAlign w:val="center"/>
            <w:hideMark/>
          </w:tcPr>
          <w:p w14:paraId="4E0F65CC" w14:textId="77777777" w:rsidR="007C6D0B" w:rsidRPr="00B73CE8" w:rsidRDefault="007C6D0B">
            <w:pPr>
              <w:pStyle w:val="Bezmezer"/>
              <w:jc w:val="both"/>
              <w:rPr>
                <w:rFonts w:cs="Calibri"/>
                <w:color w:val="000000"/>
              </w:rPr>
            </w:pPr>
            <w:r w:rsidRPr="00B73CE8">
              <w:rPr>
                <w:rFonts w:cs="Calibri"/>
                <w:color w:val="000000"/>
              </w:rPr>
              <w:t> </w:t>
            </w:r>
          </w:p>
        </w:tc>
      </w:tr>
      <w:tr w:rsidR="007C6D0B" w:rsidRPr="00B73CE8" w14:paraId="291A4876" w14:textId="77777777">
        <w:trPr>
          <w:trHeight w:val="300"/>
        </w:trPr>
        <w:tc>
          <w:tcPr>
            <w:tcW w:w="735" w:type="dxa"/>
            <w:tcBorders>
              <w:top w:val="single" w:sz="4" w:space="0" w:color="auto"/>
              <w:left w:val="single" w:sz="4" w:space="0" w:color="auto"/>
              <w:bottom w:val="single" w:sz="4" w:space="0" w:color="auto"/>
              <w:right w:val="single" w:sz="4" w:space="0" w:color="auto"/>
            </w:tcBorders>
            <w:vAlign w:val="center"/>
            <w:hideMark/>
          </w:tcPr>
          <w:p w14:paraId="6F609DDC" w14:textId="77777777" w:rsidR="007C6D0B" w:rsidRPr="00B73CE8" w:rsidRDefault="007C6D0B">
            <w:pPr>
              <w:pStyle w:val="Bezmezer"/>
              <w:jc w:val="both"/>
              <w:rPr>
                <w:rFonts w:cs="Calibri"/>
                <w:color w:val="000000"/>
              </w:rPr>
            </w:pPr>
            <w:r w:rsidRPr="00B73CE8">
              <w:rPr>
                <w:rFonts w:cs="Calibri"/>
                <w:color w:val="000000"/>
              </w:rPr>
              <w:t>II</w:t>
            </w:r>
          </w:p>
        </w:tc>
        <w:tc>
          <w:tcPr>
            <w:tcW w:w="1784" w:type="dxa"/>
            <w:tcBorders>
              <w:top w:val="single" w:sz="4" w:space="0" w:color="auto"/>
              <w:left w:val="single" w:sz="4" w:space="0" w:color="auto"/>
              <w:bottom w:val="single" w:sz="4" w:space="0" w:color="auto"/>
              <w:right w:val="single" w:sz="4" w:space="0" w:color="auto"/>
            </w:tcBorders>
            <w:vAlign w:val="center"/>
            <w:hideMark/>
          </w:tcPr>
          <w:p w14:paraId="6894F223" w14:textId="77777777" w:rsidR="007C6D0B" w:rsidRPr="00B73CE8" w:rsidRDefault="007C6D0B">
            <w:pPr>
              <w:pStyle w:val="Bezmezer"/>
              <w:jc w:val="both"/>
              <w:rPr>
                <w:rFonts w:cs="Calibri"/>
                <w:color w:val="000000"/>
              </w:rPr>
            </w:pPr>
            <w:r w:rsidRPr="00B73CE8">
              <w:rPr>
                <w:rFonts w:cs="Calibri"/>
                <w:color w:val="000000"/>
              </w:rPr>
              <w:t> </w:t>
            </w:r>
          </w:p>
        </w:tc>
        <w:tc>
          <w:tcPr>
            <w:tcW w:w="1014" w:type="dxa"/>
            <w:tcBorders>
              <w:top w:val="single" w:sz="4" w:space="0" w:color="auto"/>
              <w:left w:val="single" w:sz="4" w:space="0" w:color="auto"/>
              <w:bottom w:val="single" w:sz="4" w:space="0" w:color="auto"/>
              <w:right w:val="single" w:sz="4" w:space="0" w:color="auto"/>
            </w:tcBorders>
          </w:tcPr>
          <w:p w14:paraId="351A143D" w14:textId="77777777" w:rsidR="007C6D0B" w:rsidRPr="00B73CE8" w:rsidRDefault="007C6D0B">
            <w:pPr>
              <w:pStyle w:val="Bezmezer"/>
              <w:jc w:val="both"/>
              <w:rPr>
                <w:rFonts w:cs="Calibri"/>
                <w:color w:val="000000"/>
              </w:rPr>
            </w:pPr>
          </w:p>
        </w:tc>
        <w:tc>
          <w:tcPr>
            <w:tcW w:w="2066" w:type="dxa"/>
            <w:tcBorders>
              <w:top w:val="single" w:sz="4" w:space="0" w:color="auto"/>
              <w:left w:val="single" w:sz="4" w:space="0" w:color="auto"/>
              <w:bottom w:val="single" w:sz="4" w:space="0" w:color="auto"/>
              <w:right w:val="single" w:sz="4" w:space="0" w:color="auto"/>
            </w:tcBorders>
          </w:tcPr>
          <w:p w14:paraId="448734BD" w14:textId="77777777" w:rsidR="007C6D0B" w:rsidRPr="00B73CE8" w:rsidRDefault="007C6D0B">
            <w:pPr>
              <w:pStyle w:val="Bezmezer"/>
              <w:jc w:val="both"/>
              <w:rPr>
                <w:rFonts w:cs="Calibri"/>
                <w:color w:val="000000"/>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1FF0291" w14:textId="77777777" w:rsidR="007C6D0B" w:rsidRPr="00B73CE8" w:rsidRDefault="007C6D0B">
            <w:pPr>
              <w:pStyle w:val="Bezmezer"/>
              <w:jc w:val="both"/>
              <w:rPr>
                <w:rFonts w:cs="Calibri"/>
                <w:color w:val="000000"/>
              </w:rPr>
            </w:pPr>
            <w:r w:rsidRPr="00B73CE8">
              <w:rPr>
                <w:rFonts w:cs="Calibri"/>
                <w:color w:val="000000"/>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22839" w14:textId="77777777" w:rsidR="007C6D0B" w:rsidRPr="00B73CE8" w:rsidRDefault="007C6D0B">
            <w:pPr>
              <w:pStyle w:val="Bezmezer"/>
              <w:jc w:val="both"/>
              <w:rPr>
                <w:rFonts w:cs="Calibri"/>
                <w:color w:val="000000"/>
              </w:rPr>
            </w:pPr>
            <w:r w:rsidRPr="00B73CE8">
              <w:rPr>
                <w:rFonts w:cs="Calibri"/>
                <w:color w:val="000000"/>
              </w:rPr>
              <w:t> </w:t>
            </w:r>
          </w:p>
        </w:tc>
        <w:tc>
          <w:tcPr>
            <w:tcW w:w="1344" w:type="dxa"/>
            <w:tcBorders>
              <w:top w:val="single" w:sz="4" w:space="0" w:color="auto"/>
              <w:left w:val="single" w:sz="4" w:space="0" w:color="auto"/>
              <w:bottom w:val="single" w:sz="4" w:space="0" w:color="auto"/>
              <w:right w:val="single" w:sz="4" w:space="0" w:color="auto"/>
            </w:tcBorders>
            <w:vAlign w:val="center"/>
            <w:hideMark/>
          </w:tcPr>
          <w:p w14:paraId="769E11B5" w14:textId="77777777" w:rsidR="007C6D0B" w:rsidRPr="00B73CE8" w:rsidRDefault="007C6D0B">
            <w:pPr>
              <w:pStyle w:val="Bezmezer"/>
              <w:jc w:val="both"/>
              <w:rPr>
                <w:rFonts w:cs="Calibri"/>
                <w:color w:val="000000"/>
              </w:rPr>
            </w:pPr>
            <w:r w:rsidRPr="00B73CE8">
              <w:rPr>
                <w:rFonts w:cs="Calibri"/>
                <w:color w:val="000000"/>
              </w:rPr>
              <w:t> </w:t>
            </w:r>
          </w:p>
        </w:tc>
      </w:tr>
    </w:tbl>
    <w:p w14:paraId="6F0AC64E" w14:textId="44125B12" w:rsidR="007C6D0B" w:rsidRDefault="007C6D0B" w:rsidP="007C6D0B">
      <w:pPr>
        <w:jc w:val="both"/>
      </w:pPr>
    </w:p>
    <w:p w14:paraId="02EE58DC" w14:textId="77777777" w:rsidR="007C6D0B" w:rsidRPr="007C6D0B" w:rsidRDefault="007C6D0B" w:rsidP="00346C6D">
      <w:pPr>
        <w:pStyle w:val="Nadpis2"/>
        <w:numPr>
          <w:ilvl w:val="2"/>
          <w:numId w:val="36"/>
        </w:numPr>
        <w:ind w:left="908" w:hanging="57"/>
      </w:pPr>
      <w:r w:rsidRPr="007C6D0B">
        <w:t>Metodika / postupy řešení předkládaného projektu</w:t>
      </w:r>
    </w:p>
    <w:p w14:paraId="2F5B4448" w14:textId="1647F51D" w:rsidR="007C6D0B" w:rsidRPr="00C150F2" w:rsidRDefault="007C6D0B" w:rsidP="00C150F2">
      <w:pPr>
        <w:pStyle w:val="Odstavecseseznamem"/>
        <w:numPr>
          <w:ilvl w:val="0"/>
          <w:numId w:val="24"/>
        </w:numPr>
        <w:jc w:val="both"/>
        <w:rPr>
          <w:rFonts w:cs="Calibri"/>
        </w:rPr>
      </w:pPr>
      <w:r w:rsidRPr="00B73CE8">
        <w:rPr>
          <w:rFonts w:cs="Calibri"/>
        </w:rPr>
        <w:t xml:space="preserve">Navržená výzkumná metodika a postup řešení předkládaného projektu s ohledem na očekávané výstupy předkládaného projektu a předcházející etapy </w:t>
      </w:r>
      <w:proofErr w:type="spellStart"/>
      <w:r w:rsidRPr="00B73CE8">
        <w:rPr>
          <w:rFonts w:cs="Calibri"/>
        </w:rPr>
        <w:t>VaV</w:t>
      </w:r>
      <w:proofErr w:type="spellEnd"/>
      <w:r w:rsidRPr="00B73CE8">
        <w:rPr>
          <w:rFonts w:cs="Calibri"/>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111"/>
        <w:gridCol w:w="2977"/>
        <w:gridCol w:w="1535"/>
      </w:tblGrid>
      <w:tr w:rsidR="007C6D0B" w:rsidRPr="00B73CE8" w14:paraId="0F7226A1" w14:textId="77777777">
        <w:trPr>
          <w:trHeight w:val="300"/>
        </w:trPr>
        <w:tc>
          <w:tcPr>
            <w:tcW w:w="1129" w:type="dxa"/>
            <w:vAlign w:val="center"/>
          </w:tcPr>
          <w:p w14:paraId="5B574195" w14:textId="77777777" w:rsidR="007C6D0B" w:rsidRPr="00B73CE8" w:rsidRDefault="007C6D0B">
            <w:pPr>
              <w:pStyle w:val="Bezmezer"/>
              <w:ind w:right="36"/>
              <w:jc w:val="both"/>
              <w:rPr>
                <w:rFonts w:cs="Calibri"/>
                <w:b/>
                <w:bCs/>
              </w:rPr>
            </w:pPr>
            <w:r w:rsidRPr="00B73CE8">
              <w:rPr>
                <w:rFonts w:cs="Calibri"/>
                <w:b/>
                <w:bCs/>
              </w:rPr>
              <w:t>Milník projektu</w:t>
            </w:r>
          </w:p>
        </w:tc>
        <w:tc>
          <w:tcPr>
            <w:tcW w:w="4111" w:type="dxa"/>
            <w:vAlign w:val="center"/>
          </w:tcPr>
          <w:p w14:paraId="3D7BCE01" w14:textId="77777777" w:rsidR="007C6D0B" w:rsidRPr="00B73CE8" w:rsidRDefault="007C6D0B">
            <w:pPr>
              <w:pStyle w:val="Bezmezer"/>
              <w:jc w:val="both"/>
              <w:rPr>
                <w:rFonts w:cs="Calibri"/>
                <w:b/>
                <w:bCs/>
              </w:rPr>
            </w:pPr>
            <w:r w:rsidRPr="00B73CE8">
              <w:rPr>
                <w:rFonts w:cs="Calibri"/>
                <w:b/>
                <w:bCs/>
              </w:rPr>
              <w:t xml:space="preserve">Detailní popis milníku, </w:t>
            </w:r>
          </w:p>
          <w:p w14:paraId="519AC87D" w14:textId="77777777" w:rsidR="007C6D0B" w:rsidRPr="00B73CE8" w:rsidRDefault="007C6D0B">
            <w:pPr>
              <w:pStyle w:val="Bezmezer"/>
              <w:jc w:val="both"/>
              <w:rPr>
                <w:rFonts w:cs="Calibri"/>
                <w:b/>
                <w:bCs/>
              </w:rPr>
            </w:pPr>
            <w:r w:rsidRPr="00B73CE8">
              <w:rPr>
                <w:rFonts w:cs="Calibri"/>
                <w:b/>
                <w:bCs/>
              </w:rPr>
              <w:t>význam pro realizaci projektu</w:t>
            </w:r>
          </w:p>
        </w:tc>
        <w:tc>
          <w:tcPr>
            <w:tcW w:w="2977" w:type="dxa"/>
            <w:vAlign w:val="center"/>
          </w:tcPr>
          <w:p w14:paraId="3A0A523B" w14:textId="77777777" w:rsidR="007C6D0B" w:rsidRPr="00B73CE8" w:rsidRDefault="007C6D0B">
            <w:pPr>
              <w:pStyle w:val="Bezmezer"/>
              <w:jc w:val="both"/>
              <w:rPr>
                <w:rFonts w:cs="Calibri"/>
                <w:b/>
                <w:bCs/>
              </w:rPr>
            </w:pPr>
            <w:r w:rsidRPr="00B73CE8">
              <w:rPr>
                <w:rFonts w:cs="Calibri"/>
                <w:b/>
                <w:bCs/>
              </w:rPr>
              <w:t>Předpokládaný termín splnění</w:t>
            </w:r>
          </w:p>
          <w:p w14:paraId="39016DB6" w14:textId="77777777" w:rsidR="007C6D0B" w:rsidRPr="00B73CE8" w:rsidRDefault="007C6D0B">
            <w:pPr>
              <w:pStyle w:val="Bezmezer"/>
              <w:jc w:val="both"/>
              <w:rPr>
                <w:rFonts w:cs="Calibri"/>
                <w:b/>
                <w:bCs/>
              </w:rPr>
            </w:pPr>
            <w:r w:rsidRPr="00B73CE8">
              <w:rPr>
                <w:rFonts w:cs="Calibri"/>
                <w:b/>
                <w:bCs/>
                <w:color w:val="000000"/>
              </w:rPr>
              <w:t>(DD/MM/RR)</w:t>
            </w:r>
          </w:p>
        </w:tc>
        <w:tc>
          <w:tcPr>
            <w:tcW w:w="1535" w:type="dxa"/>
            <w:vAlign w:val="center"/>
          </w:tcPr>
          <w:p w14:paraId="06DAB583" w14:textId="77777777" w:rsidR="007C6D0B" w:rsidRPr="00B73CE8" w:rsidRDefault="007C6D0B">
            <w:pPr>
              <w:pStyle w:val="Bezmezer"/>
              <w:jc w:val="both"/>
              <w:rPr>
                <w:rFonts w:cs="Calibri"/>
                <w:b/>
                <w:bCs/>
              </w:rPr>
            </w:pPr>
            <w:r w:rsidRPr="00B73CE8">
              <w:rPr>
                <w:rFonts w:cs="Calibri"/>
                <w:b/>
                <w:bCs/>
              </w:rPr>
              <w:t>Etapa</w:t>
            </w:r>
          </w:p>
        </w:tc>
      </w:tr>
      <w:tr w:rsidR="007C6D0B" w:rsidRPr="00B73CE8" w14:paraId="4304A111" w14:textId="77777777">
        <w:trPr>
          <w:trHeight w:val="300"/>
        </w:trPr>
        <w:tc>
          <w:tcPr>
            <w:tcW w:w="1129" w:type="dxa"/>
          </w:tcPr>
          <w:p w14:paraId="29409F45" w14:textId="77777777" w:rsidR="007C6D0B" w:rsidRPr="00B73CE8" w:rsidRDefault="007C6D0B">
            <w:pPr>
              <w:pStyle w:val="Bezmezer"/>
              <w:ind w:right="36"/>
              <w:jc w:val="both"/>
              <w:rPr>
                <w:rFonts w:cs="Calibri"/>
                <w:u w:val="single"/>
              </w:rPr>
            </w:pPr>
          </w:p>
        </w:tc>
        <w:tc>
          <w:tcPr>
            <w:tcW w:w="4111" w:type="dxa"/>
          </w:tcPr>
          <w:p w14:paraId="2F2AD70F" w14:textId="77777777" w:rsidR="007C6D0B" w:rsidRPr="00B73CE8" w:rsidRDefault="007C6D0B">
            <w:pPr>
              <w:pStyle w:val="Bezmezer"/>
              <w:jc w:val="both"/>
              <w:rPr>
                <w:rFonts w:cs="Calibri"/>
                <w:u w:val="single"/>
              </w:rPr>
            </w:pPr>
          </w:p>
        </w:tc>
        <w:tc>
          <w:tcPr>
            <w:tcW w:w="2977" w:type="dxa"/>
          </w:tcPr>
          <w:p w14:paraId="19892EBF" w14:textId="77777777" w:rsidR="007C6D0B" w:rsidRPr="00B73CE8" w:rsidRDefault="007C6D0B">
            <w:pPr>
              <w:pStyle w:val="Bezmezer"/>
              <w:jc w:val="both"/>
              <w:rPr>
                <w:rFonts w:cs="Calibri"/>
                <w:u w:val="single"/>
              </w:rPr>
            </w:pPr>
          </w:p>
        </w:tc>
        <w:tc>
          <w:tcPr>
            <w:tcW w:w="1535" w:type="dxa"/>
          </w:tcPr>
          <w:p w14:paraId="3ED31620" w14:textId="77777777" w:rsidR="007C6D0B" w:rsidRPr="00B73CE8" w:rsidRDefault="007C6D0B">
            <w:pPr>
              <w:pStyle w:val="Bezmezer"/>
              <w:jc w:val="both"/>
              <w:rPr>
                <w:rFonts w:cs="Calibri"/>
                <w:u w:val="single"/>
              </w:rPr>
            </w:pPr>
          </w:p>
        </w:tc>
      </w:tr>
      <w:tr w:rsidR="007C6D0B" w:rsidRPr="00B73CE8" w14:paraId="15CC512B" w14:textId="77777777">
        <w:trPr>
          <w:trHeight w:val="300"/>
        </w:trPr>
        <w:tc>
          <w:tcPr>
            <w:tcW w:w="1129" w:type="dxa"/>
          </w:tcPr>
          <w:p w14:paraId="23A3E20B" w14:textId="77777777" w:rsidR="007C6D0B" w:rsidRPr="00B73CE8" w:rsidRDefault="007C6D0B">
            <w:pPr>
              <w:pStyle w:val="Bezmezer"/>
              <w:ind w:right="36"/>
              <w:jc w:val="both"/>
              <w:rPr>
                <w:rFonts w:cs="Calibri"/>
                <w:u w:val="single"/>
              </w:rPr>
            </w:pPr>
          </w:p>
        </w:tc>
        <w:tc>
          <w:tcPr>
            <w:tcW w:w="4111" w:type="dxa"/>
          </w:tcPr>
          <w:p w14:paraId="612383CE" w14:textId="77777777" w:rsidR="007C6D0B" w:rsidRPr="00B73CE8" w:rsidRDefault="007C6D0B">
            <w:pPr>
              <w:pStyle w:val="Bezmezer"/>
              <w:jc w:val="both"/>
              <w:rPr>
                <w:rFonts w:cs="Calibri"/>
                <w:u w:val="single"/>
              </w:rPr>
            </w:pPr>
          </w:p>
        </w:tc>
        <w:tc>
          <w:tcPr>
            <w:tcW w:w="2977" w:type="dxa"/>
          </w:tcPr>
          <w:p w14:paraId="2A845E70" w14:textId="77777777" w:rsidR="007C6D0B" w:rsidRPr="00B73CE8" w:rsidRDefault="007C6D0B">
            <w:pPr>
              <w:pStyle w:val="Bezmezer"/>
              <w:jc w:val="both"/>
              <w:rPr>
                <w:rFonts w:cs="Calibri"/>
                <w:u w:val="single"/>
              </w:rPr>
            </w:pPr>
          </w:p>
        </w:tc>
        <w:tc>
          <w:tcPr>
            <w:tcW w:w="1535" w:type="dxa"/>
          </w:tcPr>
          <w:p w14:paraId="3327B80B" w14:textId="77777777" w:rsidR="007C6D0B" w:rsidRPr="00B73CE8" w:rsidRDefault="007C6D0B">
            <w:pPr>
              <w:pStyle w:val="Bezmezer"/>
              <w:jc w:val="both"/>
              <w:rPr>
                <w:rFonts w:cs="Calibri"/>
                <w:u w:val="single"/>
              </w:rPr>
            </w:pPr>
          </w:p>
        </w:tc>
      </w:tr>
      <w:tr w:rsidR="007C6D0B" w:rsidRPr="00B73CE8" w14:paraId="79F12B72" w14:textId="77777777">
        <w:trPr>
          <w:trHeight w:val="300"/>
        </w:trPr>
        <w:tc>
          <w:tcPr>
            <w:tcW w:w="1129" w:type="dxa"/>
          </w:tcPr>
          <w:p w14:paraId="5A52A9EC" w14:textId="77777777" w:rsidR="007C6D0B" w:rsidRPr="00B73CE8" w:rsidRDefault="007C6D0B">
            <w:pPr>
              <w:pStyle w:val="Bezmezer"/>
              <w:ind w:right="36"/>
              <w:jc w:val="both"/>
              <w:rPr>
                <w:rFonts w:cs="Calibri"/>
                <w:u w:val="single"/>
              </w:rPr>
            </w:pPr>
          </w:p>
        </w:tc>
        <w:tc>
          <w:tcPr>
            <w:tcW w:w="4111" w:type="dxa"/>
          </w:tcPr>
          <w:p w14:paraId="304DB1A1" w14:textId="77777777" w:rsidR="007C6D0B" w:rsidRPr="00B73CE8" w:rsidRDefault="007C6D0B">
            <w:pPr>
              <w:pStyle w:val="Bezmezer"/>
              <w:jc w:val="both"/>
              <w:rPr>
                <w:rFonts w:cs="Calibri"/>
                <w:u w:val="single"/>
              </w:rPr>
            </w:pPr>
          </w:p>
        </w:tc>
        <w:tc>
          <w:tcPr>
            <w:tcW w:w="2977" w:type="dxa"/>
          </w:tcPr>
          <w:p w14:paraId="2FA440BC" w14:textId="77777777" w:rsidR="007C6D0B" w:rsidRPr="00B73CE8" w:rsidRDefault="007C6D0B">
            <w:pPr>
              <w:pStyle w:val="Bezmezer"/>
              <w:jc w:val="both"/>
              <w:rPr>
                <w:rFonts w:cs="Calibri"/>
                <w:u w:val="single"/>
              </w:rPr>
            </w:pPr>
          </w:p>
        </w:tc>
        <w:tc>
          <w:tcPr>
            <w:tcW w:w="1535" w:type="dxa"/>
          </w:tcPr>
          <w:p w14:paraId="4B543E91" w14:textId="77777777" w:rsidR="007C6D0B" w:rsidRPr="00B73CE8" w:rsidRDefault="007C6D0B">
            <w:pPr>
              <w:pStyle w:val="Bezmezer"/>
              <w:jc w:val="both"/>
              <w:rPr>
                <w:rFonts w:cs="Calibri"/>
                <w:u w:val="single"/>
              </w:rPr>
            </w:pPr>
          </w:p>
        </w:tc>
      </w:tr>
    </w:tbl>
    <w:p w14:paraId="4B5B4DCE" w14:textId="77777777" w:rsidR="007C6D0B" w:rsidRPr="00B73CE8" w:rsidRDefault="007C6D0B" w:rsidP="006242E9">
      <w:pPr>
        <w:pStyle w:val="Nadpis2"/>
        <w:numPr>
          <w:ilvl w:val="2"/>
          <w:numId w:val="36"/>
        </w:numPr>
      </w:pPr>
      <w:r w:rsidRPr="00430129">
        <w:t>Rizika a jejich řešení</w:t>
      </w:r>
    </w:p>
    <w:p w14:paraId="7C5431DA" w14:textId="165867BF" w:rsidR="007C6D0B" w:rsidRPr="00B73CE8" w:rsidRDefault="007C6D0B" w:rsidP="007C6D0B">
      <w:pPr>
        <w:pStyle w:val="Odstavecseseznamem"/>
        <w:numPr>
          <w:ilvl w:val="0"/>
          <w:numId w:val="24"/>
        </w:numPr>
        <w:jc w:val="both"/>
        <w:rPr>
          <w:rFonts w:cs="Calibri"/>
        </w:rPr>
      </w:pPr>
      <w:r w:rsidRPr="00B73CE8">
        <w:rPr>
          <w:rFonts w:cs="Calibri"/>
        </w:rPr>
        <w:t>Analýza rizik a popis souvisejících technických rizik včetně kontrolních (testování, analýzy, verifikace apod.) a rozhodovacích mechanismů a přístupů k jejich minimalizaci.</w:t>
      </w:r>
    </w:p>
    <w:p w14:paraId="45098210" w14:textId="77777777" w:rsidR="007C6D0B" w:rsidRPr="00B73CE8" w:rsidRDefault="007C6D0B" w:rsidP="006242E9">
      <w:pPr>
        <w:pStyle w:val="Nadpis2"/>
        <w:numPr>
          <w:ilvl w:val="2"/>
          <w:numId w:val="36"/>
        </w:numPr>
      </w:pPr>
      <w:r w:rsidRPr="00430129">
        <w:t>Řízení předkládaného projektu</w:t>
      </w:r>
    </w:p>
    <w:p w14:paraId="175DAA69" w14:textId="2E1425E5" w:rsidR="000F2F7F" w:rsidRDefault="007C6D0B" w:rsidP="007C6D0B">
      <w:pPr>
        <w:pStyle w:val="Odstavecseseznamem"/>
        <w:numPr>
          <w:ilvl w:val="0"/>
          <w:numId w:val="24"/>
        </w:numPr>
        <w:jc w:val="both"/>
        <w:rPr>
          <w:rFonts w:cs="Calibri"/>
        </w:rPr>
      </w:pPr>
      <w:r w:rsidRPr="00B73CE8">
        <w:rPr>
          <w:rFonts w:cs="Calibri"/>
        </w:rPr>
        <w:t>Způsob řízení předkládaného projektu, jeho struktura a přidělování úkolů členům řešitelského týmu / členům konsorcia včetně nastavení kontrolních a rozhodovacích mechanismů ve vazbě na vyhodnocení dosažení stanovených milníků.</w:t>
      </w:r>
    </w:p>
    <w:p w14:paraId="40393568" w14:textId="31A4FD34" w:rsidR="000F2F7F" w:rsidRPr="00090229" w:rsidRDefault="000F2F7F" w:rsidP="006242E9">
      <w:pPr>
        <w:pStyle w:val="Nadpis1"/>
        <w:numPr>
          <w:ilvl w:val="0"/>
          <w:numId w:val="36"/>
        </w:numPr>
      </w:pPr>
      <w:r w:rsidRPr="00B73CE8">
        <w:t>Implementace</w:t>
      </w:r>
    </w:p>
    <w:p w14:paraId="0F3CA7E5" w14:textId="4B5BB851" w:rsidR="007C6D0B" w:rsidRDefault="000F2F7F" w:rsidP="006242E9">
      <w:pPr>
        <w:pStyle w:val="Nadpis2"/>
        <w:numPr>
          <w:ilvl w:val="1"/>
          <w:numId w:val="36"/>
        </w:numPr>
        <w:ind w:left="1072" w:hanging="363"/>
      </w:pPr>
      <w:r w:rsidRPr="00B73CE8">
        <w:t>Kompetence žadatele</w:t>
      </w:r>
      <w:r>
        <w:t>/konsorcia</w:t>
      </w:r>
      <w:r w:rsidRPr="00B73CE8">
        <w:t xml:space="preserve"> o podporu</w:t>
      </w:r>
    </w:p>
    <w:p w14:paraId="4A580EF3" w14:textId="77777777" w:rsidR="000F2F7F" w:rsidRPr="00C150F2" w:rsidRDefault="000F2F7F" w:rsidP="00C150F2">
      <w:pPr>
        <w:pStyle w:val="Odstavecseseznamem"/>
        <w:numPr>
          <w:ilvl w:val="0"/>
          <w:numId w:val="24"/>
        </w:numPr>
        <w:jc w:val="both"/>
        <w:rPr>
          <w:rFonts w:cs="Calibri"/>
        </w:rPr>
      </w:pPr>
      <w:r w:rsidRPr="00C150F2">
        <w:rPr>
          <w:rFonts w:cs="Calibri"/>
        </w:rPr>
        <w:t xml:space="preserve">Kompetence a schopnosti žadatele o podporu pro realizaci projektu vč. technického a materiálního zabezpečení projektu. </w:t>
      </w:r>
    </w:p>
    <w:p w14:paraId="18BAEA2C" w14:textId="342FE1D5" w:rsidR="000F2F7F" w:rsidRPr="00C150F2" w:rsidRDefault="000F2F7F" w:rsidP="00C150F2">
      <w:pPr>
        <w:pStyle w:val="Odstavecseseznamem"/>
        <w:numPr>
          <w:ilvl w:val="0"/>
          <w:numId w:val="24"/>
        </w:numPr>
        <w:jc w:val="both"/>
        <w:rPr>
          <w:rFonts w:cs="Calibri"/>
        </w:rPr>
      </w:pPr>
      <w:r w:rsidRPr="00C150F2">
        <w:rPr>
          <w:rFonts w:cs="Calibri"/>
        </w:rPr>
        <w:t xml:space="preserve">Získané zkušenosti žadatele o podporu s řešením projektů obdobného charakteru, tzn. s realizací </w:t>
      </w:r>
      <w:proofErr w:type="spellStart"/>
      <w:r w:rsidRPr="00C150F2">
        <w:rPr>
          <w:rFonts w:cs="Calibri"/>
        </w:rPr>
        <w:t>VaV</w:t>
      </w:r>
      <w:proofErr w:type="spellEnd"/>
      <w:r w:rsidRPr="00C150F2">
        <w:rPr>
          <w:rFonts w:cs="Calibri"/>
        </w:rPr>
        <w:t xml:space="preserve"> projektů, zaváděním výsledků </w:t>
      </w:r>
      <w:proofErr w:type="spellStart"/>
      <w:r w:rsidRPr="00C150F2">
        <w:rPr>
          <w:rFonts w:cs="Calibri"/>
        </w:rPr>
        <w:t>VaV</w:t>
      </w:r>
      <w:proofErr w:type="spellEnd"/>
      <w:r w:rsidRPr="00C150F2">
        <w:rPr>
          <w:rFonts w:cs="Calibri"/>
        </w:rPr>
        <w:t xml:space="preserve"> do praxe včetně zkušeností s komercializací </w:t>
      </w:r>
      <w:proofErr w:type="spellStart"/>
      <w:r w:rsidRPr="00C150F2">
        <w:rPr>
          <w:rFonts w:cs="Calibri"/>
        </w:rPr>
        <w:t>VaV</w:t>
      </w:r>
      <w:proofErr w:type="spellEnd"/>
      <w:r w:rsidRPr="00C150F2">
        <w:rPr>
          <w:rFonts w:cs="Calibri"/>
        </w:rPr>
        <w:t xml:space="preserve"> a činnostmi nezbytnými pro přiblížení </w:t>
      </w:r>
      <w:proofErr w:type="spellStart"/>
      <w:r w:rsidRPr="00C150F2">
        <w:rPr>
          <w:rFonts w:cs="Calibri"/>
        </w:rPr>
        <w:t>VaV</w:t>
      </w:r>
      <w:proofErr w:type="spellEnd"/>
      <w:r w:rsidRPr="00C150F2">
        <w:rPr>
          <w:rFonts w:cs="Calibri"/>
        </w:rPr>
        <w:t xml:space="preserve"> tržnímu uplatnění.</w:t>
      </w:r>
    </w:p>
    <w:p w14:paraId="2BF77CC0" w14:textId="53F8AE30" w:rsidR="000F2F7F" w:rsidRDefault="000F2F7F" w:rsidP="000F2F7F">
      <w:pPr>
        <w:jc w:val="both"/>
      </w:pPr>
      <w:r w:rsidRPr="00156B32">
        <w:rPr>
          <w:b/>
          <w:bCs/>
        </w:rPr>
        <w:t>nebo</w:t>
      </w:r>
      <w:r>
        <w:t xml:space="preserve"> v případě konsorcionálních projektů:</w:t>
      </w:r>
    </w:p>
    <w:p w14:paraId="460557F4" w14:textId="77777777" w:rsidR="000F2F7F" w:rsidRPr="00C150F2" w:rsidRDefault="000F2F7F" w:rsidP="00C150F2">
      <w:pPr>
        <w:pStyle w:val="Odstavecseseznamem"/>
        <w:numPr>
          <w:ilvl w:val="0"/>
          <w:numId w:val="24"/>
        </w:numPr>
        <w:jc w:val="both"/>
        <w:rPr>
          <w:rFonts w:cs="Calibri"/>
        </w:rPr>
      </w:pPr>
      <w:r w:rsidRPr="00C150F2">
        <w:rPr>
          <w:rFonts w:cs="Calibri"/>
        </w:rPr>
        <w:t>Složení konsorcia a jejich kompetence a schopnosti pro realizaci projektu vč. technického a materiálního zabezpečení projektu, resp. pro splnění všech požadovaných činností a stanovených cílů včetně jejich zájmů na řešení předkládaného projektu a motivace k dosažení stanovených cílů.</w:t>
      </w:r>
    </w:p>
    <w:p w14:paraId="560C0434" w14:textId="79D49CFC" w:rsidR="000F2F7F" w:rsidRPr="00C150F2" w:rsidRDefault="000F2F7F" w:rsidP="00C150F2">
      <w:pPr>
        <w:pStyle w:val="Odstavecseseznamem"/>
        <w:numPr>
          <w:ilvl w:val="0"/>
          <w:numId w:val="24"/>
        </w:numPr>
        <w:jc w:val="both"/>
        <w:rPr>
          <w:rFonts w:cs="Calibri"/>
        </w:rPr>
      </w:pPr>
      <w:r w:rsidRPr="00C150F2">
        <w:rPr>
          <w:rFonts w:cs="Calibri"/>
        </w:rPr>
        <w:lastRenderedPageBreak/>
        <w:t xml:space="preserve">Získané zkušenosti členů konsorcia s řešením projektů obdobného charakteru, tzn. s realizací </w:t>
      </w:r>
      <w:proofErr w:type="spellStart"/>
      <w:r w:rsidRPr="00C150F2">
        <w:rPr>
          <w:rFonts w:cs="Calibri"/>
        </w:rPr>
        <w:t>VaV</w:t>
      </w:r>
      <w:proofErr w:type="spellEnd"/>
      <w:r w:rsidRPr="00C150F2">
        <w:rPr>
          <w:rFonts w:cs="Calibri"/>
        </w:rPr>
        <w:t xml:space="preserve"> projektů, zaváděním výsledků </w:t>
      </w:r>
      <w:proofErr w:type="spellStart"/>
      <w:r w:rsidRPr="00C150F2">
        <w:rPr>
          <w:rFonts w:cs="Calibri"/>
        </w:rPr>
        <w:t>VaV</w:t>
      </w:r>
      <w:proofErr w:type="spellEnd"/>
      <w:r w:rsidRPr="00C150F2">
        <w:rPr>
          <w:rFonts w:cs="Calibri"/>
        </w:rPr>
        <w:t xml:space="preserve"> do praxe včetně zkušeností s komercializací </w:t>
      </w:r>
      <w:proofErr w:type="spellStart"/>
      <w:r w:rsidRPr="00C150F2">
        <w:rPr>
          <w:rFonts w:cs="Calibri"/>
        </w:rPr>
        <w:t>VaV</w:t>
      </w:r>
      <w:proofErr w:type="spellEnd"/>
      <w:r w:rsidRPr="00C150F2">
        <w:rPr>
          <w:rFonts w:cs="Calibri"/>
        </w:rPr>
        <w:t xml:space="preserve"> a činnostmi nezbytnými pro přiblížení </w:t>
      </w:r>
      <w:proofErr w:type="spellStart"/>
      <w:r w:rsidRPr="00C150F2">
        <w:rPr>
          <w:rFonts w:cs="Calibri"/>
        </w:rPr>
        <w:t>VaV</w:t>
      </w:r>
      <w:proofErr w:type="spellEnd"/>
      <w:r w:rsidRPr="00C150F2">
        <w:rPr>
          <w:rFonts w:cs="Calibri"/>
        </w:rPr>
        <w:t xml:space="preserve"> tržnímu uplatnění.</w:t>
      </w:r>
    </w:p>
    <w:p w14:paraId="09422384" w14:textId="77777777" w:rsidR="000F2F7F" w:rsidRPr="00B73CE8" w:rsidRDefault="000F2F7F" w:rsidP="006242E9">
      <w:pPr>
        <w:pStyle w:val="Nadpis2"/>
        <w:numPr>
          <w:ilvl w:val="1"/>
          <w:numId w:val="36"/>
        </w:numPr>
        <w:ind w:left="1072" w:hanging="363"/>
      </w:pPr>
      <w:bookmarkStart w:id="1" w:name="_Hlk181089786"/>
      <w:r w:rsidRPr="00B73CE8">
        <w:t>Spolupráce při řešení předkládaného projektu</w:t>
      </w:r>
    </w:p>
    <w:bookmarkEnd w:id="1"/>
    <w:p w14:paraId="147D37A5" w14:textId="0F19C4F0" w:rsidR="000F2F7F" w:rsidRDefault="000F2F7F" w:rsidP="00C92281">
      <w:pPr>
        <w:pStyle w:val="Odstavecseseznamem"/>
        <w:numPr>
          <w:ilvl w:val="0"/>
          <w:numId w:val="24"/>
        </w:numPr>
        <w:jc w:val="both"/>
        <w:rPr>
          <w:rFonts w:cs="Calibri"/>
        </w:rPr>
      </w:pPr>
      <w:r w:rsidRPr="00B73CE8">
        <w:rPr>
          <w:rFonts w:cs="Calibri"/>
        </w:rPr>
        <w:t>Popis spolupráce při případném zapojení partnerů při řešení a implementaci předkládaného projektu a splnění stanovených cílů včetně vytvořených podmínek pro tuto spolupráci.</w:t>
      </w:r>
      <w:r w:rsidR="001A1602">
        <w:rPr>
          <w:rFonts w:cs="Calibri"/>
        </w:rPr>
        <w:t xml:space="preserve"> Přínos spolupráce pro </w:t>
      </w:r>
      <w:r w:rsidR="00BA730D">
        <w:rPr>
          <w:rFonts w:cs="Calibri"/>
        </w:rPr>
        <w:t>řešení a splnění cílů projektu.</w:t>
      </w:r>
    </w:p>
    <w:p w14:paraId="6EEF2255" w14:textId="5F9C6F80" w:rsidR="000F2F7F" w:rsidRPr="00B73CE8" w:rsidRDefault="000F2F7F" w:rsidP="006242E9">
      <w:pPr>
        <w:pStyle w:val="Nadpis2"/>
        <w:numPr>
          <w:ilvl w:val="1"/>
          <w:numId w:val="36"/>
        </w:numPr>
        <w:ind w:left="1072" w:hanging="363"/>
      </w:pPr>
      <w:r w:rsidRPr="00B73CE8">
        <w:t>Řešitelský tým</w:t>
      </w:r>
    </w:p>
    <w:p w14:paraId="670513EF" w14:textId="77777777" w:rsidR="000F2F7F" w:rsidRPr="00B73CE8" w:rsidRDefault="000F2F7F" w:rsidP="00C150F2">
      <w:pPr>
        <w:pStyle w:val="Odstavecseseznamem"/>
        <w:numPr>
          <w:ilvl w:val="0"/>
          <w:numId w:val="24"/>
        </w:numPr>
        <w:jc w:val="both"/>
        <w:rPr>
          <w:rFonts w:cs="Calibri"/>
        </w:rPr>
      </w:pPr>
      <w:r w:rsidRPr="00B73CE8">
        <w:rPr>
          <w:rFonts w:cs="Calibri"/>
        </w:rPr>
        <w:t xml:space="preserve">Realizační tým včetně odborností a zkušeností jeho členů umožňující realizaci všech stanovených aktivit a úkolů předkládaného projektu včetně komercializace výsledků </w:t>
      </w:r>
      <w:proofErr w:type="spellStart"/>
      <w:r w:rsidRPr="00B73CE8">
        <w:rPr>
          <w:rFonts w:cs="Calibri"/>
        </w:rPr>
        <w:t>VaV</w:t>
      </w:r>
      <w:proofErr w:type="spellEnd"/>
      <w:r w:rsidRPr="00B73CE8">
        <w:rPr>
          <w:rFonts w:cs="Calibri"/>
        </w:rPr>
        <w:t>.</w:t>
      </w:r>
    </w:p>
    <w:p w14:paraId="48DA97CF" w14:textId="77777777" w:rsidR="000F2F7F" w:rsidRPr="00B73CE8" w:rsidRDefault="000F2F7F" w:rsidP="00C150F2">
      <w:pPr>
        <w:pStyle w:val="Odstavecseseznamem"/>
        <w:numPr>
          <w:ilvl w:val="0"/>
          <w:numId w:val="24"/>
        </w:numPr>
        <w:jc w:val="both"/>
        <w:rPr>
          <w:rFonts w:cs="Calibri"/>
        </w:rPr>
      </w:pPr>
      <w:r w:rsidRPr="00B73CE8">
        <w:rPr>
          <w:rFonts w:cs="Calibri"/>
        </w:rPr>
        <w:t>Odborná kvalifikace hlavních členů realizačního týmu a jeho zkušenosti s činnostmi realizovanými ve všech etapách řešení předkládaného projektu.</w:t>
      </w:r>
    </w:p>
    <w:p w14:paraId="04FEADD4" w14:textId="77777777" w:rsidR="000F2F7F" w:rsidRPr="00B73CE8" w:rsidRDefault="000F2F7F" w:rsidP="00C150F2">
      <w:pPr>
        <w:pStyle w:val="Odstavecseseznamem"/>
        <w:numPr>
          <w:ilvl w:val="0"/>
          <w:numId w:val="24"/>
        </w:numPr>
        <w:jc w:val="both"/>
        <w:rPr>
          <w:rFonts w:cs="Calibri"/>
        </w:rPr>
      </w:pPr>
      <w:r w:rsidRPr="00B73CE8">
        <w:rPr>
          <w:rFonts w:cs="Calibri"/>
        </w:rPr>
        <w:t xml:space="preserve">Seznam </w:t>
      </w:r>
      <w:proofErr w:type="spellStart"/>
      <w:r w:rsidRPr="00B73CE8">
        <w:rPr>
          <w:rFonts w:cs="Calibri"/>
        </w:rPr>
        <w:t>VaV</w:t>
      </w:r>
      <w:proofErr w:type="spellEnd"/>
      <w:r w:rsidRPr="00B73CE8">
        <w:rPr>
          <w:rFonts w:cs="Calibri"/>
        </w:rPr>
        <w:t xml:space="preserve"> projektů, na kterých se pracovníci podíleli, včetně jejich rolí a kompetencí.</w:t>
      </w:r>
    </w:p>
    <w:p w14:paraId="395F5863" w14:textId="1169B3BC" w:rsidR="000F2F7F" w:rsidRPr="00B73CE8" w:rsidRDefault="000F2F7F" w:rsidP="00C150F2">
      <w:pPr>
        <w:pStyle w:val="Odstavecseseznamem"/>
        <w:numPr>
          <w:ilvl w:val="0"/>
          <w:numId w:val="24"/>
        </w:numPr>
        <w:jc w:val="both"/>
        <w:rPr>
          <w:rFonts w:cs="Calibri"/>
        </w:rPr>
      </w:pPr>
      <w:r w:rsidRPr="00B73CE8">
        <w:rPr>
          <w:rFonts w:cs="Calibri"/>
        </w:rPr>
        <w:t xml:space="preserve">Popis náplně práce </w:t>
      </w:r>
      <w:r w:rsidRPr="00C150F2">
        <w:rPr>
          <w:rFonts w:cs="Calibri"/>
        </w:rPr>
        <w:t xml:space="preserve">všech </w:t>
      </w:r>
      <w:r w:rsidRPr="00B73CE8">
        <w:rPr>
          <w:rFonts w:cs="Calibri"/>
        </w:rPr>
        <w:t>pracovníků zapojených do realizace projektu. Pracovní pozice na projektu musí odpovídat náplni práce na projektu</w:t>
      </w:r>
      <w:r w:rsidR="007F1BA2">
        <w:rPr>
          <w:rFonts w:cs="Calibri"/>
        </w:rPr>
        <w:t xml:space="preserve">, nikoliv zařazení </w:t>
      </w:r>
      <w:r w:rsidR="00565BA0">
        <w:rPr>
          <w:rFonts w:cs="Calibri"/>
        </w:rPr>
        <w:t>zaměstnance ve společnosti</w:t>
      </w:r>
      <w:r w:rsidRPr="00B73CE8">
        <w:rPr>
          <w:rFonts w:cs="Calibri"/>
        </w:rPr>
        <w:t>. Seznam pozic musí odpovídat pozicím, které jsou uvedeny v doloženému rozpočtu</w:t>
      </w:r>
      <w:r>
        <w:rPr>
          <w:rFonts w:cs="Calibri"/>
        </w:rPr>
        <w:t xml:space="preserve"> a být v souladu s</w:t>
      </w:r>
      <w:r w:rsidR="00EE0FE8">
        <w:rPr>
          <w:rFonts w:cs="Calibri"/>
        </w:rPr>
        <w:t> přílohou Výzvy</w:t>
      </w:r>
      <w:r>
        <w:rPr>
          <w:rFonts w:cs="Calibri"/>
        </w:rPr>
        <w:t> </w:t>
      </w:r>
      <w:r w:rsidR="00EE0FE8">
        <w:rPr>
          <w:rFonts w:cs="Calibri"/>
        </w:rPr>
        <w:t>č. 3 V</w:t>
      </w:r>
      <w:r>
        <w:rPr>
          <w:rFonts w:cs="Calibri"/>
        </w:rPr>
        <w:t xml:space="preserve">ymezení způsobilých výdajů. </w:t>
      </w:r>
    </w:p>
    <w:p w14:paraId="43B15193" w14:textId="1433D9A3" w:rsidR="000F2F7F" w:rsidRDefault="000F2F7F" w:rsidP="00C92281">
      <w:pPr>
        <w:pStyle w:val="Odstavecseseznamem"/>
        <w:numPr>
          <w:ilvl w:val="0"/>
          <w:numId w:val="24"/>
        </w:numPr>
        <w:jc w:val="both"/>
        <w:rPr>
          <w:rFonts w:cs="Calibri"/>
        </w:rPr>
      </w:pPr>
      <w:r w:rsidRPr="00B73CE8">
        <w:rPr>
          <w:rFonts w:cs="Calibri"/>
        </w:rPr>
        <w:t xml:space="preserve">Řídící orgán doporučuje doložit CV hlavních řešitelů projektu. </w:t>
      </w:r>
    </w:p>
    <w:p w14:paraId="72488DB0" w14:textId="77777777" w:rsidR="000F2F7F" w:rsidRPr="00B73CE8" w:rsidRDefault="000F2F7F" w:rsidP="006242E9">
      <w:pPr>
        <w:pStyle w:val="Nadpis2"/>
        <w:numPr>
          <w:ilvl w:val="1"/>
          <w:numId w:val="36"/>
        </w:numPr>
        <w:ind w:left="1072" w:hanging="363"/>
      </w:pPr>
      <w:r w:rsidRPr="00B73CE8">
        <w:t>Souhrnný přehled jednotlivých položek rozpočtu</w:t>
      </w:r>
    </w:p>
    <w:p w14:paraId="58A33827" w14:textId="0E8A4301" w:rsidR="000F2F7F" w:rsidRPr="000F2F7F" w:rsidRDefault="000F2F7F" w:rsidP="00C150F2">
      <w:pPr>
        <w:pStyle w:val="Odstavecseseznamem"/>
        <w:numPr>
          <w:ilvl w:val="0"/>
          <w:numId w:val="24"/>
        </w:numPr>
        <w:jc w:val="both"/>
        <w:rPr>
          <w:rFonts w:cs="Calibri"/>
        </w:rPr>
      </w:pPr>
      <w:r w:rsidRPr="000F2F7F">
        <w:rPr>
          <w:rFonts w:cs="Calibri"/>
        </w:rPr>
        <w:t xml:space="preserve">Seznam jednotlivých položek rozpočtu zahrnovaných do způsobilých výdajů včetně uvedení rozpočtové položky definované v příloze č. 3 Výzvy – Vymezení způsobilých výdajů v souladu s povinnou přílohou podnikatelského záměru – Rozpočtové tabulky XLS. </w:t>
      </w:r>
    </w:p>
    <w:p w14:paraId="08AE1E64" w14:textId="6D5A9AE5" w:rsidR="000F2F7F" w:rsidRPr="000F2F7F" w:rsidRDefault="000F2F7F" w:rsidP="00C150F2">
      <w:pPr>
        <w:pStyle w:val="Odstavecseseznamem"/>
        <w:numPr>
          <w:ilvl w:val="0"/>
          <w:numId w:val="24"/>
        </w:numPr>
        <w:jc w:val="both"/>
        <w:rPr>
          <w:rFonts w:cs="Calibri"/>
        </w:rPr>
      </w:pPr>
      <w:r w:rsidRPr="000F2F7F">
        <w:rPr>
          <w:rFonts w:cs="Calibri"/>
        </w:rPr>
        <w:t>Detailní zdůvodnění rozsahu a nezbytnosti požadovaných způsobilých výdajů ve vztahu k realizaci předkládaného projektu.</w:t>
      </w:r>
    </w:p>
    <w:p w14:paraId="502C64B4" w14:textId="59F04CEB" w:rsidR="000F2F7F" w:rsidRPr="000F2F7F" w:rsidRDefault="000F2F7F" w:rsidP="000F2F7F">
      <w:pPr>
        <w:pStyle w:val="Odstavecseseznamem"/>
        <w:numPr>
          <w:ilvl w:val="0"/>
          <w:numId w:val="24"/>
        </w:numPr>
        <w:jc w:val="both"/>
        <w:rPr>
          <w:rFonts w:cs="Calibri"/>
        </w:rPr>
      </w:pPr>
      <w:r w:rsidRPr="000F2F7F">
        <w:rPr>
          <w:rFonts w:cs="Calibri"/>
        </w:rPr>
        <w:t>Předpokládané nezpůsobilé výdaje, např. DPH.</w:t>
      </w:r>
    </w:p>
    <w:p w14:paraId="522034CA" w14:textId="77777777" w:rsidR="000F2F7F" w:rsidRPr="00C150F2" w:rsidRDefault="000F2F7F" w:rsidP="00C150F2">
      <w:pPr>
        <w:jc w:val="both"/>
        <w:rPr>
          <w:rFonts w:cs="Calibri"/>
          <w:b/>
        </w:rPr>
      </w:pPr>
      <w:r w:rsidRPr="00C150F2">
        <w:rPr>
          <w:rFonts w:cs="Calibri"/>
          <w:b/>
        </w:rPr>
        <w:t>Celkový rozpočet</w:t>
      </w:r>
    </w:p>
    <w:p w14:paraId="38961CB3" w14:textId="4352B910" w:rsidR="000F2F7F" w:rsidRPr="000F2F7F" w:rsidRDefault="000F2F7F" w:rsidP="00C150F2">
      <w:pPr>
        <w:pStyle w:val="Odstavecseseznamem"/>
        <w:numPr>
          <w:ilvl w:val="0"/>
          <w:numId w:val="24"/>
        </w:numPr>
        <w:jc w:val="both"/>
        <w:rPr>
          <w:rFonts w:cs="Calibri"/>
        </w:rPr>
      </w:pPr>
      <w:r>
        <w:rPr>
          <w:rFonts w:cs="Calibri"/>
        </w:rPr>
        <w:t>R</w:t>
      </w:r>
      <w:r w:rsidRPr="000F2F7F">
        <w:rPr>
          <w:rFonts w:cs="Calibri"/>
        </w:rPr>
        <w:t xml:space="preserve">ozpočet projektu uvedený v žádosti o podporu v ISKP21+ ve formuláři Rozpočet, a to v podobě následující tabulky </w:t>
      </w:r>
      <w:r w:rsidRPr="00156B32">
        <w:rPr>
          <w:rFonts w:cs="Calibri"/>
          <w:b/>
          <w:bCs/>
        </w:rPr>
        <w:t>zvlášť</w:t>
      </w:r>
      <w:r w:rsidRPr="000F2F7F">
        <w:rPr>
          <w:rFonts w:cs="Calibri"/>
        </w:rPr>
        <w:t xml:space="preserve"> za žadatele o podporu / partnery.</w:t>
      </w:r>
    </w:p>
    <w:p w14:paraId="71D7C768" w14:textId="77777777" w:rsidR="000F2F7F" w:rsidRPr="000F2F7F" w:rsidRDefault="000F2F7F" w:rsidP="000F2F7F">
      <w:pPr>
        <w:pStyle w:val="Bezmezer"/>
        <w:jc w:val="both"/>
        <w:rPr>
          <w:rFonts w:cs="Calibri"/>
        </w:rPr>
      </w:pPr>
    </w:p>
    <w:tbl>
      <w:tblPr>
        <w:tblW w:w="94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5374"/>
      </w:tblGrid>
      <w:tr w:rsidR="000F2F7F" w:rsidRPr="00B73CE8" w14:paraId="33B72645" w14:textId="77777777">
        <w:tc>
          <w:tcPr>
            <w:tcW w:w="9468" w:type="dxa"/>
            <w:gridSpan w:val="2"/>
          </w:tcPr>
          <w:p w14:paraId="3D990DE7" w14:textId="77777777" w:rsidR="000F2F7F" w:rsidRPr="00B73CE8" w:rsidRDefault="000F2F7F">
            <w:pPr>
              <w:pStyle w:val="Bezmezer"/>
              <w:jc w:val="both"/>
              <w:rPr>
                <w:rFonts w:cs="Calibri"/>
                <w:b/>
                <w:bCs/>
              </w:rPr>
            </w:pPr>
            <w:r w:rsidRPr="00B73CE8">
              <w:rPr>
                <w:rFonts w:cs="Calibri"/>
                <w:b/>
                <w:bCs/>
              </w:rPr>
              <w:t>Název žadatele o podporu / partnera</w:t>
            </w:r>
          </w:p>
        </w:tc>
      </w:tr>
      <w:tr w:rsidR="000F2F7F" w:rsidRPr="00B73CE8" w14:paraId="7102E300" w14:textId="77777777">
        <w:tc>
          <w:tcPr>
            <w:tcW w:w="4094" w:type="dxa"/>
          </w:tcPr>
          <w:p w14:paraId="1443E642" w14:textId="77777777" w:rsidR="000F2F7F" w:rsidRPr="00B73CE8" w:rsidRDefault="000F2F7F">
            <w:pPr>
              <w:pStyle w:val="Bezmezer"/>
              <w:jc w:val="both"/>
              <w:rPr>
                <w:rFonts w:cs="Calibri"/>
                <w:b/>
                <w:bCs/>
              </w:rPr>
            </w:pPr>
            <w:r w:rsidRPr="00B73CE8">
              <w:rPr>
                <w:rFonts w:cs="Calibri"/>
                <w:b/>
                <w:bCs/>
              </w:rPr>
              <w:t>Rozpočtová položka</w:t>
            </w:r>
          </w:p>
        </w:tc>
        <w:tc>
          <w:tcPr>
            <w:tcW w:w="5374" w:type="dxa"/>
          </w:tcPr>
          <w:p w14:paraId="0BE52681" w14:textId="77777777" w:rsidR="000F2F7F" w:rsidRPr="00B73CE8" w:rsidRDefault="000F2F7F">
            <w:pPr>
              <w:pStyle w:val="Bezmezer"/>
              <w:jc w:val="both"/>
              <w:rPr>
                <w:rFonts w:cs="Calibri"/>
                <w:b/>
                <w:bCs/>
              </w:rPr>
            </w:pPr>
            <w:r w:rsidRPr="00B73CE8">
              <w:rPr>
                <w:rFonts w:cs="Calibri"/>
                <w:b/>
                <w:bCs/>
              </w:rPr>
              <w:t>Celková výše způsobilých výdajů v Kč</w:t>
            </w:r>
          </w:p>
        </w:tc>
      </w:tr>
      <w:tr w:rsidR="000F2F7F" w:rsidRPr="00B73CE8" w14:paraId="2DC83570" w14:textId="77777777">
        <w:tc>
          <w:tcPr>
            <w:tcW w:w="4094" w:type="dxa"/>
          </w:tcPr>
          <w:p w14:paraId="16CB636D" w14:textId="77777777" w:rsidR="000F2F7F" w:rsidRPr="00B73CE8" w:rsidRDefault="000F2F7F">
            <w:pPr>
              <w:pStyle w:val="Bezmezer"/>
              <w:jc w:val="both"/>
              <w:rPr>
                <w:rFonts w:cs="Calibri"/>
              </w:rPr>
            </w:pPr>
            <w:r w:rsidRPr="00B73CE8">
              <w:rPr>
                <w:rFonts w:cs="Calibri"/>
              </w:rPr>
              <w:t>Externí služby – PV</w:t>
            </w:r>
          </w:p>
        </w:tc>
        <w:tc>
          <w:tcPr>
            <w:tcW w:w="5374" w:type="dxa"/>
          </w:tcPr>
          <w:p w14:paraId="13B1F9C8" w14:textId="77777777" w:rsidR="000F2F7F" w:rsidRPr="00B73CE8" w:rsidRDefault="000F2F7F">
            <w:pPr>
              <w:pStyle w:val="Bezmezer"/>
              <w:jc w:val="both"/>
              <w:rPr>
                <w:rFonts w:cs="Calibri"/>
              </w:rPr>
            </w:pPr>
          </w:p>
        </w:tc>
      </w:tr>
      <w:tr w:rsidR="000F2F7F" w:rsidRPr="00B73CE8" w14:paraId="79C75836" w14:textId="77777777">
        <w:tc>
          <w:tcPr>
            <w:tcW w:w="4094" w:type="dxa"/>
          </w:tcPr>
          <w:p w14:paraId="74B6E3F9" w14:textId="77777777" w:rsidR="000F2F7F" w:rsidRPr="00B73CE8" w:rsidRDefault="000F2F7F">
            <w:pPr>
              <w:pStyle w:val="Bezmezer"/>
              <w:jc w:val="both"/>
              <w:rPr>
                <w:rFonts w:cs="Calibri"/>
              </w:rPr>
            </w:pPr>
            <w:r w:rsidRPr="00B73CE8">
              <w:rPr>
                <w:rFonts w:cs="Calibri"/>
              </w:rPr>
              <w:t>Osobní náklady – PV</w:t>
            </w:r>
          </w:p>
        </w:tc>
        <w:tc>
          <w:tcPr>
            <w:tcW w:w="5374" w:type="dxa"/>
          </w:tcPr>
          <w:p w14:paraId="2754C2F1" w14:textId="77777777" w:rsidR="000F2F7F" w:rsidRPr="00B73CE8" w:rsidRDefault="000F2F7F">
            <w:pPr>
              <w:pStyle w:val="Bezmezer"/>
              <w:jc w:val="both"/>
              <w:rPr>
                <w:rFonts w:cs="Calibri"/>
              </w:rPr>
            </w:pPr>
          </w:p>
        </w:tc>
      </w:tr>
      <w:tr w:rsidR="000F2F7F" w:rsidRPr="00B73CE8" w14:paraId="58F10E3D" w14:textId="77777777">
        <w:tc>
          <w:tcPr>
            <w:tcW w:w="4094" w:type="dxa"/>
          </w:tcPr>
          <w:p w14:paraId="6F900673" w14:textId="77777777" w:rsidR="000F2F7F" w:rsidRPr="00B73CE8" w:rsidRDefault="000F2F7F">
            <w:pPr>
              <w:pStyle w:val="Bezmezer"/>
              <w:jc w:val="both"/>
              <w:rPr>
                <w:rFonts w:cs="Calibri"/>
              </w:rPr>
            </w:pPr>
            <w:r w:rsidRPr="00B73CE8">
              <w:rPr>
                <w:rFonts w:cs="Calibri"/>
              </w:rPr>
              <w:t>Materiál – PV</w:t>
            </w:r>
          </w:p>
        </w:tc>
        <w:tc>
          <w:tcPr>
            <w:tcW w:w="5374" w:type="dxa"/>
          </w:tcPr>
          <w:p w14:paraId="03546D48" w14:textId="77777777" w:rsidR="000F2F7F" w:rsidRPr="00B73CE8" w:rsidRDefault="000F2F7F">
            <w:pPr>
              <w:pStyle w:val="Bezmezer"/>
              <w:jc w:val="both"/>
              <w:rPr>
                <w:rFonts w:cs="Calibri"/>
              </w:rPr>
            </w:pPr>
          </w:p>
        </w:tc>
      </w:tr>
      <w:tr w:rsidR="000F2F7F" w:rsidRPr="00B73CE8" w14:paraId="3E269E5A" w14:textId="77777777">
        <w:tc>
          <w:tcPr>
            <w:tcW w:w="4094" w:type="dxa"/>
          </w:tcPr>
          <w:p w14:paraId="32BC2503" w14:textId="77777777" w:rsidR="000F2F7F" w:rsidRPr="00B73CE8" w:rsidRDefault="000F2F7F">
            <w:pPr>
              <w:pStyle w:val="Bezmezer"/>
              <w:jc w:val="both"/>
              <w:rPr>
                <w:rFonts w:cs="Calibri"/>
              </w:rPr>
            </w:pPr>
            <w:r w:rsidRPr="00B73CE8">
              <w:rPr>
                <w:rFonts w:cs="Calibri"/>
              </w:rPr>
              <w:t>Ostatní režie – PV</w:t>
            </w:r>
          </w:p>
        </w:tc>
        <w:tc>
          <w:tcPr>
            <w:tcW w:w="5374" w:type="dxa"/>
          </w:tcPr>
          <w:p w14:paraId="76E4AF51" w14:textId="77777777" w:rsidR="000F2F7F" w:rsidRPr="00B73CE8" w:rsidRDefault="000F2F7F">
            <w:pPr>
              <w:pStyle w:val="Bezmezer"/>
              <w:jc w:val="both"/>
              <w:rPr>
                <w:rFonts w:cs="Calibri"/>
              </w:rPr>
            </w:pPr>
          </w:p>
        </w:tc>
      </w:tr>
      <w:tr w:rsidR="000F2F7F" w:rsidRPr="00B73CE8" w14:paraId="20007CF1" w14:textId="77777777">
        <w:tc>
          <w:tcPr>
            <w:tcW w:w="4094" w:type="dxa"/>
          </w:tcPr>
          <w:p w14:paraId="6A95BA22" w14:textId="77777777" w:rsidR="000F2F7F" w:rsidRPr="00B73CE8" w:rsidRDefault="000F2F7F">
            <w:pPr>
              <w:pStyle w:val="Bezmezer"/>
              <w:jc w:val="both"/>
              <w:rPr>
                <w:rFonts w:cs="Calibri"/>
              </w:rPr>
            </w:pPr>
            <w:r w:rsidRPr="00B73CE8">
              <w:rPr>
                <w:rFonts w:cs="Calibri"/>
              </w:rPr>
              <w:t>Odpisy – PV</w:t>
            </w:r>
          </w:p>
        </w:tc>
        <w:tc>
          <w:tcPr>
            <w:tcW w:w="5374" w:type="dxa"/>
          </w:tcPr>
          <w:p w14:paraId="0D12A995" w14:textId="77777777" w:rsidR="000F2F7F" w:rsidRPr="00B73CE8" w:rsidRDefault="000F2F7F">
            <w:pPr>
              <w:pStyle w:val="Bezmezer"/>
              <w:jc w:val="both"/>
              <w:rPr>
                <w:rFonts w:cs="Calibri"/>
              </w:rPr>
            </w:pPr>
          </w:p>
        </w:tc>
      </w:tr>
      <w:tr w:rsidR="000F2F7F" w:rsidRPr="00B73CE8" w14:paraId="61C5BED4" w14:textId="77777777">
        <w:tc>
          <w:tcPr>
            <w:tcW w:w="4094" w:type="dxa"/>
          </w:tcPr>
          <w:p w14:paraId="4DC5EBC9" w14:textId="77777777" w:rsidR="000F2F7F" w:rsidRPr="00B73CE8" w:rsidRDefault="000F2F7F">
            <w:pPr>
              <w:pStyle w:val="Bezmezer"/>
              <w:jc w:val="both"/>
              <w:rPr>
                <w:rFonts w:cs="Calibri"/>
                <w:b/>
                <w:bCs/>
              </w:rPr>
            </w:pPr>
            <w:r w:rsidRPr="00B73CE8">
              <w:rPr>
                <w:rFonts w:cs="Calibri"/>
                <w:b/>
                <w:bCs/>
              </w:rPr>
              <w:t>Celkem – PV</w:t>
            </w:r>
          </w:p>
        </w:tc>
        <w:tc>
          <w:tcPr>
            <w:tcW w:w="5374" w:type="dxa"/>
          </w:tcPr>
          <w:p w14:paraId="3CF36DBD" w14:textId="77777777" w:rsidR="000F2F7F" w:rsidRPr="00B73CE8" w:rsidRDefault="000F2F7F">
            <w:pPr>
              <w:pStyle w:val="Bezmezer"/>
              <w:jc w:val="both"/>
              <w:rPr>
                <w:rFonts w:cs="Calibri"/>
              </w:rPr>
            </w:pPr>
          </w:p>
        </w:tc>
      </w:tr>
      <w:tr w:rsidR="000F2F7F" w:rsidRPr="00B73CE8" w14:paraId="644E350D" w14:textId="77777777">
        <w:tc>
          <w:tcPr>
            <w:tcW w:w="4094" w:type="dxa"/>
          </w:tcPr>
          <w:p w14:paraId="7A36BCAE" w14:textId="77777777" w:rsidR="000F2F7F" w:rsidRPr="00B73CE8" w:rsidRDefault="000F2F7F">
            <w:pPr>
              <w:pStyle w:val="Bezmezer"/>
              <w:jc w:val="both"/>
              <w:rPr>
                <w:rFonts w:cs="Calibri"/>
              </w:rPr>
            </w:pPr>
            <w:r w:rsidRPr="00B73CE8">
              <w:rPr>
                <w:rFonts w:cs="Calibri"/>
              </w:rPr>
              <w:t>Externí služby – EV</w:t>
            </w:r>
          </w:p>
        </w:tc>
        <w:tc>
          <w:tcPr>
            <w:tcW w:w="5374" w:type="dxa"/>
          </w:tcPr>
          <w:p w14:paraId="20F14E1B" w14:textId="77777777" w:rsidR="000F2F7F" w:rsidRPr="00B73CE8" w:rsidRDefault="000F2F7F">
            <w:pPr>
              <w:pStyle w:val="Bezmezer"/>
              <w:jc w:val="both"/>
              <w:rPr>
                <w:rFonts w:cs="Calibri"/>
              </w:rPr>
            </w:pPr>
          </w:p>
        </w:tc>
      </w:tr>
      <w:tr w:rsidR="000F2F7F" w:rsidRPr="00B73CE8" w14:paraId="39E48400" w14:textId="77777777">
        <w:tc>
          <w:tcPr>
            <w:tcW w:w="4094" w:type="dxa"/>
          </w:tcPr>
          <w:p w14:paraId="27562C5C" w14:textId="77777777" w:rsidR="000F2F7F" w:rsidRPr="00B73CE8" w:rsidRDefault="000F2F7F">
            <w:pPr>
              <w:pStyle w:val="Bezmezer"/>
              <w:jc w:val="both"/>
              <w:rPr>
                <w:rFonts w:cs="Calibri"/>
              </w:rPr>
            </w:pPr>
            <w:r w:rsidRPr="00B73CE8">
              <w:rPr>
                <w:rFonts w:cs="Calibri"/>
              </w:rPr>
              <w:t>Osobní náklady – EV</w:t>
            </w:r>
          </w:p>
        </w:tc>
        <w:tc>
          <w:tcPr>
            <w:tcW w:w="5374" w:type="dxa"/>
          </w:tcPr>
          <w:p w14:paraId="2FF089D5" w14:textId="77777777" w:rsidR="000F2F7F" w:rsidRPr="00B73CE8" w:rsidRDefault="000F2F7F">
            <w:pPr>
              <w:pStyle w:val="Bezmezer"/>
              <w:jc w:val="both"/>
              <w:rPr>
                <w:rFonts w:cs="Calibri"/>
              </w:rPr>
            </w:pPr>
          </w:p>
        </w:tc>
      </w:tr>
      <w:tr w:rsidR="000F2F7F" w:rsidRPr="00B73CE8" w14:paraId="7E09ADDC" w14:textId="77777777">
        <w:tc>
          <w:tcPr>
            <w:tcW w:w="4094" w:type="dxa"/>
          </w:tcPr>
          <w:p w14:paraId="0EA8C2C1" w14:textId="77777777" w:rsidR="000F2F7F" w:rsidRPr="00B73CE8" w:rsidRDefault="000F2F7F">
            <w:pPr>
              <w:pStyle w:val="Bezmezer"/>
              <w:jc w:val="both"/>
              <w:rPr>
                <w:rFonts w:cs="Calibri"/>
              </w:rPr>
            </w:pPr>
            <w:r w:rsidRPr="00B73CE8">
              <w:rPr>
                <w:rFonts w:cs="Calibri"/>
              </w:rPr>
              <w:t>Materiál – EV</w:t>
            </w:r>
          </w:p>
        </w:tc>
        <w:tc>
          <w:tcPr>
            <w:tcW w:w="5374" w:type="dxa"/>
          </w:tcPr>
          <w:p w14:paraId="7B4415EA" w14:textId="77777777" w:rsidR="000F2F7F" w:rsidRPr="00B73CE8" w:rsidRDefault="000F2F7F">
            <w:pPr>
              <w:pStyle w:val="Bezmezer"/>
              <w:jc w:val="both"/>
              <w:rPr>
                <w:rFonts w:cs="Calibri"/>
              </w:rPr>
            </w:pPr>
          </w:p>
        </w:tc>
      </w:tr>
      <w:tr w:rsidR="000F2F7F" w:rsidRPr="00B73CE8" w14:paraId="791904A7" w14:textId="77777777">
        <w:tc>
          <w:tcPr>
            <w:tcW w:w="4094" w:type="dxa"/>
          </w:tcPr>
          <w:p w14:paraId="545FDADD" w14:textId="77777777" w:rsidR="000F2F7F" w:rsidRPr="00B73CE8" w:rsidRDefault="000F2F7F">
            <w:pPr>
              <w:pStyle w:val="Bezmezer"/>
              <w:jc w:val="both"/>
              <w:rPr>
                <w:rFonts w:cs="Calibri"/>
              </w:rPr>
            </w:pPr>
            <w:r w:rsidRPr="00B73CE8">
              <w:rPr>
                <w:rFonts w:cs="Calibri"/>
              </w:rPr>
              <w:t>Ostatní režie – EV</w:t>
            </w:r>
          </w:p>
        </w:tc>
        <w:tc>
          <w:tcPr>
            <w:tcW w:w="5374" w:type="dxa"/>
          </w:tcPr>
          <w:p w14:paraId="7C5C398E" w14:textId="77777777" w:rsidR="000F2F7F" w:rsidRPr="00B73CE8" w:rsidRDefault="000F2F7F">
            <w:pPr>
              <w:pStyle w:val="Bezmezer"/>
              <w:jc w:val="both"/>
              <w:rPr>
                <w:rFonts w:cs="Calibri"/>
              </w:rPr>
            </w:pPr>
          </w:p>
        </w:tc>
      </w:tr>
      <w:tr w:rsidR="000F2F7F" w:rsidRPr="00B73CE8" w14:paraId="65F5C0B4" w14:textId="77777777">
        <w:tc>
          <w:tcPr>
            <w:tcW w:w="4094" w:type="dxa"/>
          </w:tcPr>
          <w:p w14:paraId="4FD4757A" w14:textId="77777777" w:rsidR="000F2F7F" w:rsidRPr="00B73CE8" w:rsidRDefault="000F2F7F">
            <w:pPr>
              <w:pStyle w:val="Bezmezer"/>
              <w:jc w:val="both"/>
              <w:rPr>
                <w:rFonts w:cs="Calibri"/>
              </w:rPr>
            </w:pPr>
            <w:r w:rsidRPr="00B73CE8">
              <w:rPr>
                <w:rFonts w:cs="Calibri"/>
              </w:rPr>
              <w:t>Odpisy – EV</w:t>
            </w:r>
          </w:p>
        </w:tc>
        <w:tc>
          <w:tcPr>
            <w:tcW w:w="5374" w:type="dxa"/>
          </w:tcPr>
          <w:p w14:paraId="24AB9812" w14:textId="77777777" w:rsidR="000F2F7F" w:rsidRPr="00B73CE8" w:rsidRDefault="000F2F7F">
            <w:pPr>
              <w:pStyle w:val="Bezmezer"/>
              <w:jc w:val="both"/>
              <w:rPr>
                <w:rFonts w:cs="Calibri"/>
              </w:rPr>
            </w:pPr>
          </w:p>
        </w:tc>
      </w:tr>
      <w:tr w:rsidR="000F2F7F" w:rsidRPr="00B73CE8" w14:paraId="1BBD7F90" w14:textId="77777777">
        <w:tc>
          <w:tcPr>
            <w:tcW w:w="4094" w:type="dxa"/>
          </w:tcPr>
          <w:p w14:paraId="1FEEB540" w14:textId="77777777" w:rsidR="000F2F7F" w:rsidRPr="00B73CE8" w:rsidRDefault="000F2F7F">
            <w:pPr>
              <w:pStyle w:val="Bezmezer"/>
              <w:jc w:val="both"/>
              <w:rPr>
                <w:rFonts w:cs="Calibri"/>
                <w:b/>
                <w:bCs/>
              </w:rPr>
            </w:pPr>
            <w:r w:rsidRPr="00B73CE8">
              <w:rPr>
                <w:rFonts w:cs="Calibri"/>
                <w:b/>
                <w:bCs/>
              </w:rPr>
              <w:lastRenderedPageBreak/>
              <w:t>Celkem – EV</w:t>
            </w:r>
          </w:p>
        </w:tc>
        <w:tc>
          <w:tcPr>
            <w:tcW w:w="5374" w:type="dxa"/>
          </w:tcPr>
          <w:p w14:paraId="23AC1565" w14:textId="77777777" w:rsidR="000F2F7F" w:rsidRPr="00B73CE8" w:rsidRDefault="000F2F7F">
            <w:pPr>
              <w:pStyle w:val="Bezmezer"/>
              <w:jc w:val="both"/>
              <w:rPr>
                <w:rFonts w:cs="Calibri"/>
              </w:rPr>
            </w:pPr>
          </w:p>
        </w:tc>
      </w:tr>
      <w:tr w:rsidR="000F2F7F" w:rsidRPr="00B73CE8" w14:paraId="13CE3E27" w14:textId="77777777">
        <w:tc>
          <w:tcPr>
            <w:tcW w:w="4094" w:type="dxa"/>
          </w:tcPr>
          <w:p w14:paraId="4FD36FCF" w14:textId="77777777" w:rsidR="000F2F7F" w:rsidRPr="00B73CE8" w:rsidRDefault="000F2F7F">
            <w:pPr>
              <w:pStyle w:val="Bezmezer"/>
              <w:jc w:val="both"/>
              <w:rPr>
                <w:rFonts w:cs="Calibri"/>
                <w:b/>
                <w:bCs/>
              </w:rPr>
            </w:pPr>
            <w:r w:rsidRPr="00B73CE8">
              <w:rPr>
                <w:rFonts w:cs="Calibri"/>
                <w:b/>
                <w:bCs/>
              </w:rPr>
              <w:t>Celkem</w:t>
            </w:r>
          </w:p>
        </w:tc>
        <w:tc>
          <w:tcPr>
            <w:tcW w:w="5374" w:type="dxa"/>
          </w:tcPr>
          <w:p w14:paraId="7D753063" w14:textId="77777777" w:rsidR="000F2F7F" w:rsidRPr="00B73CE8" w:rsidRDefault="000F2F7F">
            <w:pPr>
              <w:pStyle w:val="Bezmezer"/>
              <w:jc w:val="both"/>
              <w:rPr>
                <w:rFonts w:cs="Calibri"/>
              </w:rPr>
            </w:pPr>
          </w:p>
        </w:tc>
      </w:tr>
    </w:tbl>
    <w:p w14:paraId="6C9773CB" w14:textId="77777777" w:rsidR="000F2F7F" w:rsidRPr="000F2F7F" w:rsidRDefault="000F2F7F" w:rsidP="000F2F7F">
      <w:pPr>
        <w:jc w:val="both"/>
      </w:pPr>
    </w:p>
    <w:p w14:paraId="280DC24A" w14:textId="77777777" w:rsidR="000F2F7F" w:rsidRPr="00B73CE8" w:rsidRDefault="000F2F7F" w:rsidP="006242E9">
      <w:pPr>
        <w:pStyle w:val="Nadpis1"/>
        <w:numPr>
          <w:ilvl w:val="0"/>
          <w:numId w:val="36"/>
        </w:numPr>
      </w:pPr>
      <w:r w:rsidRPr="00B73CE8">
        <w:t>Dopad</w:t>
      </w:r>
    </w:p>
    <w:p w14:paraId="7AA6FCB7" w14:textId="77777777" w:rsidR="000F2F7F" w:rsidRPr="000F2F7F" w:rsidRDefault="000F2F7F" w:rsidP="006242E9">
      <w:pPr>
        <w:pStyle w:val="Nadpis2"/>
        <w:numPr>
          <w:ilvl w:val="1"/>
          <w:numId w:val="36"/>
        </w:numPr>
        <w:ind w:left="1072" w:hanging="363"/>
      </w:pPr>
      <w:r w:rsidRPr="000F2F7F">
        <w:t xml:space="preserve">Význam hospodářského potenciálu pro jednotný trh EU </w:t>
      </w:r>
    </w:p>
    <w:p w14:paraId="49B98008" w14:textId="77777777" w:rsidR="000F2F7F" w:rsidRDefault="000F2F7F" w:rsidP="000F2F7F">
      <w:pPr>
        <w:jc w:val="both"/>
      </w:pPr>
      <w:r>
        <w:t>Popište ekonomický potenciál očekávaných výstupů projektu v kontextu vnitřního trhu EU. Popis by měl zahrnovat:</w:t>
      </w:r>
    </w:p>
    <w:p w14:paraId="6C71980F" w14:textId="77777777" w:rsidR="000F2F7F" w:rsidRDefault="000F2F7F" w:rsidP="00C21D95">
      <w:pPr>
        <w:pStyle w:val="Odstavecseseznamem"/>
        <w:numPr>
          <w:ilvl w:val="0"/>
          <w:numId w:val="18"/>
        </w:numPr>
        <w:ind w:left="1134" w:hanging="567"/>
        <w:jc w:val="both"/>
      </w:pPr>
      <w:r>
        <w:t>Které konkrétní trhy EU nebo segmenty trhu mají výstupy projektu oslovit a zda se tyto trhy geograficky neomezují pouze na jeden členský stát nebo region. Je nutné také popsat, jak je zajištěna kompatibilita či interoperabilita v rámci trhů EU.</w:t>
      </w:r>
    </w:p>
    <w:p w14:paraId="18EE8768" w14:textId="3DFFF4BB" w:rsidR="000F2F7F" w:rsidRDefault="000F2F7F" w:rsidP="00C21D95">
      <w:pPr>
        <w:pStyle w:val="Odstavecseseznamem"/>
        <w:numPr>
          <w:ilvl w:val="0"/>
          <w:numId w:val="18"/>
        </w:numPr>
        <w:ind w:left="1134" w:hanging="567"/>
        <w:jc w:val="both"/>
      </w:pPr>
      <w:r>
        <w:t>Popište, zda bude technologie generovat významnou hodnotu pro EU, příspěvek k transformaci průmyslu, strategické autonomii, potenciál pro přilákání dalších soukromých zdrojů apod.</w:t>
      </w:r>
    </w:p>
    <w:p w14:paraId="11CD61D2" w14:textId="77777777" w:rsidR="000F2F7F" w:rsidRDefault="000F2F7F" w:rsidP="00C21D95">
      <w:pPr>
        <w:pStyle w:val="Odstavecseseznamem"/>
        <w:numPr>
          <w:ilvl w:val="0"/>
          <w:numId w:val="18"/>
        </w:numPr>
        <w:ind w:left="1134" w:hanging="567"/>
        <w:jc w:val="both"/>
      </w:pPr>
      <w:r>
        <w:t>Jaké efekty se očekávají v jiných členských státech – například prostřednictvím integrace hodnotového řetězce, licencování, transferu technologií, následného průmyslového využití nebo efektů v dodavatelském řetězci – a jak jsou tyto efekty odhadovány.</w:t>
      </w:r>
    </w:p>
    <w:p w14:paraId="06474CE8" w14:textId="3DC88AC0" w:rsidR="000F2F7F" w:rsidRDefault="000F2F7F" w:rsidP="00265B9C">
      <w:pPr>
        <w:pStyle w:val="Odstavecseseznamem"/>
        <w:numPr>
          <w:ilvl w:val="0"/>
          <w:numId w:val="18"/>
        </w:numPr>
        <w:ind w:left="1134" w:hanging="567"/>
        <w:jc w:val="both"/>
      </w:pPr>
      <w:r>
        <w:t>Očekávaný přínos pro růst, zaměstnanost a investice do výzkumu a vývoje v rámci EU, podložený realistickými a zdokumentovanými předpoklady. Prognózy by měly vycházet z referenčních tržních údajů a měly by identifikovat předpoklady, na nichž jsou založeny. popište mechanismy, jakými budou tyto pozitivní dopady zajišťovány</w:t>
      </w:r>
      <w:r w:rsidRPr="001F56BE">
        <w:t>.  </w:t>
      </w:r>
    </w:p>
    <w:p w14:paraId="785E2596" w14:textId="77777777" w:rsidR="000F2F7F" w:rsidRDefault="000F2F7F" w:rsidP="000F2F7F">
      <w:pPr>
        <w:jc w:val="both"/>
      </w:pPr>
      <w:r>
        <w:t>Hospodářské dopady je nutné konkrétně identifikovat a podložit realistickými scénáři uplatnění výsledků vývoje, nebo plánované výroby.  </w:t>
      </w:r>
    </w:p>
    <w:p w14:paraId="608C49E2" w14:textId="77777777" w:rsidR="00C07E54" w:rsidRDefault="000F2F7F" w:rsidP="000F2F7F">
      <w:pPr>
        <w:jc w:val="both"/>
        <w:rPr>
          <w:b/>
          <w:bCs/>
        </w:rPr>
      </w:pPr>
      <w:r w:rsidRPr="3067D24B">
        <w:rPr>
          <w:b/>
          <w:bCs/>
        </w:rPr>
        <w:t>V ANEXU D jsou uvedeny návodné otázky a možný způsob doložení, na které by se měl žadatel zaměřit při popisu a doložení významu hospodářského potenciálu.</w:t>
      </w:r>
    </w:p>
    <w:p w14:paraId="4ED4EC5E" w14:textId="1180209C" w:rsidR="000F2F7F" w:rsidRPr="00C07E54" w:rsidRDefault="00C07E54" w:rsidP="006242E9">
      <w:pPr>
        <w:pStyle w:val="Nadpis2"/>
        <w:numPr>
          <w:ilvl w:val="1"/>
          <w:numId w:val="36"/>
        </w:numPr>
        <w:ind w:left="1072" w:hanging="363"/>
      </w:pPr>
      <w:r w:rsidRPr="00C07E54">
        <w:t xml:space="preserve">Tržní analýza </w:t>
      </w:r>
      <w:r w:rsidR="000F2F7F" w:rsidRPr="00C07E54">
        <w:t xml:space="preserve"> </w:t>
      </w:r>
    </w:p>
    <w:p w14:paraId="151F7A7E" w14:textId="2EB64CB3" w:rsidR="00C07E54" w:rsidRPr="00346C6D" w:rsidRDefault="00C07E54" w:rsidP="00346C6D">
      <w:pPr>
        <w:pStyle w:val="Nadpis3"/>
        <w:numPr>
          <w:ilvl w:val="0"/>
          <w:numId w:val="19"/>
        </w:numPr>
        <w:ind w:left="1208" w:hanging="357"/>
        <w:rPr>
          <w:sz w:val="26"/>
          <w:szCs w:val="26"/>
        </w:rPr>
      </w:pPr>
      <w:r w:rsidRPr="00346C6D">
        <w:rPr>
          <w:sz w:val="26"/>
          <w:szCs w:val="26"/>
        </w:rPr>
        <w:t>Přidaná hodnota pro zákazníky</w:t>
      </w:r>
      <w:r w:rsidR="00C21D95" w:rsidRPr="00346C6D">
        <w:rPr>
          <w:sz w:val="26"/>
          <w:szCs w:val="26"/>
        </w:rPr>
        <w:t xml:space="preserve"> a načasování produktu</w:t>
      </w:r>
    </w:p>
    <w:p w14:paraId="73AAEE37" w14:textId="6817FF0F" w:rsidR="00C07E54" w:rsidRPr="00B73CE8" w:rsidRDefault="00C07E54" w:rsidP="00265B9C">
      <w:pPr>
        <w:pStyle w:val="Odstavecseseznamem"/>
        <w:numPr>
          <w:ilvl w:val="0"/>
          <w:numId w:val="24"/>
        </w:numPr>
        <w:jc w:val="both"/>
        <w:rPr>
          <w:rFonts w:cs="Calibri"/>
        </w:rPr>
      </w:pPr>
      <w:r w:rsidRPr="00B73CE8">
        <w:rPr>
          <w:rFonts w:cs="Calibri"/>
        </w:rPr>
        <w:t>Výstup projektu a jeho přidaná hodnota pro zákazníky</w:t>
      </w:r>
      <w:r w:rsidR="00C21D95">
        <w:rPr>
          <w:rFonts w:cs="Calibri"/>
        </w:rPr>
        <w:t xml:space="preserve"> (</w:t>
      </w:r>
      <w:r w:rsidR="00C21D95" w:rsidRPr="00265B9C">
        <w:rPr>
          <w:rFonts w:cs="Calibri"/>
        </w:rPr>
        <w:t>konkrétní přidaná hodnota, nové nebo zlepšené funkce, vyšší kvalitu, spolehlivost, efektivitu případně nižší náklady oproti stávajícím řešením)</w:t>
      </w:r>
      <w:r w:rsidRPr="00B73CE8">
        <w:rPr>
          <w:rFonts w:cs="Calibri"/>
        </w:rPr>
        <w:t>.</w:t>
      </w:r>
    </w:p>
    <w:p w14:paraId="063F50A4" w14:textId="1C7784FB" w:rsidR="000F2F7F" w:rsidRDefault="00C07E54" w:rsidP="00265B9C">
      <w:pPr>
        <w:pStyle w:val="Odstavecseseznamem"/>
        <w:numPr>
          <w:ilvl w:val="0"/>
          <w:numId w:val="24"/>
        </w:numPr>
        <w:jc w:val="both"/>
        <w:rPr>
          <w:rFonts w:cs="Calibri"/>
        </w:rPr>
      </w:pPr>
      <w:r w:rsidRPr="00B73CE8">
        <w:rPr>
          <w:rFonts w:cs="Calibri"/>
        </w:rPr>
        <w:t>Načasování výstupu s ohledem na vývoj trhu.</w:t>
      </w:r>
    </w:p>
    <w:p w14:paraId="5FB09161" w14:textId="77777777" w:rsidR="00C07E54" w:rsidRPr="00346C6D" w:rsidRDefault="00C07E54" w:rsidP="00346C6D">
      <w:pPr>
        <w:pStyle w:val="Nadpis3"/>
        <w:numPr>
          <w:ilvl w:val="0"/>
          <w:numId w:val="19"/>
        </w:numPr>
        <w:ind w:left="1208" w:hanging="357"/>
        <w:rPr>
          <w:sz w:val="26"/>
          <w:szCs w:val="26"/>
        </w:rPr>
      </w:pPr>
      <w:r w:rsidRPr="00346C6D">
        <w:rPr>
          <w:sz w:val="26"/>
          <w:szCs w:val="26"/>
        </w:rPr>
        <w:t>Tržní analýza a způsob zabezpečení využití výsledků</w:t>
      </w:r>
    </w:p>
    <w:p w14:paraId="4F04D05E" w14:textId="5BC793C3" w:rsidR="00C21D95" w:rsidRDefault="00C21D95" w:rsidP="00265B9C">
      <w:pPr>
        <w:pStyle w:val="Odstavecseseznamem"/>
        <w:numPr>
          <w:ilvl w:val="0"/>
          <w:numId w:val="24"/>
        </w:numPr>
        <w:jc w:val="both"/>
        <w:rPr>
          <w:rFonts w:cs="Calibri"/>
        </w:rPr>
      </w:pPr>
      <w:r>
        <w:rPr>
          <w:rFonts w:cs="Calibri"/>
        </w:rPr>
        <w:t xml:space="preserve">Identifikace potenciálních zákazníků. </w:t>
      </w:r>
    </w:p>
    <w:p w14:paraId="127C7556" w14:textId="3A631AC9" w:rsidR="00C21D95" w:rsidRDefault="00C21D95" w:rsidP="00265B9C">
      <w:pPr>
        <w:pStyle w:val="Odstavecseseznamem"/>
        <w:numPr>
          <w:ilvl w:val="0"/>
          <w:numId w:val="24"/>
        </w:numPr>
        <w:jc w:val="both"/>
        <w:rPr>
          <w:rFonts w:cs="Calibri"/>
        </w:rPr>
      </w:pPr>
      <w:r>
        <w:rPr>
          <w:rFonts w:cs="Calibri"/>
        </w:rPr>
        <w:t>K</w:t>
      </w:r>
      <w:r w:rsidRPr="00C21D95">
        <w:rPr>
          <w:rFonts w:cs="Calibri"/>
        </w:rPr>
        <w:t>onkurenční výhody nového produktu/procesu/služby ve srovnání s řešeními dostupným na trhu</w:t>
      </w:r>
      <w:r>
        <w:rPr>
          <w:rFonts w:cs="Calibri"/>
        </w:rPr>
        <w:t xml:space="preserve"> (</w:t>
      </w:r>
      <w:r w:rsidRPr="00C21D95">
        <w:rPr>
          <w:rFonts w:cs="Calibri"/>
        </w:rPr>
        <w:t>kvalitativní, funkční nebo cenov</w:t>
      </w:r>
      <w:r>
        <w:rPr>
          <w:rFonts w:cs="Calibri"/>
        </w:rPr>
        <w:t>é</w:t>
      </w:r>
      <w:r w:rsidRPr="00C21D95">
        <w:rPr>
          <w:rFonts w:cs="Calibri"/>
        </w:rPr>
        <w:t xml:space="preserve"> paramet</w:t>
      </w:r>
      <w:r>
        <w:rPr>
          <w:rFonts w:cs="Calibri"/>
        </w:rPr>
        <w:t xml:space="preserve">ry). </w:t>
      </w:r>
    </w:p>
    <w:p w14:paraId="13C6292E" w14:textId="22A92BDF" w:rsidR="00C07E54" w:rsidRPr="00B73CE8" w:rsidRDefault="00C07E54" w:rsidP="00265B9C">
      <w:pPr>
        <w:pStyle w:val="Odstavecseseznamem"/>
        <w:numPr>
          <w:ilvl w:val="0"/>
          <w:numId w:val="24"/>
        </w:numPr>
        <w:jc w:val="both"/>
        <w:rPr>
          <w:rFonts w:cs="Calibri"/>
        </w:rPr>
      </w:pPr>
      <w:r w:rsidRPr="00B73CE8">
        <w:rPr>
          <w:rFonts w:cs="Calibri"/>
        </w:rPr>
        <w:t>Vytvořené vazby žadatele o podporu / konsorcia na odběratele (spolupráce s potenciálními uživateli nového produktu / služby), subdodavateli, distributory a dalšími externími subjekty podložené relevantními dokumenty.</w:t>
      </w:r>
    </w:p>
    <w:p w14:paraId="3426959D" w14:textId="77777777" w:rsidR="00C07E54" w:rsidRPr="00B73CE8" w:rsidRDefault="00C07E54" w:rsidP="00265B9C">
      <w:pPr>
        <w:pStyle w:val="Odstavecseseznamem"/>
        <w:numPr>
          <w:ilvl w:val="0"/>
          <w:numId w:val="24"/>
        </w:numPr>
        <w:jc w:val="both"/>
        <w:rPr>
          <w:rFonts w:cs="Calibri"/>
        </w:rPr>
      </w:pPr>
      <w:r w:rsidRPr="00B73CE8">
        <w:rPr>
          <w:rFonts w:cs="Calibri"/>
        </w:rPr>
        <w:t>Strategie vstupu na trh vč. vyčíslení předpokládaných nákladů pro uvedení produktu/služby na trh.</w:t>
      </w:r>
      <w:r w:rsidRPr="00265B9C">
        <w:footnoteReference w:id="5"/>
      </w:r>
    </w:p>
    <w:p w14:paraId="474681F3" w14:textId="21358654" w:rsidR="00C07E54" w:rsidRDefault="00C07E54" w:rsidP="00265B9C">
      <w:pPr>
        <w:pStyle w:val="Odstavecseseznamem"/>
        <w:numPr>
          <w:ilvl w:val="0"/>
          <w:numId w:val="24"/>
        </w:numPr>
        <w:jc w:val="both"/>
        <w:rPr>
          <w:rFonts w:cs="Calibri"/>
        </w:rPr>
      </w:pPr>
      <w:r w:rsidRPr="00B73CE8">
        <w:rPr>
          <w:rFonts w:cs="Calibri"/>
        </w:rPr>
        <w:t xml:space="preserve">Zhodnocení tržního potenciálu nových produktů/procesů/služeb, jakého podílu může výstup projektu na trzích dosáhnout. </w:t>
      </w:r>
    </w:p>
    <w:p w14:paraId="7C7E7FEC" w14:textId="26E9BA1F" w:rsidR="00C07E54" w:rsidRPr="00346C6D" w:rsidRDefault="00C07E54" w:rsidP="00346C6D">
      <w:pPr>
        <w:pStyle w:val="Nadpis3"/>
        <w:numPr>
          <w:ilvl w:val="0"/>
          <w:numId w:val="19"/>
        </w:numPr>
        <w:ind w:left="1208" w:hanging="357"/>
        <w:rPr>
          <w:sz w:val="26"/>
          <w:szCs w:val="26"/>
        </w:rPr>
      </w:pPr>
      <w:r w:rsidRPr="00346C6D">
        <w:rPr>
          <w:sz w:val="26"/>
          <w:szCs w:val="26"/>
        </w:rPr>
        <w:lastRenderedPageBreak/>
        <w:t xml:space="preserve">Efektivita projektu </w:t>
      </w:r>
    </w:p>
    <w:p w14:paraId="65268B0F" w14:textId="49AFC579" w:rsidR="00C07E54" w:rsidRPr="00C07E54" w:rsidRDefault="00C07E54" w:rsidP="00265B9C">
      <w:pPr>
        <w:pStyle w:val="Odstavecseseznamem"/>
        <w:numPr>
          <w:ilvl w:val="0"/>
          <w:numId w:val="24"/>
        </w:numPr>
        <w:jc w:val="both"/>
        <w:rPr>
          <w:rFonts w:cs="Calibri"/>
        </w:rPr>
      </w:pPr>
      <w:r w:rsidRPr="00C07E54">
        <w:rPr>
          <w:rFonts w:cs="Calibri"/>
        </w:rPr>
        <w:t xml:space="preserve">Očekávané přínosy v kontextu způsobilých výdajů předkládaného projektu – </w:t>
      </w:r>
      <w:proofErr w:type="spellStart"/>
      <w:r w:rsidRPr="00C07E54">
        <w:rPr>
          <w:rFonts w:cs="Calibri"/>
        </w:rPr>
        <w:t>value</w:t>
      </w:r>
      <w:proofErr w:type="spellEnd"/>
      <w:r w:rsidRPr="00C07E54">
        <w:rPr>
          <w:rFonts w:cs="Calibri"/>
        </w:rPr>
        <w:t xml:space="preserve"> </w:t>
      </w:r>
      <w:proofErr w:type="spellStart"/>
      <w:r w:rsidRPr="00C07E54">
        <w:rPr>
          <w:rFonts w:cs="Calibri"/>
        </w:rPr>
        <w:t>for</w:t>
      </w:r>
      <w:proofErr w:type="spellEnd"/>
      <w:r w:rsidRPr="00C07E54">
        <w:rPr>
          <w:rFonts w:cs="Calibri"/>
        </w:rPr>
        <w:t xml:space="preserve"> </w:t>
      </w:r>
      <w:proofErr w:type="spellStart"/>
      <w:r w:rsidRPr="00C07E54">
        <w:rPr>
          <w:rFonts w:cs="Calibri"/>
        </w:rPr>
        <w:t>money</w:t>
      </w:r>
      <w:proofErr w:type="spellEnd"/>
      <w:r w:rsidRPr="00C07E54">
        <w:rPr>
          <w:rFonts w:cs="Calibri"/>
        </w:rPr>
        <w:t xml:space="preserve">. </w:t>
      </w:r>
    </w:p>
    <w:p w14:paraId="08885681" w14:textId="5AF776C3" w:rsidR="00C07E54" w:rsidRDefault="00C07E54" w:rsidP="00265B9C">
      <w:pPr>
        <w:pStyle w:val="Odstavecseseznamem"/>
        <w:numPr>
          <w:ilvl w:val="0"/>
          <w:numId w:val="24"/>
        </w:numPr>
        <w:jc w:val="both"/>
        <w:rPr>
          <w:rFonts w:cs="Calibri"/>
        </w:rPr>
      </w:pPr>
      <w:r w:rsidRPr="00C07E54">
        <w:rPr>
          <w:rFonts w:cs="Calibri"/>
        </w:rPr>
        <w:t>Srovnání vynaložených způsobilých nákladů projektu vč. dodatečných marketingových, obchodních, výrobních atd. nákladů a očekávaných tržeb po uvedení na trh v horizontu 5 a 10 let.</w:t>
      </w:r>
    </w:p>
    <w:p w14:paraId="3878990D" w14:textId="77777777" w:rsidR="00C07E54" w:rsidRPr="00B73CE8" w:rsidRDefault="00C07E54" w:rsidP="006242E9">
      <w:pPr>
        <w:pStyle w:val="Nadpis2"/>
        <w:numPr>
          <w:ilvl w:val="1"/>
          <w:numId w:val="36"/>
        </w:numPr>
        <w:ind w:left="1072" w:hanging="363"/>
      </w:pPr>
      <w:r w:rsidRPr="00B73CE8">
        <w:t>Neekonomické přínosy</w:t>
      </w:r>
    </w:p>
    <w:p w14:paraId="7BF45636" w14:textId="451E97A7" w:rsidR="00C07E54" w:rsidRDefault="00C07E54" w:rsidP="00C07E54">
      <w:pPr>
        <w:pStyle w:val="Odstavecseseznamem"/>
        <w:numPr>
          <w:ilvl w:val="0"/>
          <w:numId w:val="24"/>
        </w:numPr>
        <w:jc w:val="both"/>
        <w:rPr>
          <w:rFonts w:cs="Calibri"/>
        </w:rPr>
      </w:pPr>
      <w:r w:rsidRPr="00B73CE8">
        <w:rPr>
          <w:rFonts w:cs="Calibri"/>
        </w:rPr>
        <w:t>Potenciál pro jiné než ekonomické přínosy, které mohou mít společenský přesah, např. zlepšení kvality života, zlepšení životních podmínek, podpora rovnosti, aj.</w:t>
      </w:r>
    </w:p>
    <w:p w14:paraId="5F89BAB4" w14:textId="0E9EDEAD" w:rsidR="00C07E54" w:rsidRDefault="00C07E54" w:rsidP="006242E9">
      <w:pPr>
        <w:pStyle w:val="Nadpis1"/>
        <w:numPr>
          <w:ilvl w:val="0"/>
          <w:numId w:val="36"/>
        </w:numPr>
      </w:pPr>
      <w:r w:rsidRPr="00C07E54">
        <w:t xml:space="preserve">Step </w:t>
      </w:r>
      <w:proofErr w:type="spellStart"/>
      <w:r w:rsidRPr="00C07E54">
        <w:t>Seal</w:t>
      </w:r>
      <w:proofErr w:type="spellEnd"/>
      <w:r w:rsidRPr="00C07E54">
        <w:t xml:space="preserve"> </w:t>
      </w:r>
    </w:p>
    <w:p w14:paraId="5B360710" w14:textId="4D7568ED" w:rsidR="00C07E54" w:rsidRDefault="00C07E54" w:rsidP="00C07E54">
      <w:pPr>
        <w:rPr>
          <w:i/>
          <w:iCs/>
        </w:rPr>
      </w:pPr>
      <w:r w:rsidRPr="00C07E54">
        <w:rPr>
          <w:i/>
          <w:iCs/>
        </w:rPr>
        <w:t>(relevantní pro projekty s pečetí suverenity)</w:t>
      </w:r>
    </w:p>
    <w:p w14:paraId="2C472856" w14:textId="3A126B7C" w:rsidR="00C07E54" w:rsidRDefault="00C07E54" w:rsidP="00C07E54">
      <w:pPr>
        <w:rPr>
          <w:i/>
          <w:iCs/>
        </w:rPr>
      </w:pPr>
      <w:r>
        <w:rPr>
          <w:i/>
          <w:iCs/>
        </w:rPr>
        <w:t xml:space="preserve">žadatel musí kromě PZ doložit:  </w:t>
      </w:r>
    </w:p>
    <w:p w14:paraId="4E59D8A4" w14:textId="4C24E877" w:rsidR="00C07E54" w:rsidRPr="00B331C1" w:rsidRDefault="00C07E54" w:rsidP="00B331C1">
      <w:pPr>
        <w:pStyle w:val="Odstavecseseznamem"/>
        <w:numPr>
          <w:ilvl w:val="0"/>
          <w:numId w:val="20"/>
        </w:numPr>
        <w:rPr>
          <w:i/>
          <w:iCs/>
        </w:rPr>
      </w:pPr>
      <w:r w:rsidRPr="00B331C1">
        <w:rPr>
          <w:i/>
          <w:iCs/>
        </w:rPr>
        <w:t xml:space="preserve">Evropský návrh projektu (Project </w:t>
      </w:r>
      <w:proofErr w:type="spellStart"/>
      <w:r w:rsidRPr="00B331C1">
        <w:rPr>
          <w:i/>
          <w:iCs/>
        </w:rPr>
        <w:t>Proposal</w:t>
      </w:r>
      <w:proofErr w:type="spellEnd"/>
      <w:r w:rsidRPr="00B331C1">
        <w:rPr>
          <w:i/>
          <w:iCs/>
        </w:rPr>
        <w:t>),</w:t>
      </w:r>
    </w:p>
    <w:p w14:paraId="67D8FDB1" w14:textId="21990A7B" w:rsidR="00C07E54" w:rsidRPr="00B331C1" w:rsidRDefault="00C07E54" w:rsidP="00B331C1">
      <w:pPr>
        <w:pStyle w:val="Odstavecseseznamem"/>
        <w:numPr>
          <w:ilvl w:val="0"/>
          <w:numId w:val="20"/>
        </w:numPr>
        <w:rPr>
          <w:i/>
          <w:iCs/>
        </w:rPr>
      </w:pPr>
      <w:r w:rsidRPr="00B331C1">
        <w:rPr>
          <w:i/>
          <w:iCs/>
        </w:rPr>
        <w:t xml:space="preserve">Kopie </w:t>
      </w:r>
      <w:proofErr w:type="spellStart"/>
      <w:r w:rsidRPr="00B331C1">
        <w:rPr>
          <w:i/>
          <w:iCs/>
        </w:rPr>
        <w:t>Evaluation</w:t>
      </w:r>
      <w:proofErr w:type="spellEnd"/>
      <w:r w:rsidRPr="00B331C1">
        <w:rPr>
          <w:i/>
          <w:iCs/>
        </w:rPr>
        <w:t xml:space="preserve"> </w:t>
      </w:r>
      <w:proofErr w:type="spellStart"/>
      <w:r w:rsidRPr="00B331C1">
        <w:rPr>
          <w:i/>
          <w:iCs/>
        </w:rPr>
        <w:t>Summary</w:t>
      </w:r>
      <w:proofErr w:type="spellEnd"/>
      <w:r w:rsidRPr="00B331C1">
        <w:rPr>
          <w:i/>
          <w:iCs/>
        </w:rPr>
        <w:t xml:space="preserve"> Report,</w:t>
      </w:r>
    </w:p>
    <w:p w14:paraId="0A8961A5" w14:textId="35AD73AD" w:rsidR="00C07E54" w:rsidRPr="00B331C1" w:rsidRDefault="00C07E54" w:rsidP="00B331C1">
      <w:pPr>
        <w:pStyle w:val="Odstavecseseznamem"/>
        <w:numPr>
          <w:ilvl w:val="0"/>
          <w:numId w:val="20"/>
        </w:numPr>
        <w:rPr>
          <w:i/>
          <w:iCs/>
        </w:rPr>
      </w:pPr>
      <w:r w:rsidRPr="00B331C1">
        <w:rPr>
          <w:i/>
          <w:iCs/>
        </w:rPr>
        <w:t xml:space="preserve">Kopie certifikátu STEP </w:t>
      </w:r>
      <w:proofErr w:type="spellStart"/>
      <w:r w:rsidRPr="00B331C1">
        <w:rPr>
          <w:i/>
          <w:iCs/>
        </w:rPr>
        <w:t>Seal</w:t>
      </w:r>
      <w:proofErr w:type="spellEnd"/>
      <w:r w:rsidRPr="00B331C1">
        <w:rPr>
          <w:i/>
          <w:iCs/>
        </w:rPr>
        <w:t xml:space="preserve">, </w:t>
      </w:r>
    </w:p>
    <w:p w14:paraId="6790C2CF" w14:textId="69EE04A2" w:rsidR="00C07E54" w:rsidRPr="00B331C1" w:rsidRDefault="00C07E54" w:rsidP="00B331C1">
      <w:pPr>
        <w:pStyle w:val="Odstavecseseznamem"/>
        <w:numPr>
          <w:ilvl w:val="0"/>
          <w:numId w:val="20"/>
        </w:numPr>
        <w:rPr>
          <w:i/>
          <w:iCs/>
        </w:rPr>
      </w:pPr>
      <w:r w:rsidRPr="00B331C1">
        <w:rPr>
          <w:i/>
          <w:iCs/>
        </w:rPr>
        <w:t>Souhlas s vyžádáním dokumentů od Evropské komise.</w:t>
      </w:r>
    </w:p>
    <w:p w14:paraId="1A4C3DE3" w14:textId="0A28A419" w:rsidR="00C07E54" w:rsidRPr="00C07E54" w:rsidRDefault="00A63731" w:rsidP="00E134CC">
      <w:pPr>
        <w:pStyle w:val="Nadpis2"/>
        <w:ind w:left="709"/>
      </w:pPr>
      <w:r>
        <w:t xml:space="preserve">9.1 </w:t>
      </w:r>
      <w:r w:rsidR="00C07E54">
        <w:t xml:space="preserve">Popis a zdůvodnění případných změn oproti projektu, který obdržel Pečeť suverenity (STEP SEAL). </w:t>
      </w:r>
    </w:p>
    <w:p w14:paraId="273D454F" w14:textId="114CC4AD" w:rsidR="00C07E54" w:rsidRDefault="00C07E54" w:rsidP="006242E9">
      <w:pPr>
        <w:pStyle w:val="Nadpis1"/>
        <w:numPr>
          <w:ilvl w:val="0"/>
          <w:numId w:val="36"/>
        </w:numPr>
      </w:pPr>
      <w:r>
        <w:t xml:space="preserve">Závěr </w:t>
      </w:r>
    </w:p>
    <w:p w14:paraId="6CF595A5" w14:textId="77777777" w:rsidR="00C07E54" w:rsidRPr="00B73CE8" w:rsidRDefault="00C07E54" w:rsidP="00C07E54">
      <w:pPr>
        <w:spacing w:line="240" w:lineRule="auto"/>
        <w:jc w:val="both"/>
        <w:rPr>
          <w:rFonts w:cs="Calibri"/>
        </w:rPr>
      </w:pPr>
      <w:r w:rsidRPr="00B73CE8">
        <w:rPr>
          <w:rFonts w:cs="Calibri"/>
        </w:rPr>
        <w:t xml:space="preserve">bude obsahovat shrnutí relevantních údajů předkládaného projektu uvedených v podnikatelském záměru a jeho příloh s odkazem na přílohu č. 1 Výzvy – Model hodnocení, resp. na jednotlivá </w:t>
      </w:r>
      <w:r w:rsidRPr="00B73CE8">
        <w:rPr>
          <w:rFonts w:cs="Calibri"/>
          <w:b/>
          <w:bCs/>
        </w:rPr>
        <w:t xml:space="preserve">kritéria věcného hodnocení včetně odkazu na příslušné kapitoly či přílohy podnikatelského záměru, ve kterých jsou informace k daným kritériím uvedeny, a to ve formě tabulky. </w:t>
      </w:r>
      <w:r w:rsidRPr="00B73CE8">
        <w:rPr>
          <w:rFonts w:cs="Calibri"/>
        </w:rPr>
        <w:t xml:space="preserve">Tabulka slouží jako </w:t>
      </w:r>
      <w:proofErr w:type="spellStart"/>
      <w:r w:rsidRPr="00B73CE8">
        <w:rPr>
          <w:rFonts w:cs="Calibri"/>
        </w:rPr>
        <w:t>samohodnocení</w:t>
      </w:r>
      <w:proofErr w:type="spellEnd"/>
      <w:r w:rsidRPr="00B73CE8">
        <w:rPr>
          <w:rFonts w:cs="Calibri"/>
        </w:rPr>
        <w:t xml:space="preserve"> žadatele a zároveň jako navigace pro hodnotitele. Žadatel do sloupce 'Komentář žadatele' uvede stručné argumenty, na jejichž základě je kritérium splněno. Do sloupce 'Odkaz' vyplní kapitoly podnikatelského záměru nebo přílohy, kde jsou tvrzení doložena.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4"/>
        <w:gridCol w:w="2769"/>
        <w:gridCol w:w="2595"/>
      </w:tblGrid>
      <w:tr w:rsidR="00C07E54" w:rsidRPr="00B73CE8" w14:paraId="6773EA44" w14:textId="77777777">
        <w:tc>
          <w:tcPr>
            <w:tcW w:w="4264" w:type="dxa"/>
          </w:tcPr>
          <w:p w14:paraId="796FCD8E" w14:textId="77777777" w:rsidR="00C07E54" w:rsidRPr="00B73CE8" w:rsidRDefault="00C07E54">
            <w:pPr>
              <w:pStyle w:val="Bezmezer"/>
              <w:rPr>
                <w:rFonts w:cs="Calibri"/>
                <w:b/>
                <w:bCs/>
              </w:rPr>
            </w:pPr>
            <w:r w:rsidRPr="00B73CE8">
              <w:rPr>
                <w:rFonts w:cs="Calibri"/>
                <w:b/>
                <w:bCs/>
              </w:rPr>
              <w:t>Kritérium</w:t>
            </w:r>
          </w:p>
        </w:tc>
        <w:tc>
          <w:tcPr>
            <w:tcW w:w="2769" w:type="dxa"/>
          </w:tcPr>
          <w:p w14:paraId="512DCC67" w14:textId="77777777" w:rsidR="00C07E54" w:rsidRPr="00B73CE8" w:rsidRDefault="00C07E54">
            <w:pPr>
              <w:pStyle w:val="Bezmezer"/>
              <w:rPr>
                <w:rFonts w:cs="Calibri"/>
                <w:b/>
                <w:bCs/>
              </w:rPr>
            </w:pPr>
            <w:r w:rsidRPr="00B73CE8">
              <w:rPr>
                <w:rFonts w:cs="Calibri"/>
                <w:b/>
                <w:bCs/>
              </w:rPr>
              <w:t>Komentář žadatele</w:t>
            </w:r>
          </w:p>
        </w:tc>
        <w:tc>
          <w:tcPr>
            <w:tcW w:w="2595" w:type="dxa"/>
          </w:tcPr>
          <w:p w14:paraId="65076328" w14:textId="77777777" w:rsidR="00C07E54" w:rsidRPr="00B73CE8" w:rsidRDefault="00C07E54">
            <w:pPr>
              <w:pStyle w:val="Bezmezer"/>
              <w:rPr>
                <w:rFonts w:cs="Calibri"/>
                <w:b/>
                <w:bCs/>
              </w:rPr>
            </w:pPr>
            <w:r w:rsidRPr="00B73CE8">
              <w:rPr>
                <w:rFonts w:cs="Calibri"/>
                <w:b/>
                <w:bCs/>
              </w:rPr>
              <w:t>Odkaz (kapitola / příloha)</w:t>
            </w:r>
          </w:p>
        </w:tc>
      </w:tr>
      <w:tr w:rsidR="00C07E54" w:rsidRPr="00B73CE8" w14:paraId="7D3DD9B9" w14:textId="77777777">
        <w:tc>
          <w:tcPr>
            <w:tcW w:w="4264" w:type="dxa"/>
          </w:tcPr>
          <w:p w14:paraId="64EF32C1" w14:textId="77777777" w:rsidR="00C07E54" w:rsidRPr="00B73CE8" w:rsidRDefault="00C07E54">
            <w:pPr>
              <w:pStyle w:val="Bezmezer"/>
              <w:rPr>
                <w:rFonts w:cs="Calibri"/>
              </w:rPr>
            </w:pPr>
            <w:r w:rsidRPr="00B73CE8">
              <w:rPr>
                <w:rFonts w:cs="Calibri"/>
              </w:rPr>
              <w:t>A1. Soulad projektu s výzvou</w:t>
            </w:r>
          </w:p>
        </w:tc>
        <w:tc>
          <w:tcPr>
            <w:tcW w:w="2769" w:type="dxa"/>
          </w:tcPr>
          <w:p w14:paraId="477B0036" w14:textId="77777777" w:rsidR="00C07E54" w:rsidRPr="00B73CE8" w:rsidRDefault="00C07E54">
            <w:pPr>
              <w:pStyle w:val="Bezmezer"/>
              <w:rPr>
                <w:rFonts w:cs="Calibri"/>
              </w:rPr>
            </w:pPr>
          </w:p>
        </w:tc>
        <w:tc>
          <w:tcPr>
            <w:tcW w:w="2595" w:type="dxa"/>
          </w:tcPr>
          <w:p w14:paraId="54C3F93F" w14:textId="77777777" w:rsidR="00C07E54" w:rsidRPr="00B73CE8" w:rsidRDefault="00C07E54">
            <w:pPr>
              <w:pStyle w:val="Bezmezer"/>
              <w:rPr>
                <w:rFonts w:cs="Calibri"/>
              </w:rPr>
            </w:pPr>
          </w:p>
        </w:tc>
      </w:tr>
      <w:tr w:rsidR="00C07E54" w:rsidRPr="00B73CE8" w14:paraId="666C027B" w14:textId="77777777">
        <w:tc>
          <w:tcPr>
            <w:tcW w:w="4264" w:type="dxa"/>
          </w:tcPr>
          <w:p w14:paraId="48D6875E" w14:textId="77777777" w:rsidR="00C07E54" w:rsidRPr="00B73CE8" w:rsidRDefault="00C07E54">
            <w:pPr>
              <w:pStyle w:val="Bezmezer"/>
              <w:rPr>
                <w:rFonts w:cs="Calibri"/>
              </w:rPr>
            </w:pPr>
            <w:r w:rsidRPr="00B73CE8">
              <w:rPr>
                <w:rFonts w:cs="Calibri"/>
              </w:rPr>
              <w:t>A2. Soulad projektu s platformou STEP</w:t>
            </w:r>
          </w:p>
        </w:tc>
        <w:tc>
          <w:tcPr>
            <w:tcW w:w="2769" w:type="dxa"/>
          </w:tcPr>
          <w:p w14:paraId="6913F00C" w14:textId="77777777" w:rsidR="00C07E54" w:rsidRPr="00B73CE8" w:rsidRDefault="00C07E54">
            <w:pPr>
              <w:pStyle w:val="Bezmezer"/>
              <w:rPr>
                <w:rFonts w:cs="Calibri"/>
              </w:rPr>
            </w:pPr>
          </w:p>
        </w:tc>
        <w:tc>
          <w:tcPr>
            <w:tcW w:w="2595" w:type="dxa"/>
          </w:tcPr>
          <w:p w14:paraId="3CECE077" w14:textId="77777777" w:rsidR="00C07E54" w:rsidRPr="00B73CE8" w:rsidRDefault="00C07E54">
            <w:pPr>
              <w:pStyle w:val="Bezmezer"/>
              <w:rPr>
                <w:rFonts w:cs="Calibri"/>
              </w:rPr>
            </w:pPr>
          </w:p>
        </w:tc>
      </w:tr>
      <w:tr w:rsidR="00C07E54" w:rsidRPr="00B73CE8" w14:paraId="7A4F8466" w14:textId="77777777">
        <w:tc>
          <w:tcPr>
            <w:tcW w:w="4264" w:type="dxa"/>
          </w:tcPr>
          <w:p w14:paraId="58A80CF0" w14:textId="77777777" w:rsidR="00C07E54" w:rsidRPr="00B73CE8" w:rsidRDefault="00C07E54">
            <w:pPr>
              <w:pStyle w:val="Bezmezer"/>
              <w:rPr>
                <w:rFonts w:cs="Calibri"/>
              </w:rPr>
            </w:pPr>
            <w:r w:rsidRPr="00B73CE8">
              <w:rPr>
                <w:rFonts w:cs="Calibri"/>
              </w:rPr>
              <w:t>A3. Duplicitní projekty</w:t>
            </w:r>
          </w:p>
        </w:tc>
        <w:tc>
          <w:tcPr>
            <w:tcW w:w="2769" w:type="dxa"/>
          </w:tcPr>
          <w:p w14:paraId="42052E60" w14:textId="77777777" w:rsidR="00C07E54" w:rsidRPr="00B73CE8" w:rsidRDefault="00C07E54">
            <w:pPr>
              <w:pStyle w:val="Bezmezer"/>
              <w:rPr>
                <w:rFonts w:cs="Calibri"/>
              </w:rPr>
            </w:pPr>
          </w:p>
        </w:tc>
        <w:tc>
          <w:tcPr>
            <w:tcW w:w="2595" w:type="dxa"/>
          </w:tcPr>
          <w:p w14:paraId="5BD0F4E3" w14:textId="77777777" w:rsidR="00C07E54" w:rsidRPr="00B73CE8" w:rsidRDefault="00C07E54">
            <w:pPr>
              <w:pStyle w:val="Bezmezer"/>
              <w:rPr>
                <w:rFonts w:cs="Calibri"/>
              </w:rPr>
            </w:pPr>
          </w:p>
        </w:tc>
      </w:tr>
      <w:tr w:rsidR="00C07E54" w:rsidRPr="00B73CE8" w14:paraId="4F8F747D" w14:textId="77777777">
        <w:tc>
          <w:tcPr>
            <w:tcW w:w="4264" w:type="dxa"/>
          </w:tcPr>
          <w:p w14:paraId="57973863" w14:textId="77777777" w:rsidR="00C07E54" w:rsidRPr="00B73CE8" w:rsidRDefault="00C07E54">
            <w:pPr>
              <w:pStyle w:val="Bezmezer"/>
              <w:rPr>
                <w:rFonts w:cs="Calibri"/>
              </w:rPr>
            </w:pPr>
            <w:r w:rsidRPr="00B73CE8">
              <w:rPr>
                <w:rFonts w:cs="Calibri"/>
              </w:rPr>
              <w:t>A4. Výsledky dle výzvy</w:t>
            </w:r>
          </w:p>
        </w:tc>
        <w:tc>
          <w:tcPr>
            <w:tcW w:w="2769" w:type="dxa"/>
          </w:tcPr>
          <w:p w14:paraId="5F5B0734" w14:textId="77777777" w:rsidR="00C07E54" w:rsidRPr="00B73CE8" w:rsidRDefault="00C07E54">
            <w:pPr>
              <w:pStyle w:val="Bezmezer"/>
              <w:rPr>
                <w:rFonts w:cs="Calibri"/>
              </w:rPr>
            </w:pPr>
          </w:p>
        </w:tc>
        <w:tc>
          <w:tcPr>
            <w:tcW w:w="2595" w:type="dxa"/>
          </w:tcPr>
          <w:p w14:paraId="42303C8B" w14:textId="77777777" w:rsidR="00C07E54" w:rsidRPr="00B73CE8" w:rsidRDefault="00C07E54">
            <w:pPr>
              <w:pStyle w:val="Bezmezer"/>
              <w:rPr>
                <w:rFonts w:cs="Calibri"/>
              </w:rPr>
            </w:pPr>
          </w:p>
        </w:tc>
      </w:tr>
      <w:tr w:rsidR="00C07E54" w:rsidRPr="00B73CE8" w14:paraId="4F6E2A20" w14:textId="77777777">
        <w:tc>
          <w:tcPr>
            <w:tcW w:w="4264" w:type="dxa"/>
          </w:tcPr>
          <w:p w14:paraId="4D74D100" w14:textId="77777777" w:rsidR="00C07E54" w:rsidRPr="00B73CE8" w:rsidRDefault="00C07E54">
            <w:pPr>
              <w:pStyle w:val="Bezmezer"/>
              <w:rPr>
                <w:rFonts w:cs="Calibri"/>
              </w:rPr>
            </w:pPr>
            <w:r w:rsidRPr="00B73CE8">
              <w:rPr>
                <w:rFonts w:cs="Calibri"/>
              </w:rPr>
              <w:t>A5. Soulad s NRIS3</w:t>
            </w:r>
          </w:p>
        </w:tc>
        <w:tc>
          <w:tcPr>
            <w:tcW w:w="2769" w:type="dxa"/>
          </w:tcPr>
          <w:p w14:paraId="1582D4EE" w14:textId="77777777" w:rsidR="00C07E54" w:rsidRPr="00B73CE8" w:rsidRDefault="00C07E54">
            <w:pPr>
              <w:pStyle w:val="Bezmezer"/>
              <w:rPr>
                <w:rFonts w:cs="Calibri"/>
              </w:rPr>
            </w:pPr>
          </w:p>
        </w:tc>
        <w:tc>
          <w:tcPr>
            <w:tcW w:w="2595" w:type="dxa"/>
          </w:tcPr>
          <w:p w14:paraId="572F5F77" w14:textId="77777777" w:rsidR="00C07E54" w:rsidRPr="00B73CE8" w:rsidRDefault="00C07E54">
            <w:pPr>
              <w:pStyle w:val="Bezmezer"/>
              <w:rPr>
                <w:rFonts w:cs="Calibri"/>
              </w:rPr>
            </w:pPr>
          </w:p>
        </w:tc>
      </w:tr>
      <w:tr w:rsidR="00C07E54" w:rsidRPr="00B73CE8" w14:paraId="0C174048" w14:textId="77777777">
        <w:tc>
          <w:tcPr>
            <w:tcW w:w="4264" w:type="dxa"/>
          </w:tcPr>
          <w:p w14:paraId="5052FBEB" w14:textId="77777777" w:rsidR="00C07E54" w:rsidRPr="00B73CE8" w:rsidRDefault="00C07E54">
            <w:pPr>
              <w:pStyle w:val="Bezmezer"/>
              <w:rPr>
                <w:rFonts w:cs="Calibri"/>
              </w:rPr>
            </w:pPr>
            <w:r w:rsidRPr="00B73CE8">
              <w:rPr>
                <w:rFonts w:cs="Calibri"/>
              </w:rPr>
              <w:t>A6. Environmentální kritérium</w:t>
            </w:r>
          </w:p>
        </w:tc>
        <w:tc>
          <w:tcPr>
            <w:tcW w:w="2769" w:type="dxa"/>
          </w:tcPr>
          <w:p w14:paraId="1A974E99" w14:textId="77777777" w:rsidR="00C07E54" w:rsidRPr="00B73CE8" w:rsidRDefault="00C07E54">
            <w:pPr>
              <w:pStyle w:val="Bezmezer"/>
              <w:rPr>
                <w:rFonts w:cs="Calibri"/>
              </w:rPr>
            </w:pPr>
          </w:p>
        </w:tc>
        <w:tc>
          <w:tcPr>
            <w:tcW w:w="2595" w:type="dxa"/>
          </w:tcPr>
          <w:p w14:paraId="39AF1076" w14:textId="77777777" w:rsidR="00C07E54" w:rsidRPr="00B73CE8" w:rsidRDefault="00C07E54">
            <w:pPr>
              <w:pStyle w:val="Bezmezer"/>
              <w:rPr>
                <w:rFonts w:cs="Calibri"/>
              </w:rPr>
            </w:pPr>
          </w:p>
        </w:tc>
      </w:tr>
      <w:tr w:rsidR="00C07E54" w:rsidRPr="00B73CE8" w14:paraId="5C652B0B" w14:textId="77777777">
        <w:tc>
          <w:tcPr>
            <w:tcW w:w="4264" w:type="dxa"/>
          </w:tcPr>
          <w:p w14:paraId="7309D395" w14:textId="77777777" w:rsidR="00C07E54" w:rsidRPr="00B73CE8" w:rsidRDefault="00C07E54">
            <w:pPr>
              <w:pStyle w:val="Bezmezer"/>
              <w:rPr>
                <w:rFonts w:cs="Calibri"/>
              </w:rPr>
            </w:pPr>
            <w:r w:rsidRPr="00B73CE8">
              <w:rPr>
                <w:rFonts w:cs="Calibri"/>
              </w:rPr>
              <w:t>A7. STEP SEAL</w:t>
            </w:r>
          </w:p>
        </w:tc>
        <w:tc>
          <w:tcPr>
            <w:tcW w:w="2769" w:type="dxa"/>
          </w:tcPr>
          <w:p w14:paraId="5B06FBA1" w14:textId="77777777" w:rsidR="00C07E54" w:rsidRPr="00B73CE8" w:rsidRDefault="00C07E54">
            <w:pPr>
              <w:pStyle w:val="Bezmezer"/>
              <w:rPr>
                <w:rFonts w:cs="Calibri"/>
              </w:rPr>
            </w:pPr>
          </w:p>
        </w:tc>
        <w:tc>
          <w:tcPr>
            <w:tcW w:w="2595" w:type="dxa"/>
          </w:tcPr>
          <w:p w14:paraId="35F03D1C" w14:textId="77777777" w:rsidR="00C07E54" w:rsidRPr="00B73CE8" w:rsidRDefault="00C07E54">
            <w:pPr>
              <w:pStyle w:val="Bezmezer"/>
              <w:rPr>
                <w:rFonts w:cs="Calibri"/>
              </w:rPr>
            </w:pPr>
          </w:p>
        </w:tc>
      </w:tr>
      <w:tr w:rsidR="00C07E54" w:rsidRPr="00B73CE8" w14:paraId="3F98E725" w14:textId="77777777">
        <w:tc>
          <w:tcPr>
            <w:tcW w:w="4264" w:type="dxa"/>
          </w:tcPr>
          <w:p w14:paraId="303136F7" w14:textId="77777777" w:rsidR="00C07E54" w:rsidRPr="00B73CE8" w:rsidRDefault="00C07E54">
            <w:pPr>
              <w:pStyle w:val="Bezmezer"/>
              <w:rPr>
                <w:rFonts w:cs="Calibri"/>
              </w:rPr>
            </w:pPr>
            <w:r w:rsidRPr="00B73CE8">
              <w:rPr>
                <w:rFonts w:cs="Calibri"/>
              </w:rPr>
              <w:t>B1. Soulad s cíli platformy STEP</w:t>
            </w:r>
          </w:p>
        </w:tc>
        <w:tc>
          <w:tcPr>
            <w:tcW w:w="2769" w:type="dxa"/>
          </w:tcPr>
          <w:p w14:paraId="6B165FC5" w14:textId="77777777" w:rsidR="00C07E54" w:rsidRPr="00B73CE8" w:rsidRDefault="00C07E54">
            <w:pPr>
              <w:pStyle w:val="Bezmezer"/>
              <w:rPr>
                <w:rFonts w:cs="Calibri"/>
              </w:rPr>
            </w:pPr>
          </w:p>
        </w:tc>
        <w:tc>
          <w:tcPr>
            <w:tcW w:w="2595" w:type="dxa"/>
          </w:tcPr>
          <w:p w14:paraId="5464F1B1" w14:textId="77777777" w:rsidR="00C07E54" w:rsidRPr="00B73CE8" w:rsidRDefault="00C07E54">
            <w:pPr>
              <w:pStyle w:val="Bezmezer"/>
              <w:rPr>
                <w:rFonts w:cs="Calibri"/>
              </w:rPr>
            </w:pPr>
          </w:p>
        </w:tc>
      </w:tr>
      <w:tr w:rsidR="00C07E54" w:rsidRPr="00B73CE8" w14:paraId="17D41792" w14:textId="77777777">
        <w:tc>
          <w:tcPr>
            <w:tcW w:w="4264" w:type="dxa"/>
          </w:tcPr>
          <w:p w14:paraId="67E85A18" w14:textId="77777777" w:rsidR="00C07E54" w:rsidRPr="00B73CE8" w:rsidRDefault="00C07E54">
            <w:pPr>
              <w:pStyle w:val="Bezmezer"/>
              <w:rPr>
                <w:rFonts w:cs="Calibri"/>
              </w:rPr>
            </w:pPr>
            <w:r w:rsidRPr="00B73CE8">
              <w:rPr>
                <w:rFonts w:cs="Calibri"/>
              </w:rPr>
              <w:t>B2 A. Inovativnost</w:t>
            </w:r>
          </w:p>
        </w:tc>
        <w:tc>
          <w:tcPr>
            <w:tcW w:w="2769" w:type="dxa"/>
          </w:tcPr>
          <w:p w14:paraId="57D53AE3" w14:textId="77777777" w:rsidR="00C07E54" w:rsidRPr="00B73CE8" w:rsidRDefault="00C07E54">
            <w:pPr>
              <w:pStyle w:val="Bezmezer"/>
              <w:rPr>
                <w:rFonts w:cs="Calibri"/>
              </w:rPr>
            </w:pPr>
          </w:p>
        </w:tc>
        <w:tc>
          <w:tcPr>
            <w:tcW w:w="2595" w:type="dxa"/>
          </w:tcPr>
          <w:p w14:paraId="2A40ED15" w14:textId="77777777" w:rsidR="00C07E54" w:rsidRPr="00B73CE8" w:rsidRDefault="00C07E54">
            <w:pPr>
              <w:pStyle w:val="Bezmezer"/>
              <w:rPr>
                <w:rFonts w:cs="Calibri"/>
              </w:rPr>
            </w:pPr>
          </w:p>
        </w:tc>
      </w:tr>
      <w:tr w:rsidR="00C07E54" w:rsidRPr="00B73CE8" w14:paraId="25CA783E" w14:textId="77777777">
        <w:tc>
          <w:tcPr>
            <w:tcW w:w="4264" w:type="dxa"/>
          </w:tcPr>
          <w:p w14:paraId="3E9906D1" w14:textId="77777777" w:rsidR="00C07E54" w:rsidRPr="00B73CE8" w:rsidRDefault="00C07E54">
            <w:pPr>
              <w:pStyle w:val="Bezmezer"/>
              <w:rPr>
                <w:rFonts w:cs="Calibri"/>
              </w:rPr>
            </w:pPr>
            <w:r w:rsidRPr="00B73CE8">
              <w:rPr>
                <w:rFonts w:cs="Calibri"/>
              </w:rPr>
              <w:t>B2 B. Strategická závislost</w:t>
            </w:r>
          </w:p>
        </w:tc>
        <w:tc>
          <w:tcPr>
            <w:tcW w:w="2769" w:type="dxa"/>
          </w:tcPr>
          <w:p w14:paraId="0FA76468" w14:textId="77777777" w:rsidR="00C07E54" w:rsidRPr="00B73CE8" w:rsidRDefault="00C07E54">
            <w:pPr>
              <w:pStyle w:val="Bezmezer"/>
              <w:rPr>
                <w:rFonts w:cs="Calibri"/>
              </w:rPr>
            </w:pPr>
          </w:p>
        </w:tc>
        <w:tc>
          <w:tcPr>
            <w:tcW w:w="2595" w:type="dxa"/>
          </w:tcPr>
          <w:p w14:paraId="23C3B383" w14:textId="77777777" w:rsidR="00C07E54" w:rsidRPr="00B73CE8" w:rsidRDefault="00C07E54">
            <w:pPr>
              <w:pStyle w:val="Bezmezer"/>
              <w:rPr>
                <w:rFonts w:cs="Calibri"/>
              </w:rPr>
            </w:pPr>
          </w:p>
        </w:tc>
      </w:tr>
      <w:tr w:rsidR="00C07E54" w:rsidRPr="00B73CE8" w14:paraId="4470A252" w14:textId="77777777">
        <w:tc>
          <w:tcPr>
            <w:tcW w:w="4264" w:type="dxa"/>
          </w:tcPr>
          <w:p w14:paraId="63739938" w14:textId="77777777" w:rsidR="00C07E54" w:rsidRPr="00B73CE8" w:rsidRDefault="00C07E54">
            <w:pPr>
              <w:pStyle w:val="Bezmezer"/>
              <w:rPr>
                <w:rFonts w:cs="Calibri"/>
              </w:rPr>
            </w:pPr>
            <w:r w:rsidRPr="00B73CE8">
              <w:rPr>
                <w:rFonts w:cs="Calibri"/>
              </w:rPr>
              <w:t>B3. Přínos pro žadatele</w:t>
            </w:r>
          </w:p>
        </w:tc>
        <w:tc>
          <w:tcPr>
            <w:tcW w:w="2769" w:type="dxa"/>
          </w:tcPr>
          <w:p w14:paraId="64C9EA1C" w14:textId="77777777" w:rsidR="00C07E54" w:rsidRPr="00B73CE8" w:rsidRDefault="00C07E54">
            <w:pPr>
              <w:pStyle w:val="Bezmezer"/>
              <w:rPr>
                <w:rFonts w:cs="Calibri"/>
              </w:rPr>
            </w:pPr>
          </w:p>
        </w:tc>
        <w:tc>
          <w:tcPr>
            <w:tcW w:w="2595" w:type="dxa"/>
          </w:tcPr>
          <w:p w14:paraId="31271C2C" w14:textId="77777777" w:rsidR="00C07E54" w:rsidRPr="00B73CE8" w:rsidRDefault="00C07E54">
            <w:pPr>
              <w:pStyle w:val="Bezmezer"/>
              <w:rPr>
                <w:rFonts w:cs="Calibri"/>
              </w:rPr>
            </w:pPr>
          </w:p>
        </w:tc>
      </w:tr>
      <w:tr w:rsidR="00C07E54" w:rsidRPr="00B73CE8" w14:paraId="49578719" w14:textId="77777777">
        <w:tc>
          <w:tcPr>
            <w:tcW w:w="4264" w:type="dxa"/>
          </w:tcPr>
          <w:p w14:paraId="300FF191" w14:textId="77777777" w:rsidR="00C07E54" w:rsidRPr="00B73CE8" w:rsidRDefault="00C07E54">
            <w:pPr>
              <w:pStyle w:val="Bezmezer"/>
              <w:rPr>
                <w:rFonts w:cs="Calibri"/>
              </w:rPr>
            </w:pPr>
            <w:r w:rsidRPr="00B73CE8">
              <w:rPr>
                <w:rFonts w:cs="Calibri"/>
              </w:rPr>
              <w:t>B4. Aplikační potenciál</w:t>
            </w:r>
          </w:p>
        </w:tc>
        <w:tc>
          <w:tcPr>
            <w:tcW w:w="2769" w:type="dxa"/>
          </w:tcPr>
          <w:p w14:paraId="6EB30FFB" w14:textId="77777777" w:rsidR="00C07E54" w:rsidRPr="00B73CE8" w:rsidRDefault="00C07E54">
            <w:pPr>
              <w:pStyle w:val="Bezmezer"/>
              <w:rPr>
                <w:rFonts w:cs="Calibri"/>
              </w:rPr>
            </w:pPr>
          </w:p>
        </w:tc>
        <w:tc>
          <w:tcPr>
            <w:tcW w:w="2595" w:type="dxa"/>
          </w:tcPr>
          <w:p w14:paraId="6678F4E3" w14:textId="77777777" w:rsidR="00C07E54" w:rsidRPr="00B73CE8" w:rsidRDefault="00C07E54">
            <w:pPr>
              <w:pStyle w:val="Bezmezer"/>
              <w:rPr>
                <w:rFonts w:cs="Calibri"/>
              </w:rPr>
            </w:pPr>
          </w:p>
        </w:tc>
      </w:tr>
      <w:tr w:rsidR="00C07E54" w:rsidRPr="00B73CE8" w14:paraId="1F28E9FF" w14:textId="77777777">
        <w:tc>
          <w:tcPr>
            <w:tcW w:w="4264" w:type="dxa"/>
          </w:tcPr>
          <w:p w14:paraId="3DE6B3BB" w14:textId="77777777" w:rsidR="00C07E54" w:rsidRPr="00B73CE8" w:rsidRDefault="00C07E54">
            <w:pPr>
              <w:pStyle w:val="Bezmezer"/>
              <w:rPr>
                <w:rFonts w:cs="Calibri"/>
              </w:rPr>
            </w:pPr>
            <w:r w:rsidRPr="00B73CE8">
              <w:rPr>
                <w:rFonts w:cs="Calibri"/>
              </w:rPr>
              <w:t xml:space="preserve">B5. Realizace </w:t>
            </w:r>
            <w:proofErr w:type="gramStart"/>
            <w:r w:rsidRPr="00B73CE8">
              <w:rPr>
                <w:rFonts w:cs="Calibri"/>
              </w:rPr>
              <w:t>projektu - plán</w:t>
            </w:r>
            <w:proofErr w:type="gramEnd"/>
            <w:r w:rsidRPr="00B73CE8">
              <w:rPr>
                <w:rFonts w:cs="Calibri"/>
              </w:rPr>
              <w:t xml:space="preserve"> a rizika</w:t>
            </w:r>
          </w:p>
        </w:tc>
        <w:tc>
          <w:tcPr>
            <w:tcW w:w="2769" w:type="dxa"/>
          </w:tcPr>
          <w:p w14:paraId="5689EB1E" w14:textId="77777777" w:rsidR="00C07E54" w:rsidRPr="00B73CE8" w:rsidRDefault="00C07E54">
            <w:pPr>
              <w:pStyle w:val="Bezmezer"/>
              <w:rPr>
                <w:rFonts w:cs="Calibri"/>
              </w:rPr>
            </w:pPr>
          </w:p>
        </w:tc>
        <w:tc>
          <w:tcPr>
            <w:tcW w:w="2595" w:type="dxa"/>
          </w:tcPr>
          <w:p w14:paraId="040DC41B" w14:textId="77777777" w:rsidR="00C07E54" w:rsidRPr="00B73CE8" w:rsidRDefault="00C07E54">
            <w:pPr>
              <w:pStyle w:val="Bezmezer"/>
              <w:rPr>
                <w:rFonts w:cs="Calibri"/>
              </w:rPr>
            </w:pPr>
          </w:p>
        </w:tc>
      </w:tr>
      <w:tr w:rsidR="00C07E54" w:rsidRPr="00B73CE8" w14:paraId="3A5FDA69" w14:textId="77777777">
        <w:tc>
          <w:tcPr>
            <w:tcW w:w="4264" w:type="dxa"/>
          </w:tcPr>
          <w:p w14:paraId="7FA59939" w14:textId="77777777" w:rsidR="00C07E54" w:rsidRPr="00B73CE8" w:rsidRDefault="00C07E54">
            <w:pPr>
              <w:pStyle w:val="Bezmezer"/>
              <w:rPr>
                <w:rFonts w:cs="Calibri"/>
              </w:rPr>
            </w:pPr>
            <w:r w:rsidRPr="00B73CE8">
              <w:rPr>
                <w:rFonts w:cs="Calibri"/>
              </w:rPr>
              <w:t>C1</w:t>
            </w:r>
            <w:r>
              <w:rPr>
                <w:rFonts w:cs="Calibri"/>
              </w:rPr>
              <w:t>.</w:t>
            </w:r>
            <w:r w:rsidRPr="00B73CE8">
              <w:rPr>
                <w:rFonts w:cs="Calibri"/>
              </w:rPr>
              <w:t xml:space="preserve"> Kompetence žadatele/konsorcia</w:t>
            </w:r>
          </w:p>
        </w:tc>
        <w:tc>
          <w:tcPr>
            <w:tcW w:w="2769" w:type="dxa"/>
          </w:tcPr>
          <w:p w14:paraId="0EF42BC0" w14:textId="77777777" w:rsidR="00C07E54" w:rsidRPr="00B73CE8" w:rsidRDefault="00C07E54">
            <w:pPr>
              <w:pStyle w:val="Bezmezer"/>
              <w:rPr>
                <w:rFonts w:cs="Calibri"/>
              </w:rPr>
            </w:pPr>
          </w:p>
        </w:tc>
        <w:tc>
          <w:tcPr>
            <w:tcW w:w="2595" w:type="dxa"/>
          </w:tcPr>
          <w:p w14:paraId="483F2AF5" w14:textId="77777777" w:rsidR="00C07E54" w:rsidRPr="00B73CE8" w:rsidRDefault="00C07E54">
            <w:pPr>
              <w:pStyle w:val="Bezmezer"/>
              <w:rPr>
                <w:rFonts w:cs="Calibri"/>
              </w:rPr>
            </w:pPr>
          </w:p>
        </w:tc>
      </w:tr>
      <w:tr w:rsidR="00C07E54" w:rsidRPr="00B73CE8" w14:paraId="7AD95162" w14:textId="77777777">
        <w:tc>
          <w:tcPr>
            <w:tcW w:w="4264" w:type="dxa"/>
          </w:tcPr>
          <w:p w14:paraId="0A4ACD15" w14:textId="77777777" w:rsidR="00C07E54" w:rsidRPr="00B73CE8" w:rsidRDefault="00C07E54">
            <w:pPr>
              <w:pStyle w:val="Bezmezer"/>
              <w:rPr>
                <w:rFonts w:cs="Calibri"/>
              </w:rPr>
            </w:pPr>
            <w:r w:rsidRPr="00B73CE8">
              <w:rPr>
                <w:rFonts w:cs="Calibri"/>
              </w:rPr>
              <w:t>C2. Přínosy spolupráce</w:t>
            </w:r>
          </w:p>
        </w:tc>
        <w:tc>
          <w:tcPr>
            <w:tcW w:w="2769" w:type="dxa"/>
          </w:tcPr>
          <w:p w14:paraId="72AA576C" w14:textId="77777777" w:rsidR="00C07E54" w:rsidRPr="00B73CE8" w:rsidRDefault="00C07E54">
            <w:pPr>
              <w:pStyle w:val="Bezmezer"/>
              <w:rPr>
                <w:rFonts w:cs="Calibri"/>
              </w:rPr>
            </w:pPr>
          </w:p>
        </w:tc>
        <w:tc>
          <w:tcPr>
            <w:tcW w:w="2595" w:type="dxa"/>
          </w:tcPr>
          <w:p w14:paraId="0BE8BE4D" w14:textId="77777777" w:rsidR="00C07E54" w:rsidRPr="00B73CE8" w:rsidRDefault="00C07E54">
            <w:pPr>
              <w:pStyle w:val="Bezmezer"/>
              <w:rPr>
                <w:rFonts w:cs="Calibri"/>
              </w:rPr>
            </w:pPr>
          </w:p>
        </w:tc>
      </w:tr>
      <w:tr w:rsidR="00C07E54" w:rsidRPr="00B73CE8" w14:paraId="1696FF17" w14:textId="77777777">
        <w:tc>
          <w:tcPr>
            <w:tcW w:w="4264" w:type="dxa"/>
          </w:tcPr>
          <w:p w14:paraId="7E140C64" w14:textId="77777777" w:rsidR="00C07E54" w:rsidRPr="00B73CE8" w:rsidRDefault="00C07E54">
            <w:pPr>
              <w:pStyle w:val="Bezmezer"/>
              <w:rPr>
                <w:rFonts w:cs="Calibri"/>
              </w:rPr>
            </w:pPr>
            <w:r w:rsidRPr="00B73CE8">
              <w:rPr>
                <w:rFonts w:cs="Calibri"/>
              </w:rPr>
              <w:t>C3. Řešitelský tým</w:t>
            </w:r>
          </w:p>
        </w:tc>
        <w:tc>
          <w:tcPr>
            <w:tcW w:w="2769" w:type="dxa"/>
          </w:tcPr>
          <w:p w14:paraId="622C58D4" w14:textId="77777777" w:rsidR="00C07E54" w:rsidRPr="00B73CE8" w:rsidRDefault="00C07E54">
            <w:pPr>
              <w:pStyle w:val="Bezmezer"/>
              <w:rPr>
                <w:rFonts w:cs="Calibri"/>
              </w:rPr>
            </w:pPr>
          </w:p>
        </w:tc>
        <w:tc>
          <w:tcPr>
            <w:tcW w:w="2595" w:type="dxa"/>
          </w:tcPr>
          <w:p w14:paraId="5A58AAA2" w14:textId="77777777" w:rsidR="00C07E54" w:rsidRPr="00B73CE8" w:rsidRDefault="00C07E54">
            <w:pPr>
              <w:pStyle w:val="Bezmezer"/>
              <w:rPr>
                <w:rFonts w:cs="Calibri"/>
              </w:rPr>
            </w:pPr>
          </w:p>
        </w:tc>
      </w:tr>
      <w:tr w:rsidR="00C07E54" w:rsidRPr="00B73CE8" w14:paraId="5D77710D" w14:textId="77777777">
        <w:tc>
          <w:tcPr>
            <w:tcW w:w="4264" w:type="dxa"/>
          </w:tcPr>
          <w:p w14:paraId="39C4E0F5" w14:textId="77777777" w:rsidR="00C07E54" w:rsidRPr="00B73CE8" w:rsidRDefault="00C07E54">
            <w:pPr>
              <w:pStyle w:val="Bezmezer"/>
              <w:rPr>
                <w:rFonts w:cs="Calibri"/>
              </w:rPr>
            </w:pPr>
            <w:r w:rsidRPr="00B73CE8">
              <w:rPr>
                <w:rFonts w:cs="Calibri"/>
              </w:rPr>
              <w:t xml:space="preserve">C4. Rozpočet </w:t>
            </w:r>
          </w:p>
        </w:tc>
        <w:tc>
          <w:tcPr>
            <w:tcW w:w="2769" w:type="dxa"/>
          </w:tcPr>
          <w:p w14:paraId="50F6FB68" w14:textId="77777777" w:rsidR="00C07E54" w:rsidRPr="00B73CE8" w:rsidRDefault="00C07E54">
            <w:pPr>
              <w:pStyle w:val="Bezmezer"/>
              <w:rPr>
                <w:rFonts w:cs="Calibri"/>
              </w:rPr>
            </w:pPr>
          </w:p>
        </w:tc>
        <w:tc>
          <w:tcPr>
            <w:tcW w:w="2595" w:type="dxa"/>
          </w:tcPr>
          <w:p w14:paraId="2E17ADE8" w14:textId="77777777" w:rsidR="00C07E54" w:rsidRPr="00B73CE8" w:rsidRDefault="00C07E54">
            <w:pPr>
              <w:pStyle w:val="Bezmezer"/>
              <w:rPr>
                <w:rFonts w:cs="Calibri"/>
              </w:rPr>
            </w:pPr>
          </w:p>
        </w:tc>
      </w:tr>
      <w:tr w:rsidR="00C07E54" w:rsidRPr="00B73CE8" w14:paraId="4245E31F" w14:textId="77777777">
        <w:tc>
          <w:tcPr>
            <w:tcW w:w="4264" w:type="dxa"/>
          </w:tcPr>
          <w:p w14:paraId="4A38DC69" w14:textId="77777777" w:rsidR="00C07E54" w:rsidRPr="00B73CE8" w:rsidRDefault="00C07E54">
            <w:pPr>
              <w:pStyle w:val="Bezmezer"/>
              <w:rPr>
                <w:rFonts w:cs="Calibri"/>
              </w:rPr>
            </w:pPr>
            <w:r w:rsidRPr="00B73CE8">
              <w:rPr>
                <w:rFonts w:cs="Calibri"/>
              </w:rPr>
              <w:lastRenderedPageBreak/>
              <w:t>D1. Hospodářský potenciál</w:t>
            </w:r>
          </w:p>
        </w:tc>
        <w:tc>
          <w:tcPr>
            <w:tcW w:w="2769" w:type="dxa"/>
          </w:tcPr>
          <w:p w14:paraId="026C7613" w14:textId="77777777" w:rsidR="00C07E54" w:rsidRPr="00B73CE8" w:rsidRDefault="00C07E54">
            <w:pPr>
              <w:pStyle w:val="Bezmezer"/>
              <w:rPr>
                <w:rFonts w:cs="Calibri"/>
              </w:rPr>
            </w:pPr>
          </w:p>
        </w:tc>
        <w:tc>
          <w:tcPr>
            <w:tcW w:w="2595" w:type="dxa"/>
          </w:tcPr>
          <w:p w14:paraId="15FA66C9" w14:textId="77777777" w:rsidR="00C07E54" w:rsidRPr="00B73CE8" w:rsidRDefault="00C07E54">
            <w:pPr>
              <w:pStyle w:val="Bezmezer"/>
              <w:rPr>
                <w:rFonts w:cs="Calibri"/>
              </w:rPr>
            </w:pPr>
          </w:p>
        </w:tc>
      </w:tr>
      <w:tr w:rsidR="00C07E54" w:rsidRPr="00B73CE8" w14:paraId="6C954F8B" w14:textId="77777777">
        <w:tc>
          <w:tcPr>
            <w:tcW w:w="4264" w:type="dxa"/>
          </w:tcPr>
          <w:p w14:paraId="0E26EC4A" w14:textId="77777777" w:rsidR="00C07E54" w:rsidRPr="00B73CE8" w:rsidRDefault="00C07E54">
            <w:pPr>
              <w:pStyle w:val="Bezmezer"/>
              <w:rPr>
                <w:rFonts w:cs="Calibri"/>
              </w:rPr>
            </w:pPr>
            <w:r w:rsidRPr="00B73CE8">
              <w:rPr>
                <w:rFonts w:cs="Calibri"/>
              </w:rPr>
              <w:t>D2.Tržní analýza</w:t>
            </w:r>
            <w:r>
              <w:rPr>
                <w:rFonts w:cs="Calibri"/>
              </w:rPr>
              <w:t xml:space="preserve"> a efektivita</w:t>
            </w:r>
          </w:p>
        </w:tc>
        <w:tc>
          <w:tcPr>
            <w:tcW w:w="2769" w:type="dxa"/>
          </w:tcPr>
          <w:p w14:paraId="06438610" w14:textId="77777777" w:rsidR="00C07E54" w:rsidRPr="00B73CE8" w:rsidRDefault="00C07E54">
            <w:pPr>
              <w:pStyle w:val="Bezmezer"/>
              <w:rPr>
                <w:rFonts w:cs="Calibri"/>
              </w:rPr>
            </w:pPr>
          </w:p>
        </w:tc>
        <w:tc>
          <w:tcPr>
            <w:tcW w:w="2595" w:type="dxa"/>
          </w:tcPr>
          <w:p w14:paraId="677AC99C" w14:textId="77777777" w:rsidR="00C07E54" w:rsidRPr="00B73CE8" w:rsidRDefault="00C07E54">
            <w:pPr>
              <w:pStyle w:val="Bezmezer"/>
              <w:rPr>
                <w:rFonts w:cs="Calibri"/>
              </w:rPr>
            </w:pPr>
          </w:p>
        </w:tc>
      </w:tr>
      <w:tr w:rsidR="00C07E54" w:rsidRPr="00B73CE8" w14:paraId="570EE69C" w14:textId="77777777">
        <w:tc>
          <w:tcPr>
            <w:tcW w:w="4264" w:type="dxa"/>
          </w:tcPr>
          <w:p w14:paraId="37197A96" w14:textId="77777777" w:rsidR="00C07E54" w:rsidRPr="00B73CE8" w:rsidRDefault="00C07E54">
            <w:pPr>
              <w:pStyle w:val="Bezmezer"/>
              <w:rPr>
                <w:rFonts w:cs="Calibri"/>
              </w:rPr>
            </w:pPr>
            <w:r w:rsidRPr="00B73CE8">
              <w:rPr>
                <w:rFonts w:cs="Calibri"/>
              </w:rPr>
              <w:t>D3. Neekonomické přínosy projektu</w:t>
            </w:r>
          </w:p>
        </w:tc>
        <w:tc>
          <w:tcPr>
            <w:tcW w:w="2769" w:type="dxa"/>
          </w:tcPr>
          <w:p w14:paraId="6780A654" w14:textId="77777777" w:rsidR="00C07E54" w:rsidRPr="00B73CE8" w:rsidRDefault="00C07E54">
            <w:pPr>
              <w:pStyle w:val="Bezmezer"/>
              <w:rPr>
                <w:rFonts w:cs="Calibri"/>
              </w:rPr>
            </w:pPr>
          </w:p>
        </w:tc>
        <w:tc>
          <w:tcPr>
            <w:tcW w:w="2595" w:type="dxa"/>
          </w:tcPr>
          <w:p w14:paraId="4D79DC8D" w14:textId="77777777" w:rsidR="00C07E54" w:rsidRPr="00B73CE8" w:rsidRDefault="00C07E54">
            <w:pPr>
              <w:pStyle w:val="Bezmezer"/>
              <w:rPr>
                <w:rFonts w:cs="Calibri"/>
              </w:rPr>
            </w:pPr>
          </w:p>
        </w:tc>
      </w:tr>
    </w:tbl>
    <w:p w14:paraId="2209CC76" w14:textId="75C15598" w:rsidR="00C07E54" w:rsidRDefault="00C07E54" w:rsidP="00C07E54"/>
    <w:p w14:paraId="14FD8D73" w14:textId="01AF2F71" w:rsidR="00C21D95" w:rsidRDefault="00C21D95" w:rsidP="00C07E54"/>
    <w:p w14:paraId="38BBB1B5" w14:textId="139D3451" w:rsidR="00E134CC" w:rsidRDefault="00E134CC" w:rsidP="00C07E54"/>
    <w:p w14:paraId="10ECBD74" w14:textId="652CBD31" w:rsidR="00E134CC" w:rsidRDefault="00E134CC" w:rsidP="00C07E54"/>
    <w:p w14:paraId="0062E788" w14:textId="6D590101" w:rsidR="00E134CC" w:rsidRDefault="00E134CC" w:rsidP="00C07E54"/>
    <w:p w14:paraId="0A8870D7" w14:textId="2F5D9224" w:rsidR="00E134CC" w:rsidRDefault="00E134CC" w:rsidP="00C07E54"/>
    <w:p w14:paraId="33BC4519" w14:textId="58B397A3" w:rsidR="00E134CC" w:rsidRDefault="00E134CC" w:rsidP="00C07E54"/>
    <w:p w14:paraId="7CCD33F5" w14:textId="674F45D9" w:rsidR="00E134CC" w:rsidRDefault="00E134CC" w:rsidP="00C07E54"/>
    <w:p w14:paraId="67377BCF" w14:textId="56959634" w:rsidR="00E134CC" w:rsidRDefault="00E134CC" w:rsidP="00C07E54"/>
    <w:p w14:paraId="43B03935" w14:textId="5A8F8ACE" w:rsidR="00E134CC" w:rsidRDefault="00E134CC" w:rsidP="00C07E54"/>
    <w:p w14:paraId="4FCCF7E5" w14:textId="054EFE16" w:rsidR="00E134CC" w:rsidRDefault="00E134CC" w:rsidP="00C07E54"/>
    <w:p w14:paraId="42764911" w14:textId="4EDDD80F" w:rsidR="00E134CC" w:rsidRDefault="00E134CC" w:rsidP="00C07E54"/>
    <w:p w14:paraId="2FB68AD9" w14:textId="08F960AE" w:rsidR="00E134CC" w:rsidRDefault="00E134CC" w:rsidP="00C07E54"/>
    <w:p w14:paraId="61FEAF60" w14:textId="029AF09D" w:rsidR="00E134CC" w:rsidRDefault="00E134CC" w:rsidP="00C07E54"/>
    <w:p w14:paraId="0D0D5862" w14:textId="5404548F" w:rsidR="00E134CC" w:rsidRDefault="00E134CC" w:rsidP="00C07E54"/>
    <w:p w14:paraId="452CE22F" w14:textId="65EDF35F" w:rsidR="00E134CC" w:rsidRDefault="00E134CC" w:rsidP="00C07E54"/>
    <w:p w14:paraId="749E7C98" w14:textId="7F1EC16F" w:rsidR="00E134CC" w:rsidRDefault="00E134CC" w:rsidP="00C07E54"/>
    <w:p w14:paraId="59EFC705" w14:textId="5EB2E2DB" w:rsidR="00E134CC" w:rsidRDefault="00E134CC" w:rsidP="00C07E54"/>
    <w:p w14:paraId="0FB5D5CF" w14:textId="4DD82F67" w:rsidR="00E134CC" w:rsidRDefault="00E134CC" w:rsidP="00C07E54"/>
    <w:p w14:paraId="799F6E03" w14:textId="744C62FF" w:rsidR="00E134CC" w:rsidRDefault="00E134CC" w:rsidP="00C07E54"/>
    <w:p w14:paraId="317EBEDC" w14:textId="666CB8E3" w:rsidR="00E134CC" w:rsidRDefault="00E134CC" w:rsidP="00C07E54"/>
    <w:p w14:paraId="73FDDACB" w14:textId="6CBF8106" w:rsidR="00E134CC" w:rsidRDefault="00E134CC" w:rsidP="00C07E54"/>
    <w:p w14:paraId="09C5B6F3" w14:textId="01082DD2" w:rsidR="00E134CC" w:rsidRDefault="00E134CC" w:rsidP="00C07E54"/>
    <w:p w14:paraId="31D284D7" w14:textId="743F04BE" w:rsidR="00E134CC" w:rsidRDefault="00E134CC" w:rsidP="00C07E54"/>
    <w:p w14:paraId="30A5F428" w14:textId="69947FD1" w:rsidR="00E134CC" w:rsidRDefault="00E134CC" w:rsidP="00C07E54"/>
    <w:p w14:paraId="00F8543D" w14:textId="51C45D6F" w:rsidR="00E134CC" w:rsidRDefault="00E134CC" w:rsidP="00C07E54"/>
    <w:p w14:paraId="75414AC8" w14:textId="77777777" w:rsidR="00E134CC" w:rsidRDefault="00E134CC" w:rsidP="00C07E54"/>
    <w:p w14:paraId="58B06B3B" w14:textId="51D12786" w:rsidR="00C21D95" w:rsidRDefault="00C21D95" w:rsidP="00C21D95">
      <w:pPr>
        <w:jc w:val="both"/>
      </w:pPr>
      <w:r>
        <w:lastRenderedPageBreak/>
        <w:t xml:space="preserve">ANEX </w:t>
      </w:r>
      <w:proofErr w:type="gramStart"/>
      <w:r>
        <w:t>A – D</w:t>
      </w:r>
      <w:proofErr w:type="gramEnd"/>
      <w:r>
        <w:t xml:space="preserve"> uvádějící návodné otázky a možný způsob doložení k jednotlivým prvkům Inovativnosti a</w:t>
      </w:r>
      <w:r w:rsidR="00E134CC">
        <w:t> </w:t>
      </w:r>
      <w:r>
        <w:t>k</w:t>
      </w:r>
      <w:r w:rsidR="00E134CC">
        <w:t> </w:t>
      </w:r>
      <w:r>
        <w:t>doložení významu hospodářského potenciálu. Otázky jsou indikativní, nemusí se vždy týkat všech aspektů projektů a nemusí být striktně všechny zodpovězeny.</w:t>
      </w:r>
    </w:p>
    <w:p w14:paraId="61235AB4" w14:textId="77777777" w:rsidR="00C21D95" w:rsidRDefault="00C21D95" w:rsidP="00C21D95">
      <w:pPr>
        <w:jc w:val="both"/>
        <w:rPr>
          <w:b/>
          <w:bCs/>
        </w:rPr>
      </w:pPr>
      <w:r w:rsidRPr="3067D24B">
        <w:rPr>
          <w:b/>
          <w:bCs/>
        </w:rPr>
        <w:t>ANEX A: Prvek inovativnosti</w:t>
      </w:r>
    </w:p>
    <w:tbl>
      <w:tblPr>
        <w:tblW w:w="10338" w:type="dxa"/>
        <w:jc w:val="center"/>
        <w:tblLook w:val="06A0" w:firstRow="1" w:lastRow="0" w:firstColumn="1" w:lastColumn="0" w:noHBand="1" w:noVBand="1"/>
      </w:tblPr>
      <w:tblGrid>
        <w:gridCol w:w="1550"/>
        <w:gridCol w:w="4921"/>
        <w:gridCol w:w="3867"/>
      </w:tblGrid>
      <w:tr w:rsidR="00C21D95" w14:paraId="5DC76030" w14:textId="77777777" w:rsidTr="00E134CC">
        <w:trPr>
          <w:trHeight w:val="300"/>
          <w:jc w:val="center"/>
        </w:trPr>
        <w:tc>
          <w:tcPr>
            <w:tcW w:w="1550" w:type="dxa"/>
            <w:tcBorders>
              <w:top w:val="single" w:sz="8" w:space="0" w:color="auto"/>
              <w:left w:val="single" w:sz="8" w:space="0" w:color="auto"/>
              <w:bottom w:val="single" w:sz="4" w:space="0" w:color="auto"/>
              <w:right w:val="single" w:sz="4" w:space="0" w:color="auto"/>
            </w:tcBorders>
            <w:noWrap/>
            <w:tcMar>
              <w:top w:w="15" w:type="dxa"/>
              <w:left w:w="15" w:type="dxa"/>
              <w:bottom w:w="17" w:type="dxa"/>
              <w:right w:w="85" w:type="dxa"/>
            </w:tcMar>
            <w:vAlign w:val="center"/>
          </w:tcPr>
          <w:p w14:paraId="5C9EDAD0" w14:textId="77777777" w:rsidR="00C21D95" w:rsidRPr="00C21D95" w:rsidRDefault="00C21D95">
            <w:pPr>
              <w:spacing w:after="0"/>
              <w:rPr>
                <w:b/>
                <w:bCs/>
              </w:rPr>
            </w:pPr>
            <w:r w:rsidRPr="00C21D95">
              <w:rPr>
                <w:rFonts w:cs="Calibri"/>
                <w:b/>
                <w:bCs/>
                <w:color w:val="000000" w:themeColor="text1"/>
              </w:rPr>
              <w:t>Základní principy</w:t>
            </w:r>
          </w:p>
        </w:tc>
        <w:tc>
          <w:tcPr>
            <w:tcW w:w="4921" w:type="dxa"/>
            <w:tcBorders>
              <w:top w:val="single" w:sz="8" w:space="0" w:color="auto"/>
              <w:left w:val="single" w:sz="4" w:space="0" w:color="auto"/>
              <w:bottom w:val="single" w:sz="4" w:space="0" w:color="auto"/>
              <w:right w:val="single" w:sz="4" w:space="0" w:color="auto"/>
            </w:tcBorders>
            <w:noWrap/>
            <w:tcMar>
              <w:top w:w="15" w:type="dxa"/>
              <w:left w:w="15" w:type="dxa"/>
              <w:bottom w:w="17" w:type="dxa"/>
              <w:right w:w="85" w:type="dxa"/>
            </w:tcMar>
            <w:vAlign w:val="center"/>
          </w:tcPr>
          <w:p w14:paraId="2C79EE70" w14:textId="77777777" w:rsidR="00C21D95" w:rsidRPr="00C21D95" w:rsidRDefault="00C21D95">
            <w:pPr>
              <w:spacing w:after="0"/>
              <w:rPr>
                <w:b/>
                <w:bCs/>
              </w:rPr>
            </w:pPr>
            <w:r w:rsidRPr="00C21D95">
              <w:rPr>
                <w:rFonts w:cs="Calibri"/>
                <w:b/>
                <w:bCs/>
                <w:color w:val="000000" w:themeColor="text1"/>
              </w:rPr>
              <w:t>Otázky pro popis a doložení prvku Inovativnosti</w:t>
            </w:r>
          </w:p>
        </w:tc>
        <w:tc>
          <w:tcPr>
            <w:tcW w:w="3867" w:type="dxa"/>
            <w:tcBorders>
              <w:top w:val="single" w:sz="8" w:space="0" w:color="auto"/>
              <w:left w:val="single" w:sz="4" w:space="0" w:color="auto"/>
              <w:bottom w:val="single" w:sz="4" w:space="0" w:color="auto"/>
              <w:right w:val="single" w:sz="8" w:space="0" w:color="auto"/>
            </w:tcBorders>
            <w:noWrap/>
            <w:tcMar>
              <w:top w:w="15" w:type="dxa"/>
              <w:left w:w="15" w:type="dxa"/>
              <w:bottom w:w="17" w:type="dxa"/>
              <w:right w:w="85" w:type="dxa"/>
            </w:tcMar>
            <w:vAlign w:val="center"/>
          </w:tcPr>
          <w:p w14:paraId="5CBD1B26" w14:textId="77777777" w:rsidR="00C21D95" w:rsidRPr="00C21D95" w:rsidRDefault="00C21D95">
            <w:pPr>
              <w:spacing w:after="0"/>
              <w:rPr>
                <w:b/>
                <w:bCs/>
              </w:rPr>
            </w:pPr>
            <w:r w:rsidRPr="00C21D95">
              <w:rPr>
                <w:rFonts w:cs="Calibri"/>
                <w:b/>
                <w:bCs/>
                <w:color w:val="000000" w:themeColor="text1"/>
              </w:rPr>
              <w:t>Možný způsob doložení</w:t>
            </w:r>
          </w:p>
        </w:tc>
      </w:tr>
      <w:tr w:rsidR="00C21D95" w14:paraId="043162D7" w14:textId="77777777" w:rsidTr="00E134CC">
        <w:trPr>
          <w:trHeight w:val="2400"/>
          <w:jc w:val="center"/>
        </w:trPr>
        <w:tc>
          <w:tcPr>
            <w:tcW w:w="1550" w:type="dxa"/>
            <w:tcBorders>
              <w:top w:val="single" w:sz="4" w:space="0" w:color="auto"/>
              <w:left w:val="single" w:sz="8" w:space="0" w:color="auto"/>
              <w:bottom w:val="single" w:sz="4" w:space="0" w:color="auto"/>
              <w:right w:val="single" w:sz="4" w:space="0" w:color="auto"/>
            </w:tcBorders>
            <w:noWrap/>
            <w:tcMar>
              <w:top w:w="15" w:type="dxa"/>
              <w:left w:w="15" w:type="dxa"/>
              <w:bottom w:w="17" w:type="dxa"/>
              <w:right w:w="85" w:type="dxa"/>
            </w:tcMar>
            <w:vAlign w:val="center"/>
          </w:tcPr>
          <w:p w14:paraId="44C1F40B" w14:textId="77777777" w:rsidR="00C21D95" w:rsidRPr="00963515" w:rsidRDefault="00C21D95">
            <w:pPr>
              <w:spacing w:after="0"/>
              <w:rPr>
                <w:b/>
              </w:rPr>
            </w:pPr>
            <w:r w:rsidRPr="00963515">
              <w:rPr>
                <w:rFonts w:cs="Calibri"/>
                <w:b/>
                <w:color w:val="000000" w:themeColor="text1"/>
              </w:rPr>
              <w:t>Novost</w:t>
            </w:r>
          </w:p>
        </w:tc>
        <w:tc>
          <w:tcPr>
            <w:tcW w:w="4921" w:type="dxa"/>
            <w:tcBorders>
              <w:top w:val="single" w:sz="4" w:space="0" w:color="auto"/>
              <w:left w:val="single" w:sz="4" w:space="0" w:color="auto"/>
              <w:bottom w:val="single" w:sz="4" w:space="0" w:color="auto"/>
              <w:right w:val="nil"/>
            </w:tcBorders>
            <w:noWrap/>
            <w:tcMar>
              <w:top w:w="15" w:type="dxa"/>
              <w:left w:w="15" w:type="dxa"/>
              <w:bottom w:w="17" w:type="dxa"/>
              <w:right w:w="85" w:type="dxa"/>
            </w:tcMar>
            <w:vAlign w:val="center"/>
          </w:tcPr>
          <w:p w14:paraId="12F69B9E" w14:textId="3149AFE0" w:rsidR="000541F8" w:rsidRPr="00D418ED" w:rsidRDefault="00C21D95" w:rsidP="00D418ED">
            <w:pPr>
              <w:pStyle w:val="Odstavecseseznamem"/>
              <w:numPr>
                <w:ilvl w:val="1"/>
                <w:numId w:val="14"/>
              </w:numPr>
              <w:spacing w:after="0"/>
              <w:ind w:left="428" w:hanging="283"/>
              <w:jc w:val="both"/>
            </w:pPr>
            <w:r w:rsidRPr="3067D24B">
              <w:rPr>
                <w:rFonts w:cs="Calibri"/>
                <w:color w:val="000000" w:themeColor="text1"/>
              </w:rPr>
              <w:t>V čem spočívá zásadní novost vaší technologie a jaké konkrétní vlastnosti či charakteristiky ji odlišují od stávajících řešení?</w:t>
            </w:r>
          </w:p>
          <w:p w14:paraId="2DB08B2E" w14:textId="77777777" w:rsidR="000541F8" w:rsidRPr="00D418ED" w:rsidRDefault="00C21D95" w:rsidP="00D418ED">
            <w:pPr>
              <w:pStyle w:val="Odstavecseseznamem"/>
              <w:numPr>
                <w:ilvl w:val="1"/>
                <w:numId w:val="14"/>
              </w:numPr>
              <w:spacing w:after="0"/>
              <w:ind w:left="428" w:hanging="283"/>
              <w:jc w:val="both"/>
            </w:pPr>
            <w:r w:rsidRPr="3067D24B">
              <w:rPr>
                <w:rFonts w:cs="Calibri"/>
                <w:color w:val="000000" w:themeColor="text1"/>
              </w:rPr>
              <w:t>Jak si vaše řešení vede v porovnání se současnými špičkovými alternativami a v jakých ohledech je nahrazuje, vylepšuje nebo se od nich technicky či koncepčně liší? Uveďte příklady.</w:t>
            </w:r>
          </w:p>
          <w:p w14:paraId="4FF117D4" w14:textId="4776C1A8" w:rsidR="00C21D95" w:rsidRDefault="00C21D95" w:rsidP="00D418ED">
            <w:pPr>
              <w:pStyle w:val="Odstavecseseznamem"/>
              <w:numPr>
                <w:ilvl w:val="1"/>
                <w:numId w:val="14"/>
              </w:numPr>
              <w:spacing w:after="0"/>
              <w:ind w:left="428" w:hanging="283"/>
              <w:jc w:val="both"/>
            </w:pPr>
            <w:r w:rsidRPr="3067D24B">
              <w:rPr>
                <w:rFonts w:cs="Calibri"/>
                <w:color w:val="000000" w:themeColor="text1"/>
              </w:rPr>
              <w:t>Jedná se u vaší inovace o nový koncept nebo o novou kombinaci stávajících technologií a jaké důkazy můžete poskytnout k prokázání její novosti (např. patenty, publikace, průzkum trhu, výsledky ověření koncepce)?</w:t>
            </w:r>
          </w:p>
        </w:tc>
        <w:tc>
          <w:tcPr>
            <w:tcW w:w="3867" w:type="dxa"/>
            <w:tcBorders>
              <w:top w:val="single" w:sz="4" w:space="0" w:color="auto"/>
              <w:left w:val="single" w:sz="4" w:space="0" w:color="auto"/>
              <w:bottom w:val="single" w:sz="4" w:space="0" w:color="auto"/>
              <w:right w:val="single" w:sz="8" w:space="0" w:color="auto"/>
            </w:tcBorders>
            <w:noWrap/>
            <w:tcMar>
              <w:top w:w="15" w:type="dxa"/>
              <w:left w:w="15" w:type="dxa"/>
              <w:bottom w:w="17" w:type="dxa"/>
              <w:right w:w="85" w:type="dxa"/>
            </w:tcMar>
            <w:vAlign w:val="center"/>
          </w:tcPr>
          <w:p w14:paraId="4E2A4F25" w14:textId="77777777" w:rsidR="000541F8" w:rsidRPr="00963515" w:rsidRDefault="00C21D95" w:rsidP="00963515">
            <w:pPr>
              <w:pStyle w:val="Odstavecseseznamem"/>
              <w:numPr>
                <w:ilvl w:val="0"/>
                <w:numId w:val="29"/>
              </w:numPr>
              <w:spacing w:after="0"/>
              <w:jc w:val="both"/>
            </w:pPr>
            <w:r w:rsidRPr="3067D24B">
              <w:rPr>
                <w:rFonts w:cs="Calibri"/>
                <w:color w:val="000000" w:themeColor="text1"/>
              </w:rPr>
              <w:t>Stav patentů</w:t>
            </w:r>
          </w:p>
          <w:p w14:paraId="510B4716" w14:textId="77777777" w:rsidR="000541F8" w:rsidRPr="00963515" w:rsidRDefault="00C21D95" w:rsidP="00963515">
            <w:pPr>
              <w:pStyle w:val="Odstavecseseznamem"/>
              <w:numPr>
                <w:ilvl w:val="0"/>
                <w:numId w:val="29"/>
              </w:numPr>
              <w:spacing w:after="0"/>
              <w:jc w:val="both"/>
            </w:pPr>
            <w:r w:rsidRPr="3067D24B">
              <w:rPr>
                <w:rFonts w:cs="Calibri"/>
                <w:color w:val="000000" w:themeColor="text1"/>
              </w:rPr>
              <w:t>Průzkum trhu pro srovnání</w:t>
            </w:r>
          </w:p>
          <w:p w14:paraId="29DF9F1B" w14:textId="77777777" w:rsidR="000541F8" w:rsidRPr="00963515" w:rsidRDefault="00C21D95" w:rsidP="00963515">
            <w:pPr>
              <w:pStyle w:val="Odstavecseseznamem"/>
              <w:numPr>
                <w:ilvl w:val="0"/>
                <w:numId w:val="29"/>
              </w:numPr>
              <w:spacing w:after="0"/>
              <w:jc w:val="both"/>
            </w:pPr>
            <w:r w:rsidRPr="3067D24B">
              <w:rPr>
                <w:rFonts w:cs="Calibri"/>
                <w:color w:val="000000" w:themeColor="text1"/>
              </w:rPr>
              <w:t>Technická dokumentace</w:t>
            </w:r>
          </w:p>
          <w:p w14:paraId="16E9151A" w14:textId="77777777" w:rsidR="000541F8" w:rsidRPr="00963515" w:rsidRDefault="00C21D95" w:rsidP="00963515">
            <w:pPr>
              <w:pStyle w:val="Odstavecseseznamem"/>
              <w:numPr>
                <w:ilvl w:val="0"/>
                <w:numId w:val="29"/>
              </w:numPr>
              <w:spacing w:after="0"/>
              <w:jc w:val="both"/>
            </w:pPr>
            <w:r w:rsidRPr="3067D24B">
              <w:rPr>
                <w:rFonts w:cs="Calibri"/>
                <w:color w:val="000000" w:themeColor="text1"/>
              </w:rPr>
              <w:t>Vědecká publikace</w:t>
            </w:r>
          </w:p>
          <w:p w14:paraId="6F2BF3B5" w14:textId="29860E8E" w:rsidR="00C21D95" w:rsidRDefault="00C21D95" w:rsidP="00963515">
            <w:pPr>
              <w:pStyle w:val="Odstavecseseznamem"/>
              <w:numPr>
                <w:ilvl w:val="0"/>
                <w:numId w:val="29"/>
              </w:numPr>
              <w:spacing w:after="0"/>
              <w:jc w:val="both"/>
            </w:pPr>
            <w:r w:rsidRPr="3067D24B">
              <w:rPr>
                <w:rFonts w:cs="Calibri"/>
                <w:color w:val="000000" w:themeColor="text1"/>
              </w:rPr>
              <w:t>Uznání odborníky</w:t>
            </w:r>
          </w:p>
        </w:tc>
      </w:tr>
      <w:tr w:rsidR="00C21D95" w14:paraId="04CEBCC1" w14:textId="77777777" w:rsidTr="00E134CC">
        <w:trPr>
          <w:trHeight w:val="1800"/>
          <w:jc w:val="center"/>
        </w:trPr>
        <w:tc>
          <w:tcPr>
            <w:tcW w:w="1550" w:type="dxa"/>
            <w:tcBorders>
              <w:top w:val="single" w:sz="4" w:space="0" w:color="auto"/>
              <w:left w:val="single" w:sz="8" w:space="0" w:color="auto"/>
              <w:bottom w:val="single" w:sz="4" w:space="0" w:color="auto"/>
              <w:right w:val="single" w:sz="4" w:space="0" w:color="auto"/>
            </w:tcBorders>
            <w:noWrap/>
            <w:tcMar>
              <w:top w:w="15" w:type="dxa"/>
              <w:left w:w="15" w:type="dxa"/>
              <w:bottom w:w="17" w:type="dxa"/>
              <w:right w:w="85" w:type="dxa"/>
            </w:tcMar>
            <w:vAlign w:val="center"/>
          </w:tcPr>
          <w:p w14:paraId="75A97DC9" w14:textId="77777777" w:rsidR="00C21D95" w:rsidRPr="00963515" w:rsidRDefault="00C21D95">
            <w:pPr>
              <w:spacing w:after="0"/>
              <w:rPr>
                <w:b/>
              </w:rPr>
            </w:pPr>
            <w:r w:rsidRPr="00963515">
              <w:rPr>
                <w:rFonts w:cs="Calibri"/>
                <w:b/>
                <w:color w:val="000000" w:themeColor="text1"/>
              </w:rPr>
              <w:t>Významné zlepšení</w:t>
            </w:r>
          </w:p>
        </w:tc>
        <w:tc>
          <w:tcPr>
            <w:tcW w:w="4921" w:type="dxa"/>
            <w:tcBorders>
              <w:top w:val="single" w:sz="4" w:space="0" w:color="auto"/>
              <w:left w:val="single" w:sz="4" w:space="0" w:color="auto"/>
              <w:bottom w:val="single" w:sz="4" w:space="0" w:color="auto"/>
              <w:right w:val="single" w:sz="4" w:space="0" w:color="auto"/>
            </w:tcBorders>
            <w:noWrap/>
            <w:tcMar>
              <w:top w:w="15" w:type="dxa"/>
              <w:left w:w="15" w:type="dxa"/>
              <w:bottom w:w="17" w:type="dxa"/>
              <w:right w:w="85" w:type="dxa"/>
            </w:tcMar>
            <w:vAlign w:val="center"/>
          </w:tcPr>
          <w:p w14:paraId="66795F89" w14:textId="1B23D197" w:rsidR="00415069" w:rsidRDefault="00C21D95" w:rsidP="00D418ED">
            <w:pPr>
              <w:pStyle w:val="Odstavecseseznamem"/>
              <w:numPr>
                <w:ilvl w:val="1"/>
                <w:numId w:val="14"/>
              </w:numPr>
              <w:spacing w:after="0"/>
              <w:ind w:left="428" w:hanging="283"/>
              <w:jc w:val="both"/>
              <w:rPr>
                <w:rFonts w:cs="Calibri"/>
                <w:color w:val="000000" w:themeColor="text1"/>
              </w:rPr>
            </w:pPr>
            <w:r w:rsidRPr="3067D24B">
              <w:rPr>
                <w:rFonts w:cs="Calibri"/>
                <w:color w:val="000000" w:themeColor="text1"/>
              </w:rPr>
              <w:t>Jaké zvýšení výkonu přináší vaše technologie ve srovnání se současnými špičkovými řešeními?</w:t>
            </w:r>
          </w:p>
          <w:p w14:paraId="2DC1D0EC" w14:textId="77777777" w:rsidR="00415069" w:rsidRDefault="00C21D95" w:rsidP="00D418ED">
            <w:pPr>
              <w:pStyle w:val="Odstavecseseznamem"/>
              <w:numPr>
                <w:ilvl w:val="1"/>
                <w:numId w:val="14"/>
              </w:numPr>
              <w:spacing w:after="0"/>
              <w:ind w:left="428" w:hanging="283"/>
              <w:jc w:val="both"/>
              <w:rPr>
                <w:rFonts w:cs="Calibri"/>
                <w:color w:val="000000" w:themeColor="text1"/>
              </w:rPr>
            </w:pPr>
            <w:r w:rsidRPr="3067D24B">
              <w:rPr>
                <w:rFonts w:cs="Calibri"/>
                <w:color w:val="000000" w:themeColor="text1"/>
              </w:rPr>
              <w:t>Jaké klíčové ukazatele výkonnosti dokládají tato zlepšení a jak se měří a ověřují?</w:t>
            </w:r>
          </w:p>
          <w:p w14:paraId="261D6B63" w14:textId="473A970E" w:rsidR="00C21D95" w:rsidRPr="00D418ED" w:rsidRDefault="00C21D95" w:rsidP="00D418ED">
            <w:pPr>
              <w:pStyle w:val="Odstavecseseznamem"/>
              <w:numPr>
                <w:ilvl w:val="1"/>
                <w:numId w:val="14"/>
              </w:numPr>
              <w:spacing w:after="0"/>
              <w:ind w:left="428" w:hanging="283"/>
              <w:jc w:val="both"/>
              <w:rPr>
                <w:rFonts w:cs="Calibri"/>
                <w:color w:val="000000" w:themeColor="text1"/>
              </w:rPr>
            </w:pPr>
            <w:r w:rsidRPr="3067D24B">
              <w:rPr>
                <w:rFonts w:cs="Calibri"/>
                <w:color w:val="000000" w:themeColor="text1"/>
              </w:rPr>
              <w:t>Umožňují tato zlepšení nové funkce nebo přinášejí hmatatelné praktické výhody (např. úspory nákladů, zvýšení kvality, přínosy pro životní prostředí) a považujete je za postupná nebo zásadní?</w:t>
            </w:r>
          </w:p>
        </w:tc>
        <w:tc>
          <w:tcPr>
            <w:tcW w:w="3867" w:type="dxa"/>
            <w:tcBorders>
              <w:top w:val="single" w:sz="4" w:space="0" w:color="auto"/>
              <w:left w:val="single" w:sz="4" w:space="0" w:color="auto"/>
              <w:bottom w:val="single" w:sz="4" w:space="0" w:color="auto"/>
              <w:right w:val="single" w:sz="8" w:space="0" w:color="auto"/>
            </w:tcBorders>
            <w:noWrap/>
            <w:tcMar>
              <w:top w:w="15" w:type="dxa"/>
              <w:left w:w="15" w:type="dxa"/>
              <w:bottom w:w="17" w:type="dxa"/>
              <w:right w:w="85" w:type="dxa"/>
            </w:tcMar>
            <w:vAlign w:val="center"/>
          </w:tcPr>
          <w:p w14:paraId="0ACDA461" w14:textId="77777777" w:rsidR="000541F8" w:rsidRPr="00963515" w:rsidRDefault="00C21D95" w:rsidP="00963515">
            <w:pPr>
              <w:pStyle w:val="Odstavecseseznamem"/>
              <w:numPr>
                <w:ilvl w:val="0"/>
                <w:numId w:val="29"/>
              </w:numPr>
              <w:spacing w:after="0"/>
              <w:jc w:val="both"/>
            </w:pPr>
            <w:r w:rsidRPr="3067D24B">
              <w:rPr>
                <w:rFonts w:cs="Calibri"/>
                <w:color w:val="000000" w:themeColor="text1"/>
              </w:rPr>
              <w:t>Technické parametry výkonnostního zlepšení</w:t>
            </w:r>
          </w:p>
          <w:p w14:paraId="5E9DDF81" w14:textId="77777777" w:rsidR="000541F8" w:rsidRPr="00963515" w:rsidRDefault="00C21D95" w:rsidP="00963515">
            <w:pPr>
              <w:pStyle w:val="Odstavecseseznamem"/>
              <w:numPr>
                <w:ilvl w:val="0"/>
                <w:numId w:val="29"/>
              </w:numPr>
              <w:spacing w:after="0"/>
              <w:jc w:val="both"/>
            </w:pPr>
            <w:r w:rsidRPr="3067D24B">
              <w:rPr>
                <w:rFonts w:cs="Calibri"/>
                <w:color w:val="000000" w:themeColor="text1"/>
              </w:rPr>
              <w:t>Míra snížení nákladů</w:t>
            </w:r>
          </w:p>
          <w:p w14:paraId="2675D444" w14:textId="77777777" w:rsidR="000541F8" w:rsidRPr="00963515" w:rsidRDefault="00C21D95" w:rsidP="00963515">
            <w:pPr>
              <w:pStyle w:val="Odstavecseseznamem"/>
              <w:numPr>
                <w:ilvl w:val="0"/>
                <w:numId w:val="29"/>
              </w:numPr>
              <w:spacing w:after="0"/>
              <w:jc w:val="both"/>
            </w:pPr>
            <w:r w:rsidRPr="3067D24B">
              <w:rPr>
                <w:rFonts w:cs="Calibri"/>
                <w:color w:val="000000" w:themeColor="text1"/>
              </w:rPr>
              <w:t>Funkční popis nových funkcí</w:t>
            </w:r>
          </w:p>
          <w:p w14:paraId="51AD6A2A" w14:textId="5C182CA6" w:rsidR="00C21D95" w:rsidRDefault="00C21D95" w:rsidP="00963515">
            <w:pPr>
              <w:pStyle w:val="Odstavecseseznamem"/>
              <w:numPr>
                <w:ilvl w:val="0"/>
                <w:numId w:val="29"/>
              </w:numPr>
              <w:spacing w:after="0"/>
              <w:jc w:val="both"/>
            </w:pPr>
            <w:r w:rsidRPr="3067D24B">
              <w:rPr>
                <w:rFonts w:cs="Calibri"/>
                <w:color w:val="000000" w:themeColor="text1"/>
              </w:rPr>
              <w:t>Popis ověřovacích činností (např. stávající studie, laboratorní testy atd.)</w:t>
            </w:r>
          </w:p>
        </w:tc>
      </w:tr>
      <w:tr w:rsidR="00C21D95" w14:paraId="3AD28B1C" w14:textId="77777777" w:rsidTr="00E134CC">
        <w:trPr>
          <w:trHeight w:val="2115"/>
          <w:jc w:val="center"/>
        </w:trPr>
        <w:tc>
          <w:tcPr>
            <w:tcW w:w="1550" w:type="dxa"/>
            <w:tcBorders>
              <w:top w:val="single" w:sz="4" w:space="0" w:color="auto"/>
              <w:left w:val="single" w:sz="8" w:space="0" w:color="auto"/>
              <w:bottom w:val="single" w:sz="8" w:space="0" w:color="auto"/>
              <w:right w:val="single" w:sz="4" w:space="0" w:color="auto"/>
            </w:tcBorders>
            <w:noWrap/>
            <w:tcMar>
              <w:top w:w="15" w:type="dxa"/>
              <w:left w:w="15" w:type="dxa"/>
              <w:bottom w:w="17" w:type="dxa"/>
              <w:right w:w="85" w:type="dxa"/>
            </w:tcMar>
            <w:vAlign w:val="center"/>
          </w:tcPr>
          <w:p w14:paraId="0A2BF662" w14:textId="77777777" w:rsidR="00C21D95" w:rsidRPr="00963515" w:rsidRDefault="00C21D95">
            <w:pPr>
              <w:spacing w:after="0"/>
              <w:rPr>
                <w:b/>
              </w:rPr>
            </w:pPr>
            <w:r w:rsidRPr="00963515">
              <w:rPr>
                <w:rFonts w:cs="Calibri"/>
                <w:b/>
                <w:color w:val="000000" w:themeColor="text1"/>
              </w:rPr>
              <w:t>Transformační potenciál</w:t>
            </w:r>
          </w:p>
        </w:tc>
        <w:tc>
          <w:tcPr>
            <w:tcW w:w="4921" w:type="dxa"/>
            <w:tcBorders>
              <w:top w:val="single" w:sz="4" w:space="0" w:color="auto"/>
              <w:left w:val="single" w:sz="4" w:space="0" w:color="auto"/>
              <w:bottom w:val="single" w:sz="8" w:space="0" w:color="auto"/>
              <w:right w:val="single" w:sz="4" w:space="0" w:color="auto"/>
            </w:tcBorders>
            <w:noWrap/>
            <w:tcMar>
              <w:top w:w="15" w:type="dxa"/>
              <w:left w:w="15" w:type="dxa"/>
              <w:bottom w:w="17" w:type="dxa"/>
              <w:right w:w="85" w:type="dxa"/>
            </w:tcMar>
            <w:vAlign w:val="center"/>
          </w:tcPr>
          <w:p w14:paraId="49C15B59" w14:textId="77777777" w:rsidR="00415069" w:rsidRPr="00415069" w:rsidRDefault="00C21D95" w:rsidP="00415069">
            <w:pPr>
              <w:pStyle w:val="Odstavecseseznamem"/>
              <w:numPr>
                <w:ilvl w:val="1"/>
                <w:numId w:val="14"/>
              </w:numPr>
              <w:spacing w:after="0"/>
              <w:ind w:left="428" w:hanging="283"/>
              <w:jc w:val="both"/>
            </w:pPr>
            <w:r w:rsidRPr="3067D24B">
              <w:rPr>
                <w:rFonts w:cs="Calibri"/>
                <w:color w:val="000000" w:themeColor="text1"/>
              </w:rPr>
              <w:t>Jak by vaše technologie mohla změnit současné postupy v odvětví, chování uživatelů nebo dynamiku trhu?</w:t>
            </w:r>
          </w:p>
          <w:p w14:paraId="710DEF5D" w14:textId="77777777" w:rsidR="00415069" w:rsidRPr="00415069" w:rsidRDefault="00C21D95" w:rsidP="00415069">
            <w:pPr>
              <w:pStyle w:val="Odstavecseseznamem"/>
              <w:numPr>
                <w:ilvl w:val="1"/>
                <w:numId w:val="14"/>
              </w:numPr>
              <w:spacing w:after="0"/>
              <w:ind w:left="428" w:hanging="283"/>
              <w:jc w:val="both"/>
            </w:pPr>
            <w:r w:rsidRPr="3067D24B">
              <w:rPr>
                <w:rFonts w:cs="Calibri"/>
                <w:color w:val="000000" w:themeColor="text1"/>
              </w:rPr>
              <w:t>Jakým způsobem má vaše inovace potenciál vytvořit v EU nové tržní segmenty nebo oblasti použití a jaký je předpokládaný časový rámec pro to, aby se tyto transformační dopady projevily?</w:t>
            </w:r>
          </w:p>
          <w:p w14:paraId="7F8391AF" w14:textId="43856F5C" w:rsidR="00C21D95" w:rsidRDefault="00C21D95" w:rsidP="00415069">
            <w:pPr>
              <w:pStyle w:val="Odstavecseseznamem"/>
              <w:numPr>
                <w:ilvl w:val="1"/>
                <w:numId w:val="14"/>
              </w:numPr>
              <w:spacing w:after="0"/>
              <w:ind w:left="428" w:hanging="283"/>
              <w:jc w:val="both"/>
            </w:pPr>
            <w:r w:rsidRPr="3067D24B">
              <w:rPr>
                <w:rFonts w:cs="Calibri"/>
                <w:color w:val="000000" w:themeColor="text1"/>
              </w:rPr>
              <w:t>Jaké překážky by mohly tuto transformaci omezit (např. technické, regulační, přijetí trhem, infrastruktura) a jak je hodláte překonat?</w:t>
            </w:r>
          </w:p>
        </w:tc>
        <w:tc>
          <w:tcPr>
            <w:tcW w:w="3867" w:type="dxa"/>
            <w:tcBorders>
              <w:top w:val="single" w:sz="4" w:space="0" w:color="auto"/>
              <w:left w:val="single" w:sz="4" w:space="0" w:color="auto"/>
              <w:bottom w:val="single" w:sz="8" w:space="0" w:color="auto"/>
              <w:right w:val="single" w:sz="8" w:space="0" w:color="auto"/>
            </w:tcBorders>
            <w:noWrap/>
            <w:tcMar>
              <w:top w:w="15" w:type="dxa"/>
              <w:left w:w="15" w:type="dxa"/>
              <w:bottom w:w="17" w:type="dxa"/>
              <w:right w:w="85" w:type="dxa"/>
            </w:tcMar>
            <w:vAlign w:val="center"/>
          </w:tcPr>
          <w:p w14:paraId="0D2C4C2D" w14:textId="77777777" w:rsidR="00415069" w:rsidRPr="00415069" w:rsidRDefault="00C21D95" w:rsidP="00415069">
            <w:pPr>
              <w:pStyle w:val="Odstavecseseznamem"/>
              <w:numPr>
                <w:ilvl w:val="0"/>
                <w:numId w:val="29"/>
              </w:numPr>
              <w:spacing w:after="0"/>
              <w:jc w:val="both"/>
            </w:pPr>
            <w:r w:rsidRPr="3067D24B">
              <w:rPr>
                <w:rFonts w:cs="Calibri"/>
                <w:color w:val="000000" w:themeColor="text1"/>
              </w:rPr>
              <w:t>Popis zdokumentovaného dopadu na odvětví (např. zájem nebo spolupráce ze strany odvětvových sdružení, normalizačních orgánů či významných hráčů na trhu)</w:t>
            </w:r>
          </w:p>
          <w:p w14:paraId="5E894991" w14:textId="77777777" w:rsidR="00415069" w:rsidRPr="00415069" w:rsidRDefault="00C21D95" w:rsidP="00415069">
            <w:pPr>
              <w:pStyle w:val="Odstavecseseznamem"/>
              <w:numPr>
                <w:ilvl w:val="0"/>
                <w:numId w:val="29"/>
              </w:numPr>
              <w:spacing w:after="0"/>
              <w:jc w:val="both"/>
            </w:pPr>
            <w:r w:rsidRPr="3067D24B">
              <w:rPr>
                <w:rFonts w:cs="Calibri"/>
                <w:color w:val="000000" w:themeColor="text1"/>
              </w:rPr>
              <w:t>Popis zdokumentovaných změn na trhu (např. zastaralost stávajících tržních řešení, otevření nového trhu)</w:t>
            </w:r>
          </w:p>
          <w:p w14:paraId="7578EABF" w14:textId="17B6E559" w:rsidR="00C21D95" w:rsidRDefault="00C21D95" w:rsidP="00415069">
            <w:pPr>
              <w:pStyle w:val="Odstavecseseznamem"/>
              <w:numPr>
                <w:ilvl w:val="0"/>
                <w:numId w:val="29"/>
              </w:numPr>
              <w:spacing w:after="0"/>
              <w:jc w:val="both"/>
            </w:pPr>
            <w:r w:rsidRPr="3067D24B">
              <w:rPr>
                <w:rFonts w:cs="Calibri"/>
                <w:color w:val="000000" w:themeColor="text1"/>
              </w:rPr>
              <w:t>Popis zdokumentovaných změn v chování výrobců nebo spotřebitelů (např. studie stávajících uživatelů, pilotní projekty atd.)</w:t>
            </w:r>
          </w:p>
        </w:tc>
      </w:tr>
    </w:tbl>
    <w:p w14:paraId="188D5D62" w14:textId="77777777" w:rsidR="00854063" w:rsidRDefault="00854063" w:rsidP="00D961D3">
      <w:pPr>
        <w:spacing w:before="120"/>
        <w:jc w:val="both"/>
        <w:rPr>
          <w:rFonts w:cs="Calibri"/>
          <w:b/>
          <w:bCs/>
          <w:color w:val="000000" w:themeColor="text1"/>
        </w:rPr>
      </w:pPr>
    </w:p>
    <w:p w14:paraId="384DC89E" w14:textId="77777777" w:rsidR="00854063" w:rsidRDefault="00854063" w:rsidP="00D961D3">
      <w:pPr>
        <w:spacing w:before="120"/>
        <w:jc w:val="both"/>
        <w:rPr>
          <w:rFonts w:cs="Calibri"/>
          <w:b/>
          <w:bCs/>
          <w:color w:val="000000" w:themeColor="text1"/>
        </w:rPr>
      </w:pPr>
    </w:p>
    <w:p w14:paraId="4A7DE97B" w14:textId="20715EC7" w:rsidR="00C21D95" w:rsidRPr="00C21D95" w:rsidRDefault="00C21D95" w:rsidP="00D961D3">
      <w:pPr>
        <w:spacing w:before="120"/>
        <w:jc w:val="both"/>
        <w:rPr>
          <w:b/>
          <w:bCs/>
        </w:rPr>
      </w:pPr>
      <w:proofErr w:type="spellStart"/>
      <w:r w:rsidRPr="3067D24B">
        <w:rPr>
          <w:rFonts w:cs="Calibri"/>
          <w:b/>
          <w:bCs/>
          <w:color w:val="000000" w:themeColor="text1"/>
        </w:rPr>
        <w:lastRenderedPageBreak/>
        <w:t>Anex</w:t>
      </w:r>
      <w:proofErr w:type="spellEnd"/>
      <w:r w:rsidRPr="3067D24B">
        <w:rPr>
          <w:rFonts w:cs="Calibri"/>
          <w:b/>
          <w:bCs/>
          <w:color w:val="000000" w:themeColor="text1"/>
        </w:rPr>
        <w:t xml:space="preserve"> B: Nově vznikající prvek</w:t>
      </w:r>
    </w:p>
    <w:tbl>
      <w:tblPr>
        <w:tblW w:w="10338" w:type="dxa"/>
        <w:jc w:val="center"/>
        <w:tblLayout w:type="fixed"/>
        <w:tblLook w:val="06A0" w:firstRow="1" w:lastRow="0" w:firstColumn="1" w:lastColumn="0" w:noHBand="1" w:noVBand="1"/>
      </w:tblPr>
      <w:tblGrid>
        <w:gridCol w:w="1408"/>
        <w:gridCol w:w="5103"/>
        <w:gridCol w:w="3827"/>
      </w:tblGrid>
      <w:tr w:rsidR="00C21D95" w14:paraId="598B2DF6" w14:textId="77777777" w:rsidTr="00E134CC">
        <w:trPr>
          <w:trHeight w:val="300"/>
          <w:jc w:val="center"/>
        </w:trPr>
        <w:tc>
          <w:tcPr>
            <w:tcW w:w="1408" w:type="dxa"/>
            <w:tcBorders>
              <w:top w:val="single" w:sz="8" w:space="0" w:color="auto"/>
              <w:left w:val="single" w:sz="8" w:space="0" w:color="auto"/>
              <w:bottom w:val="single" w:sz="4" w:space="0" w:color="auto"/>
              <w:right w:val="single" w:sz="4" w:space="0" w:color="auto"/>
            </w:tcBorders>
            <w:tcMar>
              <w:top w:w="15" w:type="dxa"/>
              <w:left w:w="17" w:type="dxa"/>
              <w:right w:w="85" w:type="dxa"/>
            </w:tcMar>
            <w:vAlign w:val="center"/>
          </w:tcPr>
          <w:p w14:paraId="5B72E13C" w14:textId="77777777" w:rsidR="00C21D95" w:rsidRPr="00C21D95" w:rsidRDefault="00C21D95">
            <w:pPr>
              <w:spacing w:after="0"/>
              <w:rPr>
                <w:b/>
                <w:bCs/>
              </w:rPr>
            </w:pPr>
            <w:r w:rsidRPr="00C21D95">
              <w:rPr>
                <w:rFonts w:cs="Calibri"/>
                <w:b/>
                <w:bCs/>
                <w:color w:val="000000" w:themeColor="text1"/>
              </w:rPr>
              <w:t>Základní principy</w:t>
            </w:r>
          </w:p>
        </w:tc>
        <w:tc>
          <w:tcPr>
            <w:tcW w:w="5103" w:type="dxa"/>
            <w:tcBorders>
              <w:top w:val="single" w:sz="8" w:space="0" w:color="auto"/>
              <w:left w:val="single" w:sz="4" w:space="0" w:color="auto"/>
              <w:bottom w:val="single" w:sz="4" w:space="0" w:color="auto"/>
              <w:right w:val="single" w:sz="4" w:space="0" w:color="auto"/>
            </w:tcBorders>
            <w:tcMar>
              <w:top w:w="15" w:type="dxa"/>
              <w:left w:w="17" w:type="dxa"/>
              <w:right w:w="85" w:type="dxa"/>
            </w:tcMar>
            <w:vAlign w:val="center"/>
          </w:tcPr>
          <w:p w14:paraId="6137948F" w14:textId="77777777" w:rsidR="00C21D95" w:rsidRPr="00C21D95" w:rsidRDefault="00C21D95">
            <w:pPr>
              <w:spacing w:after="0"/>
              <w:rPr>
                <w:b/>
                <w:bCs/>
              </w:rPr>
            </w:pPr>
            <w:r w:rsidRPr="00C21D95">
              <w:rPr>
                <w:rFonts w:cs="Calibri"/>
                <w:b/>
                <w:bCs/>
                <w:color w:val="000000" w:themeColor="text1"/>
              </w:rPr>
              <w:t>Otázky pro popis a doložení Nově vznikajícího prvku</w:t>
            </w:r>
          </w:p>
        </w:tc>
        <w:tc>
          <w:tcPr>
            <w:tcW w:w="3827" w:type="dxa"/>
            <w:tcBorders>
              <w:top w:val="single" w:sz="8" w:space="0" w:color="auto"/>
              <w:left w:val="single" w:sz="4" w:space="0" w:color="auto"/>
              <w:bottom w:val="single" w:sz="4" w:space="0" w:color="auto"/>
              <w:right w:val="single" w:sz="8" w:space="0" w:color="auto"/>
            </w:tcBorders>
            <w:tcMar>
              <w:top w:w="15" w:type="dxa"/>
              <w:left w:w="17" w:type="dxa"/>
              <w:right w:w="85" w:type="dxa"/>
            </w:tcMar>
            <w:vAlign w:val="center"/>
          </w:tcPr>
          <w:p w14:paraId="2C4B2304" w14:textId="77777777" w:rsidR="00C21D95" w:rsidRPr="00C21D95" w:rsidRDefault="00C21D95">
            <w:pPr>
              <w:spacing w:after="0"/>
              <w:rPr>
                <w:b/>
                <w:bCs/>
              </w:rPr>
            </w:pPr>
            <w:r w:rsidRPr="00C21D95">
              <w:rPr>
                <w:rFonts w:cs="Calibri"/>
                <w:b/>
                <w:bCs/>
                <w:color w:val="000000" w:themeColor="text1"/>
              </w:rPr>
              <w:t>Možný způsob doložení</w:t>
            </w:r>
          </w:p>
        </w:tc>
      </w:tr>
      <w:tr w:rsidR="00C21D95" w14:paraId="1BCE15DC" w14:textId="77777777" w:rsidTr="00E134CC">
        <w:trPr>
          <w:trHeight w:val="3600"/>
          <w:jc w:val="center"/>
        </w:trPr>
        <w:tc>
          <w:tcPr>
            <w:tcW w:w="1408" w:type="dxa"/>
            <w:tcBorders>
              <w:top w:val="single" w:sz="4" w:space="0" w:color="auto"/>
              <w:left w:val="single" w:sz="8" w:space="0" w:color="auto"/>
              <w:bottom w:val="single" w:sz="4" w:space="0" w:color="auto"/>
              <w:right w:val="single" w:sz="4" w:space="0" w:color="auto"/>
            </w:tcBorders>
            <w:tcMar>
              <w:top w:w="15" w:type="dxa"/>
              <w:left w:w="17" w:type="dxa"/>
              <w:right w:w="85" w:type="dxa"/>
            </w:tcMar>
            <w:vAlign w:val="center"/>
          </w:tcPr>
          <w:p w14:paraId="4B6F2A95" w14:textId="77777777" w:rsidR="00C21D95" w:rsidRPr="00C65993" w:rsidRDefault="00C21D95">
            <w:pPr>
              <w:spacing w:after="0"/>
              <w:rPr>
                <w:b/>
              </w:rPr>
            </w:pPr>
            <w:r w:rsidRPr="00C65993">
              <w:rPr>
                <w:rFonts w:cs="Calibri"/>
                <w:b/>
                <w:color w:val="000000" w:themeColor="text1"/>
              </w:rPr>
              <w:t>Nedávnost/Aktuálnost</w:t>
            </w:r>
          </w:p>
        </w:tc>
        <w:tc>
          <w:tcPr>
            <w:tcW w:w="5103" w:type="dxa"/>
            <w:tcBorders>
              <w:top w:val="single" w:sz="4" w:space="0" w:color="auto"/>
              <w:left w:val="single" w:sz="4" w:space="0" w:color="auto"/>
              <w:bottom w:val="single" w:sz="4" w:space="0" w:color="auto"/>
              <w:right w:val="single" w:sz="4" w:space="0" w:color="auto"/>
            </w:tcBorders>
            <w:tcMar>
              <w:top w:w="15" w:type="dxa"/>
              <w:left w:w="17" w:type="dxa"/>
              <w:right w:w="85" w:type="dxa"/>
            </w:tcMar>
            <w:vAlign w:val="center"/>
          </w:tcPr>
          <w:p w14:paraId="4D36F6E2" w14:textId="77777777" w:rsidR="00C65993" w:rsidRDefault="00C21D95" w:rsidP="00C65993">
            <w:pPr>
              <w:pStyle w:val="Odstavecseseznamem"/>
              <w:numPr>
                <w:ilvl w:val="1"/>
                <w:numId w:val="30"/>
              </w:numPr>
              <w:spacing w:after="0"/>
              <w:ind w:left="428" w:hanging="283"/>
              <w:jc w:val="both"/>
              <w:rPr>
                <w:rFonts w:cs="Calibri"/>
                <w:color w:val="000000" w:themeColor="text1"/>
              </w:rPr>
            </w:pPr>
            <w:r w:rsidRPr="3067D24B">
              <w:rPr>
                <w:rFonts w:cs="Calibri"/>
                <w:color w:val="000000" w:themeColor="text1"/>
              </w:rPr>
              <w:t>Kdy byla tato technologie poprvé vyvinuta? Uveďte časovou osu znázorňující: (a) počáteční fázi výzkumu a vývoje, (b) milníky ověření koncepce, (c) první prototyp, (d) současnou fázi vývoje.</w:t>
            </w:r>
          </w:p>
          <w:p w14:paraId="04F35A49" w14:textId="77777777" w:rsidR="00C65993" w:rsidRDefault="00C21D95" w:rsidP="00C65993">
            <w:pPr>
              <w:pStyle w:val="Odstavecseseznamem"/>
              <w:numPr>
                <w:ilvl w:val="1"/>
                <w:numId w:val="30"/>
              </w:numPr>
              <w:spacing w:after="0"/>
              <w:ind w:left="428" w:hanging="283"/>
              <w:jc w:val="both"/>
              <w:rPr>
                <w:rFonts w:cs="Calibri"/>
                <w:color w:val="000000" w:themeColor="text1"/>
              </w:rPr>
            </w:pPr>
            <w:r w:rsidRPr="3067D24B">
              <w:rPr>
                <w:rFonts w:cs="Calibri"/>
                <w:color w:val="000000" w:themeColor="text1"/>
              </w:rPr>
              <w:t>Jaké nedávné průlomové objevy v oblasti výzkumu a vývoje umožnily vznik této technologie? Vysvětlete vědecké nebo technické pokroky z posledních 3–7 let, které tuto technologii umožnily, s odkazem na konkrétní výsledky výzkumu nebo technické inovace.</w:t>
            </w:r>
          </w:p>
          <w:p w14:paraId="505C0100" w14:textId="12092C40" w:rsidR="00C21D95" w:rsidRPr="00415069" w:rsidRDefault="00C21D95" w:rsidP="00C65993">
            <w:pPr>
              <w:pStyle w:val="Odstavecseseznamem"/>
              <w:numPr>
                <w:ilvl w:val="1"/>
                <w:numId w:val="30"/>
              </w:numPr>
              <w:spacing w:after="0"/>
              <w:ind w:left="428" w:hanging="283"/>
              <w:jc w:val="both"/>
              <w:rPr>
                <w:rFonts w:cs="Calibri"/>
                <w:color w:val="000000" w:themeColor="text1"/>
              </w:rPr>
            </w:pPr>
            <w:r w:rsidRPr="3067D24B">
              <w:rPr>
                <w:rFonts w:cs="Calibri"/>
                <w:color w:val="000000" w:themeColor="text1"/>
              </w:rPr>
              <w:t>Jak se časová osa vývoje liší od podobných technologií ve vašem odvětví? Prokažte, že se jedná o nedávnou inovaci, nikoli o dlouhodobě zavedený přístup.</w:t>
            </w:r>
          </w:p>
        </w:tc>
        <w:tc>
          <w:tcPr>
            <w:tcW w:w="3827" w:type="dxa"/>
            <w:tcBorders>
              <w:top w:val="single" w:sz="4" w:space="0" w:color="auto"/>
              <w:left w:val="single" w:sz="4" w:space="0" w:color="auto"/>
              <w:bottom w:val="single" w:sz="4" w:space="0" w:color="auto"/>
              <w:right w:val="single" w:sz="8" w:space="0" w:color="auto"/>
            </w:tcBorders>
            <w:tcMar>
              <w:top w:w="15" w:type="dxa"/>
              <w:left w:w="17" w:type="dxa"/>
              <w:right w:w="85" w:type="dxa"/>
            </w:tcMar>
            <w:vAlign w:val="center"/>
          </w:tcPr>
          <w:p w14:paraId="0BF2DE64" w14:textId="77777777" w:rsidR="00415069" w:rsidRPr="00415069" w:rsidRDefault="00C21D95" w:rsidP="00415069">
            <w:pPr>
              <w:pStyle w:val="Odstavecseseznamem"/>
              <w:numPr>
                <w:ilvl w:val="0"/>
                <w:numId w:val="29"/>
              </w:numPr>
              <w:spacing w:after="0"/>
              <w:jc w:val="both"/>
            </w:pPr>
            <w:r w:rsidRPr="3067D24B">
              <w:rPr>
                <w:rFonts w:cs="Calibri"/>
                <w:color w:val="000000" w:themeColor="text1"/>
              </w:rPr>
              <w:t>První rok vývoje</w:t>
            </w:r>
          </w:p>
          <w:p w14:paraId="13EE2E81" w14:textId="77777777" w:rsidR="00415069" w:rsidRPr="00415069" w:rsidRDefault="00C21D95" w:rsidP="00415069">
            <w:pPr>
              <w:pStyle w:val="Odstavecseseznamem"/>
              <w:numPr>
                <w:ilvl w:val="0"/>
                <w:numId w:val="29"/>
              </w:numPr>
              <w:spacing w:after="0"/>
              <w:jc w:val="both"/>
            </w:pPr>
            <w:r w:rsidRPr="3067D24B">
              <w:rPr>
                <w:rFonts w:cs="Calibri"/>
                <w:color w:val="000000" w:themeColor="text1"/>
              </w:rPr>
              <w:t>Nejnovější publikace</w:t>
            </w:r>
          </w:p>
          <w:p w14:paraId="4EB413E4" w14:textId="77777777" w:rsidR="00415069" w:rsidRPr="00415069" w:rsidRDefault="00C21D95" w:rsidP="00415069">
            <w:pPr>
              <w:pStyle w:val="Odstavecseseznamem"/>
              <w:numPr>
                <w:ilvl w:val="0"/>
                <w:numId w:val="29"/>
              </w:numPr>
              <w:spacing w:after="0"/>
              <w:jc w:val="both"/>
            </w:pPr>
            <w:r w:rsidRPr="3067D24B">
              <w:rPr>
                <w:rFonts w:cs="Calibri"/>
                <w:color w:val="000000" w:themeColor="text1"/>
              </w:rPr>
              <w:t>Nejnovější patenty</w:t>
            </w:r>
          </w:p>
          <w:p w14:paraId="749F3C02" w14:textId="4C1B4F0A" w:rsidR="00C21D95" w:rsidRDefault="00C21D95" w:rsidP="00415069">
            <w:pPr>
              <w:pStyle w:val="Odstavecseseznamem"/>
              <w:numPr>
                <w:ilvl w:val="0"/>
                <w:numId w:val="29"/>
              </w:numPr>
              <w:spacing w:after="0"/>
              <w:jc w:val="both"/>
            </w:pPr>
            <w:r w:rsidRPr="3067D24B">
              <w:rPr>
                <w:rFonts w:cs="Calibri"/>
                <w:color w:val="000000" w:themeColor="text1"/>
              </w:rPr>
              <w:t>Časová osa (rychlý vývoj)</w:t>
            </w:r>
          </w:p>
        </w:tc>
      </w:tr>
      <w:tr w:rsidR="00C21D95" w14:paraId="1B348D48" w14:textId="77777777" w:rsidTr="00E134CC">
        <w:trPr>
          <w:trHeight w:val="3000"/>
          <w:jc w:val="center"/>
        </w:trPr>
        <w:tc>
          <w:tcPr>
            <w:tcW w:w="1408" w:type="dxa"/>
            <w:tcBorders>
              <w:top w:val="single" w:sz="4" w:space="0" w:color="auto"/>
              <w:left w:val="single" w:sz="8" w:space="0" w:color="auto"/>
              <w:bottom w:val="single" w:sz="4" w:space="0" w:color="auto"/>
              <w:right w:val="single" w:sz="4" w:space="0" w:color="auto"/>
            </w:tcBorders>
            <w:tcMar>
              <w:top w:w="15" w:type="dxa"/>
              <w:left w:w="17" w:type="dxa"/>
              <w:right w:w="85" w:type="dxa"/>
            </w:tcMar>
            <w:vAlign w:val="center"/>
          </w:tcPr>
          <w:p w14:paraId="4C295996" w14:textId="77777777" w:rsidR="00C21D95" w:rsidRPr="00C65993" w:rsidRDefault="00C21D95">
            <w:pPr>
              <w:spacing w:after="0"/>
              <w:rPr>
                <w:b/>
              </w:rPr>
            </w:pPr>
            <w:r w:rsidRPr="00C65993">
              <w:rPr>
                <w:rFonts w:cs="Calibri"/>
                <w:b/>
                <w:color w:val="000000" w:themeColor="text1"/>
              </w:rPr>
              <w:t>Počínající přijetí</w:t>
            </w:r>
          </w:p>
        </w:tc>
        <w:tc>
          <w:tcPr>
            <w:tcW w:w="5103" w:type="dxa"/>
            <w:tcBorders>
              <w:top w:val="single" w:sz="4" w:space="0" w:color="auto"/>
              <w:left w:val="single" w:sz="4" w:space="0" w:color="auto"/>
              <w:bottom w:val="single" w:sz="4" w:space="0" w:color="auto"/>
              <w:right w:val="single" w:sz="4" w:space="0" w:color="auto"/>
            </w:tcBorders>
            <w:tcMar>
              <w:top w:w="15" w:type="dxa"/>
              <w:left w:w="17" w:type="dxa"/>
              <w:right w:w="85" w:type="dxa"/>
            </w:tcMar>
            <w:vAlign w:val="center"/>
          </w:tcPr>
          <w:p w14:paraId="25237741" w14:textId="77777777" w:rsidR="007D604D" w:rsidRPr="007D604D" w:rsidRDefault="00C21D95" w:rsidP="00C65993">
            <w:pPr>
              <w:pStyle w:val="Odstavecseseznamem"/>
              <w:numPr>
                <w:ilvl w:val="1"/>
                <w:numId w:val="30"/>
              </w:numPr>
              <w:spacing w:after="0"/>
              <w:ind w:left="428" w:hanging="283"/>
              <w:jc w:val="both"/>
            </w:pPr>
            <w:r w:rsidRPr="3067D24B">
              <w:rPr>
                <w:rFonts w:cs="Calibri"/>
                <w:color w:val="000000" w:themeColor="text1"/>
              </w:rPr>
              <w:t>Jaký je současný stav zavádění vaší technologie (např. pilotní projekty, počáteční komerční nasazení, typy zákazníků a geografický dosah) a jaký podíl potenciálního trhu ji v současné době využívá?</w:t>
            </w:r>
          </w:p>
          <w:p w14:paraId="42C6658A" w14:textId="77777777" w:rsidR="007D604D" w:rsidRPr="007D604D" w:rsidRDefault="00C21D95" w:rsidP="00C65993">
            <w:pPr>
              <w:pStyle w:val="Odstavecseseznamem"/>
              <w:numPr>
                <w:ilvl w:val="1"/>
                <w:numId w:val="30"/>
              </w:numPr>
              <w:spacing w:after="0"/>
              <w:ind w:left="428" w:hanging="283"/>
              <w:jc w:val="both"/>
            </w:pPr>
            <w:r w:rsidRPr="3067D24B">
              <w:rPr>
                <w:rFonts w:cs="Calibri"/>
                <w:color w:val="000000" w:themeColor="text1"/>
              </w:rPr>
              <w:t>Jak vyspělý je související ekosystém (infrastruktura, doplňkové produkty/služby, kvalifikace pracovníků, standardy)?</w:t>
            </w:r>
          </w:p>
          <w:p w14:paraId="695E9FF7" w14:textId="3D42B27E" w:rsidR="00C21D95" w:rsidRDefault="00C21D95" w:rsidP="00C65993">
            <w:pPr>
              <w:pStyle w:val="Odstavecseseznamem"/>
              <w:numPr>
                <w:ilvl w:val="1"/>
                <w:numId w:val="30"/>
              </w:numPr>
              <w:spacing w:after="0"/>
              <w:ind w:left="428" w:hanging="283"/>
              <w:jc w:val="both"/>
            </w:pPr>
            <w:r w:rsidRPr="3067D24B">
              <w:rPr>
                <w:rFonts w:cs="Calibri"/>
                <w:color w:val="000000" w:themeColor="text1"/>
              </w:rPr>
              <w:t>Jaké překážky stále brání jejímu širokému přijetí (např. technické, ekonomické, regulační nebo související s trhem)? Jaké mezery je ještě třeba vyřešit, aby bylo možné dosáhnout širšího přijetí na trhu?</w:t>
            </w:r>
          </w:p>
        </w:tc>
        <w:tc>
          <w:tcPr>
            <w:tcW w:w="3827" w:type="dxa"/>
            <w:tcBorders>
              <w:top w:val="single" w:sz="4" w:space="0" w:color="auto"/>
              <w:left w:val="single" w:sz="4" w:space="0" w:color="auto"/>
              <w:bottom w:val="single" w:sz="4" w:space="0" w:color="auto"/>
              <w:right w:val="single" w:sz="8" w:space="0" w:color="auto"/>
            </w:tcBorders>
            <w:tcMar>
              <w:top w:w="15" w:type="dxa"/>
              <w:left w:w="17" w:type="dxa"/>
              <w:right w:w="85" w:type="dxa"/>
            </w:tcMar>
            <w:vAlign w:val="center"/>
          </w:tcPr>
          <w:p w14:paraId="5C09D1D3" w14:textId="77777777" w:rsidR="007D604D" w:rsidRPr="007D604D" w:rsidRDefault="00C21D95" w:rsidP="007D604D">
            <w:pPr>
              <w:pStyle w:val="Odstavecseseznamem"/>
              <w:numPr>
                <w:ilvl w:val="0"/>
                <w:numId w:val="29"/>
              </w:numPr>
              <w:spacing w:after="0"/>
              <w:jc w:val="both"/>
            </w:pPr>
            <w:r w:rsidRPr="3067D24B">
              <w:rPr>
                <w:rFonts w:cs="Calibri"/>
                <w:color w:val="000000" w:themeColor="text1"/>
              </w:rPr>
              <w:t>Pilotní projekt</w:t>
            </w:r>
          </w:p>
          <w:p w14:paraId="2001BF6F" w14:textId="77777777" w:rsidR="007D604D" w:rsidRPr="007D604D" w:rsidRDefault="00C21D95" w:rsidP="007D604D">
            <w:pPr>
              <w:pStyle w:val="Odstavecseseznamem"/>
              <w:numPr>
                <w:ilvl w:val="0"/>
                <w:numId w:val="29"/>
              </w:numPr>
              <w:spacing w:after="0"/>
              <w:jc w:val="both"/>
            </w:pPr>
            <w:r w:rsidRPr="3067D24B">
              <w:rPr>
                <w:rFonts w:cs="Calibri"/>
                <w:color w:val="000000" w:themeColor="text1"/>
              </w:rPr>
              <w:t>Počet zákazníků</w:t>
            </w:r>
          </w:p>
          <w:p w14:paraId="114F2B5E" w14:textId="77777777" w:rsidR="007D604D" w:rsidRPr="007D604D" w:rsidRDefault="00C21D95" w:rsidP="007D604D">
            <w:pPr>
              <w:pStyle w:val="Odstavecseseznamem"/>
              <w:numPr>
                <w:ilvl w:val="0"/>
                <w:numId w:val="29"/>
              </w:numPr>
              <w:spacing w:after="0"/>
              <w:jc w:val="both"/>
            </w:pPr>
            <w:r w:rsidRPr="3067D24B">
              <w:rPr>
                <w:rFonts w:cs="Calibri"/>
                <w:color w:val="000000" w:themeColor="text1"/>
              </w:rPr>
              <w:t>Komerční nasazení</w:t>
            </w:r>
          </w:p>
          <w:p w14:paraId="6E2BA3B7" w14:textId="335CFC7E" w:rsidR="00C21D95" w:rsidRDefault="00C21D95" w:rsidP="007D604D">
            <w:pPr>
              <w:pStyle w:val="Odstavecseseznamem"/>
              <w:numPr>
                <w:ilvl w:val="0"/>
                <w:numId w:val="29"/>
              </w:numPr>
              <w:spacing w:after="0"/>
              <w:jc w:val="both"/>
            </w:pPr>
            <w:r w:rsidRPr="3067D24B">
              <w:rPr>
                <w:rFonts w:cs="Calibri"/>
                <w:color w:val="000000" w:themeColor="text1"/>
              </w:rPr>
              <w:t>Analýza trhu</w:t>
            </w:r>
          </w:p>
        </w:tc>
      </w:tr>
      <w:tr w:rsidR="00C21D95" w14:paraId="7BADCE3C" w14:textId="77777777" w:rsidTr="00E134CC">
        <w:trPr>
          <w:trHeight w:val="825"/>
          <w:jc w:val="center"/>
        </w:trPr>
        <w:tc>
          <w:tcPr>
            <w:tcW w:w="1408" w:type="dxa"/>
            <w:tcBorders>
              <w:top w:val="single" w:sz="4" w:space="0" w:color="auto"/>
              <w:left w:val="single" w:sz="8" w:space="0" w:color="auto"/>
              <w:bottom w:val="single" w:sz="8" w:space="0" w:color="auto"/>
              <w:right w:val="single" w:sz="4" w:space="0" w:color="auto"/>
            </w:tcBorders>
            <w:tcMar>
              <w:top w:w="15" w:type="dxa"/>
              <w:left w:w="17" w:type="dxa"/>
              <w:right w:w="85" w:type="dxa"/>
            </w:tcMar>
            <w:vAlign w:val="center"/>
          </w:tcPr>
          <w:p w14:paraId="4A1CC8EA" w14:textId="77777777" w:rsidR="00C21D95" w:rsidRPr="00C65993" w:rsidRDefault="00C21D95">
            <w:pPr>
              <w:spacing w:after="0"/>
              <w:rPr>
                <w:b/>
              </w:rPr>
            </w:pPr>
            <w:r w:rsidRPr="00C65993">
              <w:rPr>
                <w:rFonts w:cs="Calibri"/>
                <w:b/>
                <w:color w:val="000000" w:themeColor="text1"/>
              </w:rPr>
              <w:t>Růst a dynamika</w:t>
            </w:r>
          </w:p>
        </w:tc>
        <w:tc>
          <w:tcPr>
            <w:tcW w:w="5103" w:type="dxa"/>
            <w:tcBorders>
              <w:top w:val="single" w:sz="4" w:space="0" w:color="auto"/>
              <w:left w:val="single" w:sz="4" w:space="0" w:color="auto"/>
              <w:bottom w:val="single" w:sz="8" w:space="0" w:color="auto"/>
              <w:right w:val="single" w:sz="4" w:space="0" w:color="auto"/>
            </w:tcBorders>
            <w:tcMar>
              <w:top w:w="15" w:type="dxa"/>
              <w:left w:w="17" w:type="dxa"/>
              <w:right w:w="85" w:type="dxa"/>
            </w:tcMar>
            <w:vAlign w:val="center"/>
          </w:tcPr>
          <w:p w14:paraId="32E0149C" w14:textId="77777777" w:rsidR="007D604D" w:rsidRPr="007D604D" w:rsidRDefault="00C21D95" w:rsidP="007D604D">
            <w:pPr>
              <w:pStyle w:val="Odstavecseseznamem"/>
              <w:numPr>
                <w:ilvl w:val="1"/>
                <w:numId w:val="30"/>
              </w:numPr>
              <w:spacing w:after="0"/>
              <w:ind w:left="428" w:hanging="283"/>
              <w:jc w:val="both"/>
            </w:pPr>
            <w:r w:rsidRPr="3067D24B">
              <w:rPr>
                <w:rFonts w:cs="Calibri"/>
                <w:color w:val="000000" w:themeColor="text1"/>
              </w:rPr>
              <w:t>Jaké důkazy svědčí o rostoucím zájmu trhu o vaši technologii (např. poptávky zákazníků, pilotní projekty, partnerství, mediální ohlasy nebo účast na předváděcích akcích/konferencích)?</w:t>
            </w:r>
          </w:p>
          <w:p w14:paraId="092C556A" w14:textId="77777777" w:rsidR="007D604D" w:rsidRPr="007D604D" w:rsidRDefault="00C21D95" w:rsidP="007D604D">
            <w:pPr>
              <w:pStyle w:val="Odstavecseseznamem"/>
              <w:numPr>
                <w:ilvl w:val="1"/>
                <w:numId w:val="30"/>
              </w:numPr>
              <w:spacing w:after="0"/>
              <w:ind w:left="428" w:hanging="283"/>
              <w:jc w:val="both"/>
            </w:pPr>
            <w:r w:rsidRPr="3067D24B">
              <w:rPr>
                <w:rFonts w:cs="Calibri"/>
                <w:color w:val="000000" w:themeColor="text1"/>
              </w:rPr>
              <w:t>Jaké investice nebo financování tato technologie dosud přilákala a co to vypovídá o důvěře trhu a investorů (např. kola financování, typy investorů, trendy v oceňování)?</w:t>
            </w:r>
          </w:p>
          <w:p w14:paraId="4D5496F8" w14:textId="35A8009D" w:rsidR="00C21D95" w:rsidRDefault="00C21D95" w:rsidP="007D604D">
            <w:pPr>
              <w:pStyle w:val="Odstavecseseznamem"/>
              <w:numPr>
                <w:ilvl w:val="1"/>
                <w:numId w:val="30"/>
              </w:numPr>
              <w:spacing w:after="0"/>
              <w:ind w:left="428" w:hanging="283"/>
              <w:jc w:val="both"/>
            </w:pPr>
            <w:r w:rsidRPr="3067D24B">
              <w:rPr>
                <w:rFonts w:cs="Calibri"/>
                <w:color w:val="000000" w:themeColor="text1"/>
              </w:rPr>
              <w:t>Jaký je váš věrohodný plán zavádění na období 3–5 let (např. rozšiřování výroby, získávání zákazníků, geografická expanze, pronikání na trh) a projevují významní hráči v oboru nebo instituce strategický zájem či zapojení?</w:t>
            </w:r>
          </w:p>
        </w:tc>
        <w:tc>
          <w:tcPr>
            <w:tcW w:w="3827" w:type="dxa"/>
            <w:tcBorders>
              <w:top w:val="single" w:sz="4" w:space="0" w:color="auto"/>
              <w:left w:val="single" w:sz="4" w:space="0" w:color="auto"/>
              <w:bottom w:val="single" w:sz="8" w:space="0" w:color="auto"/>
              <w:right w:val="single" w:sz="8" w:space="0" w:color="auto"/>
            </w:tcBorders>
            <w:tcMar>
              <w:top w:w="15" w:type="dxa"/>
              <w:left w:w="17" w:type="dxa"/>
              <w:right w:w="85" w:type="dxa"/>
            </w:tcMar>
            <w:vAlign w:val="center"/>
          </w:tcPr>
          <w:p w14:paraId="4E5EE965" w14:textId="77777777" w:rsidR="007D604D" w:rsidRPr="007D604D" w:rsidRDefault="00C21D95" w:rsidP="007D604D">
            <w:pPr>
              <w:pStyle w:val="Odstavecseseznamem"/>
              <w:numPr>
                <w:ilvl w:val="0"/>
                <w:numId w:val="29"/>
              </w:numPr>
              <w:spacing w:after="0"/>
              <w:jc w:val="both"/>
            </w:pPr>
            <w:r w:rsidRPr="3067D24B">
              <w:rPr>
                <w:rFonts w:cs="Calibri"/>
                <w:color w:val="000000" w:themeColor="text1"/>
              </w:rPr>
              <w:t>Nárůst investic</w:t>
            </w:r>
          </w:p>
          <w:p w14:paraId="2418ECF9" w14:textId="77777777" w:rsidR="007D604D" w:rsidRPr="007D604D" w:rsidRDefault="00C21D95" w:rsidP="007D604D">
            <w:pPr>
              <w:pStyle w:val="Odstavecseseznamem"/>
              <w:numPr>
                <w:ilvl w:val="0"/>
                <w:numId w:val="29"/>
              </w:numPr>
              <w:spacing w:after="0"/>
              <w:jc w:val="both"/>
            </w:pPr>
            <w:r w:rsidRPr="3067D24B">
              <w:rPr>
                <w:rFonts w:cs="Calibri"/>
                <w:color w:val="000000" w:themeColor="text1"/>
              </w:rPr>
              <w:t>Portfolio potenciálních zákazníků</w:t>
            </w:r>
          </w:p>
          <w:p w14:paraId="0A8F54D2" w14:textId="505E414A" w:rsidR="007D604D" w:rsidRPr="007D604D" w:rsidRDefault="00C21D95" w:rsidP="007D604D">
            <w:pPr>
              <w:pStyle w:val="Odstavecseseznamem"/>
              <w:numPr>
                <w:ilvl w:val="0"/>
                <w:numId w:val="29"/>
              </w:numPr>
              <w:spacing w:after="0"/>
              <w:jc w:val="both"/>
            </w:pPr>
            <w:r w:rsidRPr="3067D24B">
              <w:rPr>
                <w:rFonts w:cs="Calibri"/>
                <w:color w:val="000000" w:themeColor="text1"/>
              </w:rPr>
              <w:t>Strategická partnerství s předními firmami v</w:t>
            </w:r>
            <w:r w:rsidR="007D604D">
              <w:rPr>
                <w:rFonts w:cs="Calibri"/>
                <w:color w:val="000000" w:themeColor="text1"/>
              </w:rPr>
              <w:t> </w:t>
            </w:r>
            <w:r w:rsidRPr="3067D24B">
              <w:rPr>
                <w:rFonts w:cs="Calibri"/>
                <w:color w:val="000000" w:themeColor="text1"/>
              </w:rPr>
              <w:t>oboru</w:t>
            </w:r>
          </w:p>
          <w:p w14:paraId="41307964" w14:textId="719209D0" w:rsidR="00C21D95" w:rsidRDefault="00C21D95" w:rsidP="007D604D">
            <w:pPr>
              <w:pStyle w:val="Odstavecseseznamem"/>
              <w:numPr>
                <w:ilvl w:val="0"/>
                <w:numId w:val="29"/>
              </w:numPr>
              <w:spacing w:after="0"/>
              <w:jc w:val="both"/>
            </w:pPr>
            <w:r w:rsidRPr="3067D24B">
              <w:rPr>
                <w:rFonts w:cs="Calibri"/>
                <w:color w:val="000000" w:themeColor="text1"/>
              </w:rPr>
              <w:t>Mediální pokrytí</w:t>
            </w:r>
          </w:p>
        </w:tc>
      </w:tr>
    </w:tbl>
    <w:p w14:paraId="3A7FE0A0" w14:textId="1E67EEE6" w:rsidR="005E139D" w:rsidRDefault="005E139D" w:rsidP="00D961D3">
      <w:pPr>
        <w:spacing w:before="120"/>
        <w:jc w:val="both"/>
        <w:rPr>
          <w:b/>
          <w:bCs/>
        </w:rPr>
      </w:pPr>
    </w:p>
    <w:p w14:paraId="1444A9F3" w14:textId="77777777" w:rsidR="00E134CC" w:rsidRDefault="00E134CC" w:rsidP="00D961D3">
      <w:pPr>
        <w:spacing w:before="120"/>
        <w:jc w:val="both"/>
        <w:rPr>
          <w:b/>
          <w:bCs/>
        </w:rPr>
      </w:pPr>
    </w:p>
    <w:p w14:paraId="06F883A1" w14:textId="12463186" w:rsidR="00C21D95" w:rsidRDefault="00C21D95" w:rsidP="00D961D3">
      <w:pPr>
        <w:spacing w:before="120"/>
        <w:jc w:val="both"/>
        <w:rPr>
          <w:b/>
          <w:bCs/>
        </w:rPr>
      </w:pPr>
      <w:r w:rsidRPr="3067D24B">
        <w:rPr>
          <w:b/>
          <w:bCs/>
        </w:rPr>
        <w:lastRenderedPageBreak/>
        <w:t>ANEX C: Špičkový prvek</w:t>
      </w:r>
    </w:p>
    <w:tbl>
      <w:tblPr>
        <w:tblW w:w="10338" w:type="dxa"/>
        <w:jc w:val="center"/>
        <w:tblLook w:val="06A0" w:firstRow="1" w:lastRow="0" w:firstColumn="1" w:lastColumn="0" w:noHBand="1" w:noVBand="1"/>
      </w:tblPr>
      <w:tblGrid>
        <w:gridCol w:w="1501"/>
        <w:gridCol w:w="5081"/>
        <w:gridCol w:w="3826"/>
      </w:tblGrid>
      <w:tr w:rsidR="00C21D95" w14:paraId="674D11AF" w14:textId="77777777" w:rsidTr="00E134CC">
        <w:trPr>
          <w:trHeight w:val="300"/>
          <w:jc w:val="center"/>
        </w:trPr>
        <w:tc>
          <w:tcPr>
            <w:tcW w:w="1431" w:type="dxa"/>
            <w:tcBorders>
              <w:top w:val="single" w:sz="8" w:space="0" w:color="auto"/>
              <w:left w:val="single" w:sz="8" w:space="0" w:color="auto"/>
              <w:bottom w:val="single" w:sz="4" w:space="0" w:color="auto"/>
              <w:right w:val="single" w:sz="4" w:space="0" w:color="auto"/>
            </w:tcBorders>
            <w:noWrap/>
            <w:tcMar>
              <w:top w:w="15" w:type="dxa"/>
              <w:left w:w="15" w:type="dxa"/>
              <w:bottom w:w="17" w:type="dxa"/>
              <w:right w:w="85" w:type="dxa"/>
            </w:tcMar>
            <w:vAlign w:val="center"/>
          </w:tcPr>
          <w:p w14:paraId="06DE61D4" w14:textId="77777777" w:rsidR="00C21D95" w:rsidRPr="00C21D95" w:rsidRDefault="00C21D95">
            <w:pPr>
              <w:spacing w:after="0"/>
              <w:rPr>
                <w:b/>
                <w:bCs/>
              </w:rPr>
            </w:pPr>
            <w:r w:rsidRPr="00C21D95">
              <w:rPr>
                <w:rFonts w:cs="Calibri"/>
                <w:b/>
                <w:bCs/>
                <w:color w:val="000000" w:themeColor="text1"/>
              </w:rPr>
              <w:t>Základní principy</w:t>
            </w:r>
          </w:p>
        </w:tc>
        <w:tc>
          <w:tcPr>
            <w:tcW w:w="5081" w:type="dxa"/>
            <w:tcBorders>
              <w:top w:val="single" w:sz="8" w:space="0" w:color="auto"/>
              <w:left w:val="single" w:sz="4" w:space="0" w:color="auto"/>
              <w:bottom w:val="single" w:sz="4" w:space="0" w:color="auto"/>
              <w:right w:val="single" w:sz="4" w:space="0" w:color="auto"/>
            </w:tcBorders>
            <w:noWrap/>
            <w:tcMar>
              <w:top w:w="15" w:type="dxa"/>
              <w:left w:w="15" w:type="dxa"/>
              <w:bottom w:w="17" w:type="dxa"/>
              <w:right w:w="85" w:type="dxa"/>
            </w:tcMar>
            <w:vAlign w:val="center"/>
          </w:tcPr>
          <w:p w14:paraId="1C5BA72F" w14:textId="77777777" w:rsidR="00C21D95" w:rsidRPr="00C21D95" w:rsidRDefault="00C21D95">
            <w:pPr>
              <w:spacing w:after="0"/>
              <w:rPr>
                <w:b/>
                <w:bCs/>
              </w:rPr>
            </w:pPr>
            <w:r w:rsidRPr="00C21D95">
              <w:rPr>
                <w:rFonts w:cs="Calibri"/>
                <w:b/>
                <w:bCs/>
                <w:color w:val="000000" w:themeColor="text1"/>
              </w:rPr>
              <w:t>Otázky pro popis a doložení Špičkového prvku</w:t>
            </w:r>
          </w:p>
        </w:tc>
        <w:tc>
          <w:tcPr>
            <w:tcW w:w="3826" w:type="dxa"/>
            <w:tcBorders>
              <w:top w:val="single" w:sz="8" w:space="0" w:color="auto"/>
              <w:left w:val="single" w:sz="4" w:space="0" w:color="auto"/>
              <w:bottom w:val="single" w:sz="4" w:space="0" w:color="auto"/>
              <w:right w:val="single" w:sz="8" w:space="0" w:color="auto"/>
            </w:tcBorders>
            <w:noWrap/>
            <w:tcMar>
              <w:top w:w="15" w:type="dxa"/>
              <w:left w:w="15" w:type="dxa"/>
              <w:bottom w:w="17" w:type="dxa"/>
              <w:right w:w="85" w:type="dxa"/>
            </w:tcMar>
            <w:vAlign w:val="center"/>
          </w:tcPr>
          <w:p w14:paraId="03296D27" w14:textId="77777777" w:rsidR="00C21D95" w:rsidRPr="00C21D95" w:rsidRDefault="00C21D95">
            <w:pPr>
              <w:spacing w:after="0"/>
              <w:rPr>
                <w:b/>
                <w:bCs/>
              </w:rPr>
            </w:pPr>
            <w:r w:rsidRPr="00C21D95">
              <w:rPr>
                <w:rFonts w:cs="Calibri"/>
                <w:b/>
                <w:bCs/>
                <w:color w:val="000000" w:themeColor="text1"/>
              </w:rPr>
              <w:t>Možný způsob doložení</w:t>
            </w:r>
          </w:p>
        </w:tc>
      </w:tr>
      <w:tr w:rsidR="00C21D95" w14:paraId="10A9C0A3" w14:textId="77777777" w:rsidTr="00E134CC">
        <w:trPr>
          <w:trHeight w:val="2700"/>
          <w:jc w:val="center"/>
        </w:trPr>
        <w:tc>
          <w:tcPr>
            <w:tcW w:w="1431" w:type="dxa"/>
            <w:tcBorders>
              <w:top w:val="single" w:sz="4" w:space="0" w:color="auto"/>
              <w:left w:val="single" w:sz="8" w:space="0" w:color="auto"/>
              <w:bottom w:val="single" w:sz="4" w:space="0" w:color="auto"/>
              <w:right w:val="single" w:sz="4" w:space="0" w:color="auto"/>
            </w:tcBorders>
            <w:noWrap/>
            <w:tcMar>
              <w:top w:w="15" w:type="dxa"/>
              <w:left w:w="15" w:type="dxa"/>
              <w:bottom w:w="17" w:type="dxa"/>
              <w:right w:w="85" w:type="dxa"/>
            </w:tcMar>
            <w:vAlign w:val="center"/>
          </w:tcPr>
          <w:p w14:paraId="12AC6057" w14:textId="77777777" w:rsidR="00C21D95" w:rsidRPr="00445009" w:rsidRDefault="00C21D95">
            <w:pPr>
              <w:spacing w:after="0"/>
              <w:rPr>
                <w:b/>
              </w:rPr>
            </w:pPr>
            <w:r w:rsidRPr="00445009">
              <w:rPr>
                <w:rFonts w:cs="Calibri"/>
                <w:b/>
                <w:color w:val="000000" w:themeColor="text1"/>
              </w:rPr>
              <w:t>Technologická hranice</w:t>
            </w:r>
          </w:p>
        </w:tc>
        <w:tc>
          <w:tcPr>
            <w:tcW w:w="5081" w:type="dxa"/>
            <w:tcBorders>
              <w:top w:val="single" w:sz="4" w:space="0" w:color="auto"/>
              <w:left w:val="single" w:sz="4" w:space="0" w:color="auto"/>
              <w:bottom w:val="single" w:sz="4" w:space="0" w:color="auto"/>
              <w:right w:val="single" w:sz="4" w:space="0" w:color="auto"/>
            </w:tcBorders>
            <w:noWrap/>
            <w:tcMar>
              <w:top w:w="15" w:type="dxa"/>
              <w:left w:w="15" w:type="dxa"/>
              <w:bottom w:w="17" w:type="dxa"/>
              <w:right w:w="85" w:type="dxa"/>
            </w:tcMar>
            <w:vAlign w:val="center"/>
          </w:tcPr>
          <w:p w14:paraId="4EB24626" w14:textId="77777777" w:rsidR="00445009" w:rsidRPr="00D961D3" w:rsidRDefault="00C21D95" w:rsidP="006C55FF">
            <w:pPr>
              <w:pStyle w:val="Odstavecseseznamem"/>
              <w:numPr>
                <w:ilvl w:val="1"/>
                <w:numId w:val="34"/>
              </w:numPr>
              <w:spacing w:after="0"/>
              <w:ind w:left="391" w:hanging="283"/>
              <w:jc w:val="both"/>
              <w:rPr>
                <w:rFonts w:cs="Calibri"/>
                <w:color w:val="000000" w:themeColor="text1"/>
              </w:rPr>
            </w:pPr>
            <w:r w:rsidRPr="3067D24B">
              <w:rPr>
                <w:rFonts w:cs="Calibri"/>
                <w:color w:val="000000" w:themeColor="text1"/>
              </w:rPr>
              <w:t>Do jaké míry vaše technologie odpovídá současnému stavu techniky nebo jej dokonce překračuje a jak obstojí ve srovnání s nejmodernějšími alternativními přístupy v EU či na celosvětové úrovni?</w:t>
            </w:r>
          </w:p>
          <w:p w14:paraId="0FBEC809" w14:textId="77777777" w:rsidR="00445009" w:rsidRPr="00D961D3" w:rsidRDefault="00C21D95" w:rsidP="003A6CF5">
            <w:pPr>
              <w:pStyle w:val="Odstavecseseznamem"/>
              <w:numPr>
                <w:ilvl w:val="1"/>
                <w:numId w:val="34"/>
              </w:numPr>
              <w:spacing w:after="0"/>
              <w:ind w:left="391" w:hanging="283"/>
              <w:jc w:val="both"/>
              <w:rPr>
                <w:rFonts w:cs="Calibri"/>
                <w:color w:val="000000" w:themeColor="text1"/>
              </w:rPr>
            </w:pPr>
            <w:r w:rsidRPr="3067D24B">
              <w:rPr>
                <w:rFonts w:cs="Calibri"/>
                <w:color w:val="000000" w:themeColor="text1"/>
              </w:rPr>
              <w:t>Jak se vaše řešení řadí na špičku technologického pokroku (např. jedinečné technické průlomy, vynikající výkonnostní ukazatele nebo schopnosti dostupné pouze na nejvyšší úrovni pokroku)?</w:t>
            </w:r>
          </w:p>
          <w:p w14:paraId="79F89416" w14:textId="1F7612DF" w:rsidR="00C21D95" w:rsidRPr="007C107C" w:rsidRDefault="00C21D95" w:rsidP="003A6CF5">
            <w:pPr>
              <w:pStyle w:val="Odstavecseseznamem"/>
              <w:numPr>
                <w:ilvl w:val="1"/>
                <w:numId w:val="34"/>
              </w:numPr>
              <w:spacing w:after="0"/>
              <w:ind w:left="391" w:hanging="283"/>
              <w:jc w:val="both"/>
              <w:rPr>
                <w:rFonts w:cs="Calibri"/>
                <w:color w:val="000000" w:themeColor="text1"/>
              </w:rPr>
            </w:pPr>
            <w:r w:rsidRPr="3067D24B">
              <w:rPr>
                <w:rFonts w:cs="Calibri"/>
                <w:color w:val="000000" w:themeColor="text1"/>
              </w:rPr>
              <w:t>Jakým způsobem vaše technologie posouvá nebo redefinuje hranice toho, co je v současné době technicky proveditelné, a jaké důkazy dokládají tento průlomový úspěch?</w:t>
            </w:r>
          </w:p>
        </w:tc>
        <w:tc>
          <w:tcPr>
            <w:tcW w:w="3826" w:type="dxa"/>
            <w:tcBorders>
              <w:top w:val="single" w:sz="4" w:space="0" w:color="auto"/>
              <w:left w:val="single" w:sz="4" w:space="0" w:color="auto"/>
              <w:bottom w:val="single" w:sz="4" w:space="0" w:color="auto"/>
              <w:right w:val="single" w:sz="8" w:space="0" w:color="auto"/>
            </w:tcBorders>
            <w:noWrap/>
            <w:tcMar>
              <w:top w:w="15" w:type="dxa"/>
              <w:left w:w="15" w:type="dxa"/>
              <w:bottom w:w="17" w:type="dxa"/>
              <w:right w:w="85" w:type="dxa"/>
            </w:tcMar>
            <w:vAlign w:val="center"/>
          </w:tcPr>
          <w:p w14:paraId="6129B10E" w14:textId="77777777" w:rsidR="00AF40EA" w:rsidRPr="00AF40EA" w:rsidRDefault="00C21D95" w:rsidP="00AF40EA">
            <w:pPr>
              <w:pStyle w:val="Odstavecseseznamem"/>
              <w:numPr>
                <w:ilvl w:val="0"/>
                <w:numId w:val="29"/>
              </w:numPr>
              <w:spacing w:after="0"/>
              <w:jc w:val="both"/>
            </w:pPr>
            <w:r w:rsidRPr="3067D24B">
              <w:rPr>
                <w:rFonts w:cs="Calibri"/>
                <w:color w:val="000000" w:themeColor="text1"/>
              </w:rPr>
              <w:t>Patří mezi 2–3 nejvýznamnější technologie na světě</w:t>
            </w:r>
          </w:p>
          <w:p w14:paraId="1595A9CB" w14:textId="77777777" w:rsidR="00AF40EA" w:rsidRPr="00AF40EA" w:rsidRDefault="00C21D95" w:rsidP="00AF40EA">
            <w:pPr>
              <w:pStyle w:val="Odstavecseseznamem"/>
              <w:numPr>
                <w:ilvl w:val="0"/>
                <w:numId w:val="29"/>
              </w:numPr>
              <w:spacing w:after="0"/>
              <w:jc w:val="both"/>
            </w:pPr>
            <w:r w:rsidRPr="3067D24B">
              <w:rPr>
                <w:rFonts w:cs="Calibri"/>
                <w:color w:val="000000" w:themeColor="text1"/>
              </w:rPr>
              <w:t>Neexistují žádné nebo jen velmi málo alternativ</w:t>
            </w:r>
          </w:p>
          <w:p w14:paraId="50560FD2" w14:textId="299F9E99" w:rsidR="00C21D95" w:rsidRDefault="00C21D95" w:rsidP="00AF40EA">
            <w:pPr>
              <w:pStyle w:val="Odstavecseseznamem"/>
              <w:numPr>
                <w:ilvl w:val="0"/>
                <w:numId w:val="29"/>
              </w:numPr>
              <w:spacing w:after="0"/>
              <w:jc w:val="both"/>
            </w:pPr>
            <w:r w:rsidRPr="3067D24B">
              <w:rPr>
                <w:rFonts w:cs="Calibri"/>
                <w:color w:val="000000" w:themeColor="text1"/>
              </w:rPr>
              <w:t>Řeší dosud nevyřešené technologické výzvy</w:t>
            </w:r>
          </w:p>
        </w:tc>
      </w:tr>
      <w:tr w:rsidR="00C21D95" w14:paraId="482C0B80" w14:textId="77777777" w:rsidTr="00E134CC">
        <w:trPr>
          <w:trHeight w:val="2400"/>
          <w:jc w:val="center"/>
        </w:trPr>
        <w:tc>
          <w:tcPr>
            <w:tcW w:w="1431" w:type="dxa"/>
            <w:tcBorders>
              <w:top w:val="single" w:sz="4" w:space="0" w:color="auto"/>
              <w:left w:val="single" w:sz="8" w:space="0" w:color="auto"/>
              <w:bottom w:val="single" w:sz="4" w:space="0" w:color="auto"/>
              <w:right w:val="single" w:sz="4" w:space="0" w:color="auto"/>
            </w:tcBorders>
            <w:noWrap/>
            <w:tcMar>
              <w:top w:w="15" w:type="dxa"/>
              <w:left w:w="15" w:type="dxa"/>
              <w:bottom w:w="17" w:type="dxa"/>
              <w:right w:w="85" w:type="dxa"/>
            </w:tcMar>
            <w:vAlign w:val="center"/>
          </w:tcPr>
          <w:p w14:paraId="5B4FDC6B" w14:textId="77777777" w:rsidR="00C21D95" w:rsidRPr="00463AB8" w:rsidRDefault="00C21D95">
            <w:pPr>
              <w:spacing w:after="0"/>
              <w:rPr>
                <w:b/>
              </w:rPr>
            </w:pPr>
            <w:r w:rsidRPr="00463AB8">
              <w:rPr>
                <w:rFonts w:cs="Calibri"/>
                <w:b/>
                <w:color w:val="000000" w:themeColor="text1"/>
              </w:rPr>
              <w:t>Sofistikovanost</w:t>
            </w:r>
          </w:p>
        </w:tc>
        <w:tc>
          <w:tcPr>
            <w:tcW w:w="5081" w:type="dxa"/>
            <w:tcBorders>
              <w:top w:val="single" w:sz="4" w:space="0" w:color="auto"/>
              <w:left w:val="single" w:sz="4" w:space="0" w:color="auto"/>
              <w:bottom w:val="single" w:sz="4" w:space="0" w:color="auto"/>
              <w:right w:val="single" w:sz="4" w:space="0" w:color="auto"/>
            </w:tcBorders>
            <w:noWrap/>
            <w:tcMar>
              <w:top w:w="15" w:type="dxa"/>
              <w:left w:w="15" w:type="dxa"/>
              <w:bottom w:w="17" w:type="dxa"/>
              <w:right w:w="85" w:type="dxa"/>
            </w:tcMar>
            <w:vAlign w:val="center"/>
          </w:tcPr>
          <w:p w14:paraId="374A3C03" w14:textId="77777777" w:rsidR="00445009" w:rsidRPr="006F66DF" w:rsidRDefault="00C21D95" w:rsidP="006C55FF">
            <w:pPr>
              <w:pStyle w:val="Odstavecseseznamem"/>
              <w:numPr>
                <w:ilvl w:val="1"/>
                <w:numId w:val="34"/>
              </w:numPr>
              <w:spacing w:after="0"/>
              <w:ind w:left="391" w:hanging="283"/>
              <w:jc w:val="both"/>
              <w:rPr>
                <w:rFonts w:cs="Calibri"/>
                <w:color w:val="000000" w:themeColor="text1"/>
              </w:rPr>
            </w:pPr>
            <w:r w:rsidRPr="3067D24B">
              <w:rPr>
                <w:rFonts w:cs="Calibri"/>
                <w:color w:val="000000" w:themeColor="text1"/>
              </w:rPr>
              <w:t>Jaké pokročilé vědecké nebo technické principy vaše technologie využívá? Například: (a) využití nejnovějších vědeckých objevů, (b) vývoj nových technických postupů, (c) úroveň složitosti ve srovnání se standardními přístupy, (d) odborné znalosti potřebné pro vývoj a nasazení.</w:t>
            </w:r>
          </w:p>
          <w:p w14:paraId="21C7DF59" w14:textId="3EA411C3" w:rsidR="00C21D95" w:rsidRPr="006F66DF" w:rsidRDefault="00C21D95" w:rsidP="003A6CF5">
            <w:pPr>
              <w:pStyle w:val="Odstavecseseznamem"/>
              <w:numPr>
                <w:ilvl w:val="1"/>
                <w:numId w:val="34"/>
              </w:numPr>
              <w:spacing w:after="0"/>
              <w:ind w:left="391" w:hanging="283"/>
              <w:jc w:val="both"/>
              <w:rPr>
                <w:rFonts w:cs="Calibri"/>
                <w:color w:val="000000" w:themeColor="text1"/>
              </w:rPr>
            </w:pPr>
            <w:r w:rsidRPr="3067D24B">
              <w:rPr>
                <w:rFonts w:cs="Calibri"/>
                <w:color w:val="000000" w:themeColor="text1"/>
              </w:rPr>
              <w:t>Integruje vaše technologie více pokročilých funkcí a pokud ano, jakým způsobem? Například: (a) kombinace sofistikovaných technik, (b) vytvořené synergie, (c) složitost na úrovni systému, (d) odlišení od jednodušších řešení s jedinou funkcí.</w:t>
            </w:r>
          </w:p>
        </w:tc>
        <w:tc>
          <w:tcPr>
            <w:tcW w:w="3826" w:type="dxa"/>
            <w:tcBorders>
              <w:top w:val="single" w:sz="4" w:space="0" w:color="auto"/>
              <w:left w:val="single" w:sz="4" w:space="0" w:color="auto"/>
              <w:bottom w:val="single" w:sz="4" w:space="0" w:color="auto"/>
              <w:right w:val="single" w:sz="8" w:space="0" w:color="auto"/>
            </w:tcBorders>
            <w:noWrap/>
            <w:tcMar>
              <w:top w:w="15" w:type="dxa"/>
              <w:left w:w="15" w:type="dxa"/>
              <w:bottom w:w="17" w:type="dxa"/>
              <w:right w:w="85" w:type="dxa"/>
            </w:tcMar>
            <w:vAlign w:val="center"/>
          </w:tcPr>
          <w:p w14:paraId="69698AFB" w14:textId="77777777" w:rsidR="00463AB8" w:rsidRPr="00463AB8" w:rsidRDefault="00C21D95" w:rsidP="00463AB8">
            <w:pPr>
              <w:pStyle w:val="Odstavecseseznamem"/>
              <w:numPr>
                <w:ilvl w:val="0"/>
                <w:numId w:val="29"/>
              </w:numPr>
              <w:spacing w:after="0"/>
              <w:jc w:val="both"/>
            </w:pPr>
            <w:r w:rsidRPr="3067D24B">
              <w:rPr>
                <w:rFonts w:cs="Calibri"/>
                <w:color w:val="000000" w:themeColor="text1"/>
              </w:rPr>
              <w:t>Výsledky nejnovějšího výzkumu na špičkové úrovni (zveřejněné v posledních 3 letech)</w:t>
            </w:r>
          </w:p>
          <w:p w14:paraId="70ED1E79" w14:textId="77777777" w:rsidR="00463AB8" w:rsidRPr="00463AB8" w:rsidRDefault="00C21D95" w:rsidP="00463AB8">
            <w:pPr>
              <w:pStyle w:val="Odstavecseseznamem"/>
              <w:numPr>
                <w:ilvl w:val="0"/>
                <w:numId w:val="29"/>
              </w:numPr>
              <w:spacing w:after="0"/>
              <w:jc w:val="both"/>
            </w:pPr>
            <w:r w:rsidRPr="3067D24B">
              <w:rPr>
                <w:rFonts w:cs="Calibri"/>
                <w:color w:val="000000" w:themeColor="text1"/>
              </w:rPr>
              <w:t>Odborné znalosti na úrovni doktorského studia</w:t>
            </w:r>
          </w:p>
          <w:p w14:paraId="0BD01115" w14:textId="25CAD228" w:rsidR="00C21D95" w:rsidRDefault="00C21D95" w:rsidP="00463AB8">
            <w:pPr>
              <w:pStyle w:val="Odstavecseseznamem"/>
              <w:numPr>
                <w:ilvl w:val="0"/>
                <w:numId w:val="29"/>
              </w:numPr>
              <w:spacing w:after="0"/>
              <w:jc w:val="both"/>
            </w:pPr>
            <w:r w:rsidRPr="3067D24B">
              <w:rPr>
                <w:rFonts w:cs="Calibri"/>
                <w:color w:val="000000" w:themeColor="text1"/>
              </w:rPr>
              <w:t>Propojení řady pokročilých funkcí</w:t>
            </w:r>
          </w:p>
        </w:tc>
      </w:tr>
      <w:tr w:rsidR="00C21D95" w14:paraId="78D6BA4E" w14:textId="77777777" w:rsidTr="00E134CC">
        <w:trPr>
          <w:trHeight w:val="2415"/>
          <w:jc w:val="center"/>
        </w:trPr>
        <w:tc>
          <w:tcPr>
            <w:tcW w:w="1431" w:type="dxa"/>
            <w:tcBorders>
              <w:top w:val="single" w:sz="4" w:space="0" w:color="auto"/>
              <w:left w:val="single" w:sz="8" w:space="0" w:color="auto"/>
              <w:bottom w:val="single" w:sz="8" w:space="0" w:color="auto"/>
              <w:right w:val="single" w:sz="4" w:space="0" w:color="auto"/>
            </w:tcBorders>
            <w:noWrap/>
            <w:tcMar>
              <w:top w:w="15" w:type="dxa"/>
              <w:left w:w="15" w:type="dxa"/>
              <w:bottom w:w="17" w:type="dxa"/>
              <w:right w:w="85" w:type="dxa"/>
            </w:tcMar>
            <w:vAlign w:val="center"/>
          </w:tcPr>
          <w:p w14:paraId="5CC2022B" w14:textId="77777777" w:rsidR="00C21D95" w:rsidRPr="00463AB8" w:rsidRDefault="00C21D95">
            <w:pPr>
              <w:spacing w:after="0"/>
              <w:rPr>
                <w:b/>
              </w:rPr>
            </w:pPr>
            <w:r w:rsidRPr="00463AB8">
              <w:rPr>
                <w:rFonts w:cs="Calibri"/>
                <w:b/>
                <w:color w:val="000000" w:themeColor="text1"/>
              </w:rPr>
              <w:t>Vedoucí postavení</w:t>
            </w:r>
          </w:p>
        </w:tc>
        <w:tc>
          <w:tcPr>
            <w:tcW w:w="5081" w:type="dxa"/>
            <w:tcBorders>
              <w:top w:val="single" w:sz="4" w:space="0" w:color="auto"/>
              <w:left w:val="single" w:sz="4" w:space="0" w:color="auto"/>
              <w:bottom w:val="single" w:sz="8" w:space="0" w:color="auto"/>
              <w:right w:val="single" w:sz="4" w:space="0" w:color="auto"/>
            </w:tcBorders>
            <w:noWrap/>
            <w:tcMar>
              <w:top w:w="15" w:type="dxa"/>
              <w:left w:w="15" w:type="dxa"/>
              <w:bottom w:w="17" w:type="dxa"/>
              <w:right w:w="85" w:type="dxa"/>
            </w:tcMar>
            <w:vAlign w:val="center"/>
          </w:tcPr>
          <w:p w14:paraId="130A0C5E" w14:textId="77777777" w:rsidR="00D46863" w:rsidRPr="00D46863" w:rsidRDefault="00C21D95" w:rsidP="006C55FF">
            <w:pPr>
              <w:pStyle w:val="Odstavecseseznamem"/>
              <w:numPr>
                <w:ilvl w:val="1"/>
                <w:numId w:val="34"/>
              </w:numPr>
              <w:spacing w:after="0"/>
              <w:ind w:left="391" w:hanging="283"/>
              <w:jc w:val="both"/>
              <w:rPr>
                <w:rFonts w:cs="Calibri"/>
                <w:color w:val="000000" w:themeColor="text1"/>
              </w:rPr>
            </w:pPr>
            <w:r w:rsidRPr="3067D24B">
              <w:rPr>
                <w:rFonts w:cs="Calibri"/>
                <w:color w:val="000000" w:themeColor="text1"/>
              </w:rPr>
              <w:t>Jaká případná externí uznání nebo nezávislá ověření dokládají technologické prvenství vaší organizace (např. ocenění, pozvánky k přednáškám, odborné publikace nebo žádosti o licence či spolupráci)?</w:t>
            </w:r>
          </w:p>
          <w:p w14:paraId="58506938" w14:textId="77777777" w:rsidR="00D46863" w:rsidRPr="00D46863" w:rsidRDefault="00C21D95" w:rsidP="006C55FF">
            <w:pPr>
              <w:pStyle w:val="Odstavecseseznamem"/>
              <w:numPr>
                <w:ilvl w:val="1"/>
                <w:numId w:val="34"/>
              </w:numPr>
              <w:spacing w:after="0"/>
              <w:ind w:left="391" w:hanging="283"/>
              <w:jc w:val="both"/>
              <w:rPr>
                <w:rFonts w:cs="Calibri"/>
                <w:color w:val="000000" w:themeColor="text1"/>
              </w:rPr>
            </w:pPr>
            <w:r w:rsidRPr="3067D24B">
              <w:rPr>
                <w:rFonts w:cs="Calibri"/>
                <w:color w:val="000000" w:themeColor="text1"/>
              </w:rPr>
              <w:t>Jak může vaše technologie ovlivňovat nebo utvářet průmyslové standardy a postupy a do jaké míry se stává referenčním bodem pro srovnání na trhu?</w:t>
            </w:r>
          </w:p>
          <w:p w14:paraId="19DA0F34" w14:textId="499AF25B" w:rsidR="00C21D95" w:rsidRDefault="00C21D95" w:rsidP="006C55FF">
            <w:pPr>
              <w:pStyle w:val="Odstavecseseznamem"/>
              <w:numPr>
                <w:ilvl w:val="1"/>
                <w:numId w:val="34"/>
              </w:numPr>
              <w:spacing w:after="0"/>
              <w:ind w:left="391" w:hanging="283"/>
              <w:jc w:val="both"/>
            </w:pPr>
            <w:r w:rsidRPr="3067D24B">
              <w:rPr>
                <w:rFonts w:cs="Calibri"/>
                <w:color w:val="000000" w:themeColor="text1"/>
              </w:rPr>
              <w:t>Jak si vaše technologie vede v porovnání s nejmodernějšími globálními alternativami a jaké překážky brání konkurentům dosáhnout vaší úrovně technologické vyspělosti?</w:t>
            </w:r>
          </w:p>
        </w:tc>
        <w:tc>
          <w:tcPr>
            <w:tcW w:w="3826" w:type="dxa"/>
            <w:tcBorders>
              <w:top w:val="single" w:sz="4" w:space="0" w:color="auto"/>
              <w:left w:val="single" w:sz="4" w:space="0" w:color="auto"/>
              <w:bottom w:val="single" w:sz="8" w:space="0" w:color="auto"/>
              <w:right w:val="single" w:sz="8" w:space="0" w:color="auto"/>
            </w:tcBorders>
            <w:noWrap/>
            <w:tcMar>
              <w:top w:w="15" w:type="dxa"/>
              <w:left w:w="15" w:type="dxa"/>
              <w:bottom w:w="17" w:type="dxa"/>
              <w:right w:w="85" w:type="dxa"/>
            </w:tcMar>
            <w:vAlign w:val="center"/>
          </w:tcPr>
          <w:p w14:paraId="05A1D2C8" w14:textId="77777777" w:rsidR="00D46863" w:rsidRDefault="00C21D95" w:rsidP="00D46863">
            <w:pPr>
              <w:pStyle w:val="Odstavecseseznamem"/>
              <w:numPr>
                <w:ilvl w:val="0"/>
                <w:numId w:val="29"/>
              </w:numPr>
              <w:spacing w:after="0"/>
              <w:jc w:val="both"/>
              <w:rPr>
                <w:rFonts w:cs="Calibri"/>
                <w:color w:val="000000" w:themeColor="text1"/>
              </w:rPr>
            </w:pPr>
            <w:r w:rsidRPr="3067D24B">
              <w:rPr>
                <w:rFonts w:cs="Calibri"/>
                <w:color w:val="000000" w:themeColor="text1"/>
              </w:rPr>
              <w:t>Prestižní ocenění, konference</w:t>
            </w:r>
          </w:p>
          <w:p w14:paraId="70451F21" w14:textId="77777777" w:rsidR="00D46863" w:rsidRDefault="00C21D95" w:rsidP="00D46863">
            <w:pPr>
              <w:pStyle w:val="Odstavecseseznamem"/>
              <w:numPr>
                <w:ilvl w:val="0"/>
                <w:numId w:val="29"/>
              </w:numPr>
              <w:spacing w:after="0"/>
              <w:jc w:val="both"/>
              <w:rPr>
                <w:rFonts w:cs="Calibri"/>
                <w:color w:val="000000" w:themeColor="text1"/>
              </w:rPr>
            </w:pPr>
            <w:r w:rsidRPr="3067D24B">
              <w:rPr>
                <w:rFonts w:cs="Calibri"/>
                <w:color w:val="000000" w:themeColor="text1"/>
              </w:rPr>
              <w:t>Renomované odborné časopisy</w:t>
            </w:r>
          </w:p>
          <w:p w14:paraId="50427C3D" w14:textId="77777777" w:rsidR="00D46863" w:rsidRDefault="00C21D95" w:rsidP="00D46863">
            <w:pPr>
              <w:pStyle w:val="Odstavecseseznamem"/>
              <w:numPr>
                <w:ilvl w:val="0"/>
                <w:numId w:val="29"/>
              </w:numPr>
              <w:spacing w:after="0"/>
              <w:jc w:val="both"/>
              <w:rPr>
                <w:rFonts w:cs="Calibri"/>
                <w:color w:val="000000" w:themeColor="text1"/>
              </w:rPr>
            </w:pPr>
            <w:r w:rsidRPr="3067D24B">
              <w:rPr>
                <w:rFonts w:cs="Calibri"/>
                <w:color w:val="000000" w:themeColor="text1"/>
              </w:rPr>
              <w:t>Technologická partnerství s významnými světovými hráči</w:t>
            </w:r>
          </w:p>
          <w:p w14:paraId="5D8600BA" w14:textId="748C9524" w:rsidR="00C21D95" w:rsidRPr="00D46863" w:rsidRDefault="00C21D95" w:rsidP="00D46863">
            <w:pPr>
              <w:pStyle w:val="Odstavecseseznamem"/>
              <w:numPr>
                <w:ilvl w:val="0"/>
                <w:numId w:val="29"/>
              </w:numPr>
              <w:spacing w:after="0"/>
              <w:jc w:val="both"/>
              <w:rPr>
                <w:rFonts w:cs="Calibri"/>
                <w:color w:val="000000" w:themeColor="text1"/>
              </w:rPr>
            </w:pPr>
            <w:r w:rsidRPr="3067D24B">
              <w:rPr>
                <w:rFonts w:cs="Calibri"/>
                <w:color w:val="000000" w:themeColor="text1"/>
              </w:rPr>
              <w:t>Stanovení výkonnostních měřítek, vytváření standardů</w:t>
            </w:r>
          </w:p>
        </w:tc>
      </w:tr>
    </w:tbl>
    <w:p w14:paraId="60B64143" w14:textId="77777777" w:rsidR="00C21D95" w:rsidRDefault="00C21D95" w:rsidP="00C21D95">
      <w:pPr>
        <w:jc w:val="both"/>
        <w:rPr>
          <w:b/>
          <w:bCs/>
        </w:rPr>
      </w:pPr>
    </w:p>
    <w:p w14:paraId="45E41B1C" w14:textId="77777777" w:rsidR="00854063" w:rsidRDefault="00854063" w:rsidP="00C21D95">
      <w:pPr>
        <w:jc w:val="both"/>
        <w:rPr>
          <w:b/>
          <w:bCs/>
        </w:rPr>
      </w:pPr>
    </w:p>
    <w:p w14:paraId="64009FEB" w14:textId="77777777" w:rsidR="00854063" w:rsidRDefault="00854063" w:rsidP="00C21D95">
      <w:pPr>
        <w:jc w:val="both"/>
        <w:rPr>
          <w:b/>
          <w:bCs/>
        </w:rPr>
      </w:pPr>
    </w:p>
    <w:p w14:paraId="396F6799" w14:textId="77777777" w:rsidR="00854063" w:rsidRDefault="00854063" w:rsidP="00C21D95">
      <w:pPr>
        <w:jc w:val="both"/>
        <w:rPr>
          <w:b/>
          <w:bCs/>
        </w:rPr>
      </w:pPr>
    </w:p>
    <w:p w14:paraId="78AA5993" w14:textId="77777777" w:rsidR="00854063" w:rsidRDefault="00854063" w:rsidP="00C21D95">
      <w:pPr>
        <w:jc w:val="both"/>
        <w:rPr>
          <w:b/>
          <w:bCs/>
        </w:rPr>
      </w:pPr>
    </w:p>
    <w:p w14:paraId="4AF29C27" w14:textId="3A3B4D06" w:rsidR="00C21D95" w:rsidRDefault="00C21D95" w:rsidP="00C21D95">
      <w:pPr>
        <w:jc w:val="both"/>
        <w:rPr>
          <w:b/>
          <w:bCs/>
          <w:sz w:val="24"/>
          <w:szCs w:val="24"/>
        </w:rPr>
      </w:pPr>
      <w:r w:rsidRPr="3067D24B">
        <w:rPr>
          <w:b/>
          <w:bCs/>
        </w:rPr>
        <w:lastRenderedPageBreak/>
        <w:t xml:space="preserve">ANEX D: </w:t>
      </w:r>
      <w:r w:rsidRPr="3067D24B">
        <w:rPr>
          <w:b/>
          <w:bCs/>
          <w:sz w:val="24"/>
          <w:szCs w:val="24"/>
        </w:rPr>
        <w:t>Význam hospodářského potenciálu pro jednotný trh EU</w:t>
      </w:r>
    </w:p>
    <w:tbl>
      <w:tblPr>
        <w:tblW w:w="10196" w:type="dxa"/>
        <w:jc w:val="center"/>
        <w:tblLook w:val="06A0" w:firstRow="1" w:lastRow="0" w:firstColumn="1" w:lastColumn="0" w:noHBand="1" w:noVBand="1"/>
      </w:tblPr>
      <w:tblGrid>
        <w:gridCol w:w="1266"/>
        <w:gridCol w:w="5245"/>
        <w:gridCol w:w="3685"/>
      </w:tblGrid>
      <w:tr w:rsidR="00C21D95" w14:paraId="21CD6AE9" w14:textId="77777777" w:rsidTr="006242E9">
        <w:trPr>
          <w:trHeight w:val="300"/>
          <w:jc w:val="center"/>
        </w:trPr>
        <w:tc>
          <w:tcPr>
            <w:tcW w:w="1266" w:type="dxa"/>
            <w:tcBorders>
              <w:top w:val="single" w:sz="8" w:space="0" w:color="auto"/>
              <w:left w:val="single" w:sz="8" w:space="0" w:color="auto"/>
              <w:bottom w:val="single" w:sz="4" w:space="0" w:color="auto"/>
              <w:right w:val="single" w:sz="4" w:space="0" w:color="auto"/>
            </w:tcBorders>
            <w:tcMar>
              <w:top w:w="15" w:type="dxa"/>
              <w:left w:w="15" w:type="dxa"/>
              <w:bottom w:w="17" w:type="dxa"/>
              <w:right w:w="85" w:type="dxa"/>
            </w:tcMar>
            <w:vAlign w:val="center"/>
          </w:tcPr>
          <w:p w14:paraId="11F1D8A2" w14:textId="77777777" w:rsidR="00C21D95" w:rsidRPr="00C21D95" w:rsidRDefault="00C21D95">
            <w:pPr>
              <w:spacing w:after="0"/>
              <w:rPr>
                <w:b/>
                <w:bCs/>
              </w:rPr>
            </w:pPr>
            <w:r w:rsidRPr="00C21D95">
              <w:rPr>
                <w:rFonts w:cs="Calibri"/>
                <w:b/>
                <w:bCs/>
                <w:color w:val="000000" w:themeColor="text1"/>
              </w:rPr>
              <w:t>Základní principy</w:t>
            </w:r>
          </w:p>
        </w:tc>
        <w:tc>
          <w:tcPr>
            <w:tcW w:w="5245" w:type="dxa"/>
            <w:tcBorders>
              <w:top w:val="single" w:sz="8" w:space="0" w:color="auto"/>
              <w:left w:val="single" w:sz="4" w:space="0" w:color="auto"/>
              <w:bottom w:val="single" w:sz="4" w:space="0" w:color="auto"/>
              <w:right w:val="single" w:sz="4" w:space="0" w:color="auto"/>
            </w:tcBorders>
            <w:tcMar>
              <w:top w:w="15" w:type="dxa"/>
              <w:left w:w="15" w:type="dxa"/>
              <w:bottom w:w="17" w:type="dxa"/>
              <w:right w:w="85" w:type="dxa"/>
            </w:tcMar>
            <w:vAlign w:val="center"/>
          </w:tcPr>
          <w:p w14:paraId="06107A80" w14:textId="77777777" w:rsidR="00C21D95" w:rsidRPr="00C21D95" w:rsidRDefault="00C21D95">
            <w:pPr>
              <w:spacing w:after="0"/>
              <w:rPr>
                <w:b/>
                <w:bCs/>
              </w:rPr>
            </w:pPr>
            <w:r w:rsidRPr="00C21D95">
              <w:rPr>
                <w:rFonts w:cs="Calibri"/>
                <w:b/>
                <w:bCs/>
                <w:color w:val="000000" w:themeColor="text1"/>
              </w:rPr>
              <w:t xml:space="preserve">Otázky pro popis a doložení </w:t>
            </w:r>
          </w:p>
        </w:tc>
        <w:tc>
          <w:tcPr>
            <w:tcW w:w="3685" w:type="dxa"/>
            <w:tcBorders>
              <w:top w:val="single" w:sz="8" w:space="0" w:color="auto"/>
              <w:left w:val="single" w:sz="4" w:space="0" w:color="auto"/>
              <w:bottom w:val="single" w:sz="4" w:space="0" w:color="auto"/>
              <w:right w:val="single" w:sz="8" w:space="0" w:color="auto"/>
            </w:tcBorders>
            <w:tcMar>
              <w:top w:w="15" w:type="dxa"/>
              <w:left w:w="15" w:type="dxa"/>
              <w:bottom w:w="17" w:type="dxa"/>
              <w:right w:w="85" w:type="dxa"/>
            </w:tcMar>
            <w:vAlign w:val="center"/>
          </w:tcPr>
          <w:p w14:paraId="41382417" w14:textId="77777777" w:rsidR="00C21D95" w:rsidRPr="00C21D95" w:rsidRDefault="00C21D95">
            <w:pPr>
              <w:spacing w:after="0"/>
              <w:rPr>
                <w:b/>
                <w:bCs/>
              </w:rPr>
            </w:pPr>
            <w:r w:rsidRPr="00C21D95">
              <w:rPr>
                <w:rFonts w:cs="Calibri"/>
                <w:b/>
                <w:bCs/>
                <w:color w:val="000000" w:themeColor="text1"/>
              </w:rPr>
              <w:t>Možný způsob doložení</w:t>
            </w:r>
          </w:p>
        </w:tc>
      </w:tr>
      <w:tr w:rsidR="00C21D95" w14:paraId="5DCC4348" w14:textId="77777777" w:rsidTr="006242E9">
        <w:trPr>
          <w:trHeight w:val="2700"/>
          <w:jc w:val="center"/>
        </w:trPr>
        <w:tc>
          <w:tcPr>
            <w:tcW w:w="1266" w:type="dxa"/>
            <w:tcBorders>
              <w:top w:val="single" w:sz="4" w:space="0" w:color="auto"/>
              <w:left w:val="single" w:sz="8" w:space="0" w:color="auto"/>
              <w:bottom w:val="single" w:sz="4" w:space="0" w:color="auto"/>
              <w:right w:val="single" w:sz="4" w:space="0" w:color="auto"/>
            </w:tcBorders>
            <w:tcMar>
              <w:top w:w="15" w:type="dxa"/>
              <w:left w:w="15" w:type="dxa"/>
              <w:bottom w:w="17" w:type="dxa"/>
              <w:right w:w="85" w:type="dxa"/>
            </w:tcMar>
            <w:vAlign w:val="center"/>
          </w:tcPr>
          <w:p w14:paraId="608B3D57" w14:textId="77777777" w:rsidR="00C21D95" w:rsidRPr="005478AF" w:rsidRDefault="00C21D95">
            <w:pPr>
              <w:spacing w:after="0"/>
              <w:rPr>
                <w:b/>
              </w:rPr>
            </w:pPr>
            <w:r w:rsidRPr="005478AF">
              <w:rPr>
                <w:rFonts w:cs="Calibri"/>
                <w:b/>
                <w:color w:val="000000" w:themeColor="text1"/>
              </w:rPr>
              <w:t>Široký dosah v rámci EU</w:t>
            </w:r>
          </w:p>
        </w:tc>
        <w:tc>
          <w:tcPr>
            <w:tcW w:w="5245" w:type="dxa"/>
            <w:tcBorders>
              <w:top w:val="single" w:sz="4" w:space="0" w:color="auto"/>
              <w:left w:val="single" w:sz="4" w:space="0" w:color="auto"/>
              <w:bottom w:val="single" w:sz="4" w:space="0" w:color="auto"/>
              <w:right w:val="single" w:sz="4" w:space="0" w:color="auto"/>
            </w:tcBorders>
            <w:tcMar>
              <w:top w:w="15" w:type="dxa"/>
              <w:left w:w="15" w:type="dxa"/>
              <w:bottom w:w="17" w:type="dxa"/>
              <w:right w:w="85" w:type="dxa"/>
            </w:tcMar>
            <w:vAlign w:val="center"/>
          </w:tcPr>
          <w:p w14:paraId="0B776443" w14:textId="77777777" w:rsidR="00854063" w:rsidRPr="00854063" w:rsidRDefault="00C21D95" w:rsidP="00854063">
            <w:pPr>
              <w:pStyle w:val="Odstavecseseznamem"/>
              <w:numPr>
                <w:ilvl w:val="1"/>
                <w:numId w:val="32"/>
              </w:numPr>
              <w:spacing w:after="0"/>
              <w:ind w:left="550" w:hanging="283"/>
              <w:jc w:val="both"/>
            </w:pPr>
            <w:r w:rsidRPr="3067D24B">
              <w:rPr>
                <w:rFonts w:cs="Calibri"/>
                <w:color w:val="000000" w:themeColor="text1"/>
              </w:rPr>
              <w:t>Řeší daná technologie společné potřeby nebo přeshraniční výzvy, s nimiž se potýkají více trhů v EU (konkrétně které), anebo slouží pouze k místnímu či specializovanému využití?</w:t>
            </w:r>
          </w:p>
          <w:p w14:paraId="38EEA9CD" w14:textId="77777777" w:rsidR="00854063" w:rsidRPr="00854063" w:rsidRDefault="00C21D95" w:rsidP="00854063">
            <w:pPr>
              <w:pStyle w:val="Odstavecseseznamem"/>
              <w:numPr>
                <w:ilvl w:val="1"/>
                <w:numId w:val="32"/>
              </w:numPr>
              <w:spacing w:after="0"/>
              <w:ind w:left="550" w:hanging="283"/>
              <w:jc w:val="both"/>
            </w:pPr>
            <w:r w:rsidRPr="3067D24B">
              <w:rPr>
                <w:rFonts w:cs="Calibri"/>
                <w:color w:val="000000" w:themeColor="text1"/>
              </w:rPr>
              <w:t>Jaká je celková velikost potenciálního trhu v rámci EU a umožňuje daná technologie interoperabilitu či kompatibilitu mezi různými regionálními nebo vnitrostátními systémy?</w:t>
            </w:r>
          </w:p>
          <w:p w14:paraId="58BD247F" w14:textId="04A7EAFD" w:rsidR="00C21D95" w:rsidRDefault="00C21D95" w:rsidP="00854063">
            <w:pPr>
              <w:pStyle w:val="Odstavecseseznamem"/>
              <w:numPr>
                <w:ilvl w:val="1"/>
                <w:numId w:val="32"/>
              </w:numPr>
              <w:spacing w:after="0"/>
              <w:ind w:left="550" w:hanging="283"/>
              <w:jc w:val="both"/>
            </w:pPr>
            <w:r w:rsidRPr="3067D24B">
              <w:rPr>
                <w:rFonts w:cs="Calibri"/>
                <w:color w:val="000000" w:themeColor="text1"/>
              </w:rPr>
              <w:t>Je daná technologie již dostupná nebo se používá ve státech, které nejsou členy EU? Pokud ano, jakou konkurenční výhodu by tato technologie EU přinesla?</w:t>
            </w:r>
          </w:p>
        </w:tc>
        <w:tc>
          <w:tcPr>
            <w:tcW w:w="3685" w:type="dxa"/>
            <w:tcBorders>
              <w:top w:val="single" w:sz="4" w:space="0" w:color="auto"/>
              <w:left w:val="single" w:sz="4" w:space="0" w:color="auto"/>
              <w:bottom w:val="single" w:sz="4" w:space="0" w:color="auto"/>
              <w:right w:val="single" w:sz="8" w:space="0" w:color="auto"/>
            </w:tcBorders>
            <w:tcMar>
              <w:top w:w="15" w:type="dxa"/>
              <w:left w:w="15" w:type="dxa"/>
              <w:bottom w:w="17" w:type="dxa"/>
              <w:right w:w="85" w:type="dxa"/>
            </w:tcMar>
            <w:vAlign w:val="center"/>
          </w:tcPr>
          <w:p w14:paraId="3E7DEFBB" w14:textId="77777777" w:rsidR="00854063" w:rsidRPr="00854063" w:rsidRDefault="00C21D95" w:rsidP="00854063">
            <w:pPr>
              <w:pStyle w:val="Odstavecseseznamem"/>
              <w:numPr>
                <w:ilvl w:val="0"/>
                <w:numId w:val="29"/>
              </w:numPr>
              <w:spacing w:after="0"/>
              <w:jc w:val="both"/>
            </w:pPr>
            <w:r w:rsidRPr="3067D24B">
              <w:rPr>
                <w:rFonts w:cs="Calibri"/>
                <w:color w:val="000000" w:themeColor="text1"/>
              </w:rPr>
              <w:t>Zdokumentovaná analýza trhu, příklady použití</w:t>
            </w:r>
          </w:p>
          <w:p w14:paraId="320611C6" w14:textId="77777777" w:rsidR="00854063" w:rsidRPr="00854063" w:rsidRDefault="00C21D95" w:rsidP="00854063">
            <w:pPr>
              <w:pStyle w:val="Odstavecseseznamem"/>
              <w:numPr>
                <w:ilvl w:val="0"/>
                <w:numId w:val="29"/>
              </w:numPr>
              <w:spacing w:after="0"/>
              <w:jc w:val="both"/>
            </w:pPr>
            <w:proofErr w:type="spellStart"/>
            <w:r w:rsidRPr="3067D24B">
              <w:rPr>
                <w:rFonts w:cs="Calibri"/>
                <w:color w:val="000000" w:themeColor="text1"/>
              </w:rPr>
              <w:t>Letters</w:t>
            </w:r>
            <w:proofErr w:type="spellEnd"/>
            <w:r w:rsidRPr="3067D24B">
              <w:rPr>
                <w:rFonts w:cs="Calibri"/>
                <w:color w:val="000000" w:themeColor="text1"/>
              </w:rPr>
              <w:t xml:space="preserve"> </w:t>
            </w:r>
            <w:proofErr w:type="spellStart"/>
            <w:r w:rsidRPr="3067D24B">
              <w:rPr>
                <w:rFonts w:cs="Calibri"/>
                <w:color w:val="000000" w:themeColor="text1"/>
              </w:rPr>
              <w:t>of</w:t>
            </w:r>
            <w:proofErr w:type="spellEnd"/>
            <w:r w:rsidRPr="3067D24B">
              <w:rPr>
                <w:rFonts w:cs="Calibri"/>
                <w:color w:val="000000" w:themeColor="text1"/>
              </w:rPr>
              <w:t xml:space="preserve"> </w:t>
            </w:r>
            <w:proofErr w:type="spellStart"/>
            <w:r w:rsidRPr="3067D24B">
              <w:rPr>
                <w:rFonts w:cs="Calibri"/>
                <w:color w:val="000000" w:themeColor="text1"/>
              </w:rPr>
              <w:t>Intents</w:t>
            </w:r>
            <w:proofErr w:type="spellEnd"/>
            <w:r w:rsidRPr="3067D24B">
              <w:rPr>
                <w:rFonts w:cs="Calibri"/>
                <w:color w:val="000000" w:themeColor="text1"/>
              </w:rPr>
              <w:t>, dohody o partnerství, memoranda nebo dohody o pilotních projektech</w:t>
            </w:r>
          </w:p>
          <w:p w14:paraId="1CFF34CE" w14:textId="77777777" w:rsidR="00854063" w:rsidRPr="00854063" w:rsidRDefault="00C21D95" w:rsidP="00854063">
            <w:pPr>
              <w:pStyle w:val="Odstavecseseznamem"/>
              <w:numPr>
                <w:ilvl w:val="0"/>
                <w:numId w:val="29"/>
              </w:numPr>
              <w:spacing w:after="0"/>
              <w:jc w:val="both"/>
            </w:pPr>
            <w:r w:rsidRPr="3067D24B">
              <w:rPr>
                <w:rFonts w:cs="Calibri"/>
                <w:color w:val="000000" w:themeColor="text1"/>
              </w:rPr>
              <w:t>Dokumentace podobných problémů ve více členských státech</w:t>
            </w:r>
          </w:p>
          <w:p w14:paraId="4B384DB5" w14:textId="77777777" w:rsidR="00854063" w:rsidRPr="00854063" w:rsidRDefault="00C21D95" w:rsidP="00854063">
            <w:pPr>
              <w:pStyle w:val="Odstavecseseznamem"/>
              <w:numPr>
                <w:ilvl w:val="0"/>
                <w:numId w:val="29"/>
              </w:numPr>
              <w:spacing w:after="0"/>
              <w:jc w:val="both"/>
            </w:pPr>
            <w:r w:rsidRPr="3067D24B">
              <w:rPr>
                <w:rFonts w:cs="Calibri"/>
                <w:color w:val="000000" w:themeColor="text1"/>
              </w:rPr>
              <w:t>Příslušné strategické nebo politické dokumenty na úrovni EU, které zmiňují danou potřebu</w:t>
            </w:r>
          </w:p>
          <w:p w14:paraId="6B2DF992" w14:textId="181DD31A" w:rsidR="00C21D95" w:rsidRDefault="00C21D95" w:rsidP="00854063">
            <w:pPr>
              <w:pStyle w:val="Odstavecseseznamem"/>
              <w:numPr>
                <w:ilvl w:val="0"/>
                <w:numId w:val="29"/>
              </w:numPr>
              <w:spacing w:after="0"/>
              <w:jc w:val="both"/>
            </w:pPr>
            <w:r w:rsidRPr="3067D24B">
              <w:rPr>
                <w:rFonts w:cs="Calibri"/>
                <w:color w:val="000000" w:themeColor="text1"/>
              </w:rPr>
              <w:t>Zprávy odvětvových sdružení nebo studie financované EU potvrzující celoevropský význam</w:t>
            </w:r>
          </w:p>
        </w:tc>
      </w:tr>
      <w:tr w:rsidR="00C21D95" w14:paraId="1B3D7FC1" w14:textId="77777777" w:rsidTr="006242E9">
        <w:trPr>
          <w:trHeight w:val="683"/>
          <w:jc w:val="center"/>
        </w:trPr>
        <w:tc>
          <w:tcPr>
            <w:tcW w:w="1266" w:type="dxa"/>
            <w:tcBorders>
              <w:top w:val="single" w:sz="4" w:space="0" w:color="auto"/>
              <w:left w:val="single" w:sz="8" w:space="0" w:color="auto"/>
              <w:bottom w:val="single" w:sz="4" w:space="0" w:color="auto"/>
              <w:right w:val="single" w:sz="4" w:space="0" w:color="auto"/>
            </w:tcBorders>
            <w:tcMar>
              <w:top w:w="15" w:type="dxa"/>
              <w:left w:w="15" w:type="dxa"/>
              <w:bottom w:w="17" w:type="dxa"/>
              <w:right w:w="85" w:type="dxa"/>
            </w:tcMar>
            <w:vAlign w:val="center"/>
          </w:tcPr>
          <w:p w14:paraId="003E1B12" w14:textId="77777777" w:rsidR="00C21D95" w:rsidRPr="005478AF" w:rsidRDefault="00C21D95">
            <w:pPr>
              <w:spacing w:after="0"/>
              <w:rPr>
                <w:b/>
              </w:rPr>
            </w:pPr>
            <w:r w:rsidRPr="005478AF">
              <w:rPr>
                <w:rFonts w:cs="Calibri"/>
                <w:b/>
                <w:color w:val="000000" w:themeColor="text1"/>
              </w:rPr>
              <w:t>Dopad na trh Unie</w:t>
            </w:r>
          </w:p>
        </w:tc>
        <w:tc>
          <w:tcPr>
            <w:tcW w:w="5245" w:type="dxa"/>
            <w:tcBorders>
              <w:top w:val="single" w:sz="4" w:space="0" w:color="auto"/>
              <w:left w:val="single" w:sz="4" w:space="0" w:color="auto"/>
              <w:bottom w:val="single" w:sz="4" w:space="0" w:color="auto"/>
              <w:right w:val="single" w:sz="4" w:space="0" w:color="auto"/>
            </w:tcBorders>
            <w:tcMar>
              <w:top w:w="15" w:type="dxa"/>
              <w:left w:w="15" w:type="dxa"/>
              <w:bottom w:w="17" w:type="dxa"/>
              <w:right w:w="85" w:type="dxa"/>
            </w:tcMar>
            <w:vAlign w:val="center"/>
          </w:tcPr>
          <w:p w14:paraId="783E2AB4" w14:textId="77777777" w:rsidR="00854063" w:rsidRDefault="00C21D95" w:rsidP="00854063">
            <w:pPr>
              <w:pStyle w:val="Odstavecseseznamem"/>
              <w:numPr>
                <w:ilvl w:val="1"/>
                <w:numId w:val="32"/>
              </w:numPr>
              <w:spacing w:after="0"/>
              <w:ind w:left="550" w:hanging="283"/>
              <w:jc w:val="both"/>
              <w:rPr>
                <w:rFonts w:cs="Calibri"/>
                <w:color w:val="000000" w:themeColor="text1"/>
              </w:rPr>
            </w:pPr>
            <w:r w:rsidRPr="3067D24B">
              <w:rPr>
                <w:rFonts w:cs="Calibri"/>
                <w:color w:val="000000" w:themeColor="text1"/>
              </w:rPr>
              <w:t>Jaký je reálný potenciál pro výrobu a/nebo zavádění této technologie ve velkém měřítku v rámci EU v příštích 5–10 letech a jaké analýzy potvrzují její škálovatelnost?</w:t>
            </w:r>
          </w:p>
          <w:p w14:paraId="1C85A2F7" w14:textId="77777777" w:rsidR="00854063" w:rsidRDefault="00C21D95" w:rsidP="00854063">
            <w:pPr>
              <w:pStyle w:val="Odstavecseseznamem"/>
              <w:numPr>
                <w:ilvl w:val="1"/>
                <w:numId w:val="32"/>
              </w:numPr>
              <w:spacing w:after="0"/>
              <w:ind w:left="550" w:hanging="283"/>
              <w:jc w:val="both"/>
              <w:rPr>
                <w:rFonts w:cs="Calibri"/>
                <w:color w:val="000000" w:themeColor="text1"/>
              </w:rPr>
            </w:pPr>
            <w:r w:rsidRPr="3067D24B">
              <w:rPr>
                <w:rFonts w:cs="Calibri"/>
                <w:color w:val="000000" w:themeColor="text1"/>
              </w:rPr>
              <w:t>Do jaké míry by tato technologie mohla přinést EU významnou ekonomickou hodnotu, například vytvořením nebo transformací průmyslových odvětví, posílením konkurenceschopnosti nebo přispěním ke strategické autonomii a odolnosti?</w:t>
            </w:r>
          </w:p>
          <w:p w14:paraId="69A122F4" w14:textId="14585A1C" w:rsidR="00C21D95" w:rsidRPr="00854063" w:rsidRDefault="00C21D95" w:rsidP="00854063">
            <w:pPr>
              <w:pStyle w:val="Odstavecseseznamem"/>
              <w:numPr>
                <w:ilvl w:val="1"/>
                <w:numId w:val="32"/>
              </w:numPr>
              <w:spacing w:after="0"/>
              <w:ind w:left="550" w:hanging="283"/>
              <w:jc w:val="both"/>
              <w:rPr>
                <w:rFonts w:cs="Calibri"/>
                <w:color w:val="000000" w:themeColor="text1"/>
              </w:rPr>
            </w:pPr>
            <w:r w:rsidRPr="3067D24B">
              <w:rPr>
                <w:rFonts w:cs="Calibri"/>
                <w:color w:val="000000" w:themeColor="text1"/>
              </w:rPr>
              <w:t>Jaký je potenciál této technologie přilákat soukromé investice a mobilizovat další veřejné prostředky nebo financování na úrovni EU na podporu jejího rozšíření?</w:t>
            </w:r>
          </w:p>
        </w:tc>
        <w:tc>
          <w:tcPr>
            <w:tcW w:w="3685" w:type="dxa"/>
            <w:tcBorders>
              <w:top w:val="single" w:sz="4" w:space="0" w:color="auto"/>
              <w:left w:val="single" w:sz="4" w:space="0" w:color="auto"/>
              <w:bottom w:val="single" w:sz="4" w:space="0" w:color="auto"/>
              <w:right w:val="single" w:sz="8" w:space="0" w:color="auto"/>
            </w:tcBorders>
            <w:tcMar>
              <w:top w:w="15" w:type="dxa"/>
              <w:left w:w="15" w:type="dxa"/>
              <w:bottom w:w="17" w:type="dxa"/>
              <w:right w:w="85" w:type="dxa"/>
            </w:tcMar>
            <w:vAlign w:val="center"/>
          </w:tcPr>
          <w:p w14:paraId="6002AB0B" w14:textId="77777777" w:rsidR="00854063" w:rsidRPr="00854063" w:rsidRDefault="00C21D95" w:rsidP="00854063">
            <w:pPr>
              <w:pStyle w:val="Odstavecseseznamem"/>
              <w:numPr>
                <w:ilvl w:val="0"/>
                <w:numId w:val="29"/>
              </w:numPr>
              <w:spacing w:after="0"/>
              <w:jc w:val="both"/>
            </w:pPr>
            <w:r w:rsidRPr="3067D24B">
              <w:rPr>
                <w:rFonts w:cs="Calibri"/>
                <w:color w:val="000000" w:themeColor="text1"/>
              </w:rPr>
              <w:t>Podrobný plán rozšiřování výroby, posouzení výrobních kapacit (stávající a plánovaná zařízení)</w:t>
            </w:r>
          </w:p>
          <w:p w14:paraId="3C07AD20" w14:textId="77777777" w:rsidR="00FE31C8" w:rsidRPr="00FE31C8" w:rsidRDefault="00C21D95" w:rsidP="00854063">
            <w:pPr>
              <w:pStyle w:val="Odstavecseseznamem"/>
              <w:numPr>
                <w:ilvl w:val="0"/>
                <w:numId w:val="29"/>
              </w:numPr>
              <w:spacing w:after="0"/>
              <w:jc w:val="both"/>
            </w:pPr>
            <w:r w:rsidRPr="3067D24B">
              <w:rPr>
                <w:rFonts w:cs="Calibri"/>
                <w:color w:val="000000" w:themeColor="text1"/>
              </w:rPr>
              <w:t>Výsledky pilotních nebo demonstračních projektů prokazující technickou škálovatelnost</w:t>
            </w:r>
          </w:p>
          <w:p w14:paraId="3EE8EA52" w14:textId="77777777" w:rsidR="00FE31C8" w:rsidRPr="00FE31C8" w:rsidRDefault="00C21D95" w:rsidP="00854063">
            <w:pPr>
              <w:pStyle w:val="Odstavecseseznamem"/>
              <w:numPr>
                <w:ilvl w:val="0"/>
                <w:numId w:val="29"/>
              </w:numPr>
              <w:spacing w:after="0"/>
              <w:jc w:val="both"/>
            </w:pPr>
            <w:r w:rsidRPr="3067D24B">
              <w:rPr>
                <w:rFonts w:cs="Calibri"/>
                <w:color w:val="000000" w:themeColor="text1"/>
              </w:rPr>
              <w:t>Závazné prohlášení o kapacitách od výrobních partnerů nebo soukromých investorů</w:t>
            </w:r>
            <w:r w:rsidRPr="00854063">
              <w:rPr>
                <w:rFonts w:cs="Calibri"/>
                <w:color w:val="000000" w:themeColor="text1"/>
              </w:rPr>
              <w:br/>
            </w:r>
            <w:r w:rsidRPr="3067D24B">
              <w:rPr>
                <w:rFonts w:cs="Calibri"/>
                <w:color w:val="000000" w:themeColor="text1"/>
              </w:rPr>
              <w:t>Zmapování hodnotového řetězce s vyznačením nových aktérů, rolí nebo vztahů</w:t>
            </w:r>
          </w:p>
          <w:p w14:paraId="00173BB6" w14:textId="77777777" w:rsidR="00FE31C8" w:rsidRPr="00FE31C8" w:rsidRDefault="00C21D95" w:rsidP="00854063">
            <w:pPr>
              <w:pStyle w:val="Odstavecseseznamem"/>
              <w:numPr>
                <w:ilvl w:val="0"/>
                <w:numId w:val="29"/>
              </w:numPr>
              <w:spacing w:after="0"/>
              <w:jc w:val="both"/>
            </w:pPr>
            <w:r w:rsidRPr="3067D24B">
              <w:rPr>
                <w:rFonts w:cs="Calibri"/>
                <w:color w:val="000000" w:themeColor="text1"/>
              </w:rPr>
              <w:t>Soulad s průmyslovými strategiemi EU (např. Průmyslová strategie, Kritické technologie)</w:t>
            </w:r>
            <w:r w:rsidRPr="00854063">
              <w:rPr>
                <w:rFonts w:cs="Calibri"/>
                <w:color w:val="000000" w:themeColor="text1"/>
              </w:rPr>
              <w:br/>
            </w:r>
            <w:r w:rsidRPr="3067D24B">
              <w:rPr>
                <w:rFonts w:cs="Calibri"/>
                <w:color w:val="000000" w:themeColor="text1"/>
              </w:rPr>
              <w:t>Prognózy tržeb na 5–10 let s podkladovými předpoklady</w:t>
            </w:r>
          </w:p>
          <w:p w14:paraId="73F8DBBC" w14:textId="77777777" w:rsidR="00FE31C8" w:rsidRPr="00FE31C8" w:rsidRDefault="00C21D95" w:rsidP="00854063">
            <w:pPr>
              <w:pStyle w:val="Odstavecseseznamem"/>
              <w:numPr>
                <w:ilvl w:val="0"/>
                <w:numId w:val="29"/>
              </w:numPr>
              <w:spacing w:after="0"/>
              <w:jc w:val="both"/>
            </w:pPr>
            <w:r w:rsidRPr="3067D24B">
              <w:rPr>
                <w:rFonts w:cs="Calibri"/>
                <w:color w:val="000000" w:themeColor="text1"/>
              </w:rPr>
              <w:t>Analýza konkurenceschopnosti porovnávající postavení EU s třetími zeměmi</w:t>
            </w:r>
          </w:p>
          <w:p w14:paraId="6507EAD1" w14:textId="77777777" w:rsidR="00FE31C8" w:rsidRPr="00FE31C8" w:rsidRDefault="00C21D95" w:rsidP="00854063">
            <w:pPr>
              <w:pStyle w:val="Odstavecseseznamem"/>
              <w:numPr>
                <w:ilvl w:val="0"/>
                <w:numId w:val="29"/>
              </w:numPr>
              <w:spacing w:after="0"/>
              <w:jc w:val="both"/>
            </w:pPr>
            <w:r w:rsidRPr="3067D24B">
              <w:rPr>
                <w:rFonts w:cs="Calibri"/>
                <w:color w:val="000000" w:themeColor="text1"/>
              </w:rPr>
              <w:t>Mapování na seznam strategických závislostí EU nebo kritických technologií</w:t>
            </w:r>
          </w:p>
          <w:p w14:paraId="65C6EB4B" w14:textId="4096675B" w:rsidR="00C21D95" w:rsidRDefault="00C21D95" w:rsidP="00854063">
            <w:pPr>
              <w:pStyle w:val="Odstavecseseznamem"/>
              <w:numPr>
                <w:ilvl w:val="0"/>
                <w:numId w:val="29"/>
              </w:numPr>
              <w:spacing w:after="0"/>
              <w:jc w:val="both"/>
            </w:pPr>
            <w:r w:rsidRPr="3067D24B">
              <w:rPr>
                <w:rFonts w:cs="Calibri"/>
                <w:color w:val="000000" w:themeColor="text1"/>
              </w:rPr>
              <w:lastRenderedPageBreak/>
              <w:t>Soulad s právními předpisy EU (Akt o čipech, Akt o průmyslu s nulovými emisemi, Akt o kritických surovinách atd.)</w:t>
            </w:r>
          </w:p>
        </w:tc>
      </w:tr>
      <w:tr w:rsidR="00C21D95" w14:paraId="4CD11742" w14:textId="77777777" w:rsidTr="006242E9">
        <w:trPr>
          <w:trHeight w:val="3315"/>
          <w:jc w:val="center"/>
        </w:trPr>
        <w:tc>
          <w:tcPr>
            <w:tcW w:w="1266" w:type="dxa"/>
            <w:tcBorders>
              <w:top w:val="single" w:sz="4" w:space="0" w:color="auto"/>
              <w:left w:val="single" w:sz="8" w:space="0" w:color="auto"/>
              <w:bottom w:val="single" w:sz="8" w:space="0" w:color="auto"/>
              <w:right w:val="single" w:sz="4" w:space="0" w:color="auto"/>
            </w:tcBorders>
            <w:tcMar>
              <w:top w:w="15" w:type="dxa"/>
              <w:left w:w="15" w:type="dxa"/>
              <w:bottom w:w="17" w:type="dxa"/>
              <w:right w:w="85" w:type="dxa"/>
            </w:tcMar>
            <w:vAlign w:val="center"/>
          </w:tcPr>
          <w:p w14:paraId="215ACAFC" w14:textId="77777777" w:rsidR="00C21D95" w:rsidRPr="005478AF" w:rsidRDefault="00C21D95">
            <w:pPr>
              <w:spacing w:after="0"/>
              <w:rPr>
                <w:b/>
              </w:rPr>
            </w:pPr>
            <w:r w:rsidRPr="005478AF">
              <w:rPr>
                <w:rFonts w:cs="Calibri"/>
                <w:b/>
                <w:color w:val="000000" w:themeColor="text1"/>
              </w:rPr>
              <w:lastRenderedPageBreak/>
              <w:t>Přeshraniční vedlejší efekty</w:t>
            </w:r>
          </w:p>
        </w:tc>
        <w:tc>
          <w:tcPr>
            <w:tcW w:w="5245" w:type="dxa"/>
            <w:tcBorders>
              <w:top w:val="single" w:sz="4" w:space="0" w:color="auto"/>
              <w:left w:val="single" w:sz="4" w:space="0" w:color="auto"/>
              <w:bottom w:val="single" w:sz="8" w:space="0" w:color="auto"/>
              <w:right w:val="single" w:sz="4" w:space="0" w:color="auto"/>
            </w:tcBorders>
            <w:tcMar>
              <w:top w:w="15" w:type="dxa"/>
              <w:left w:w="15" w:type="dxa"/>
              <w:bottom w:w="17" w:type="dxa"/>
              <w:right w:w="85" w:type="dxa"/>
            </w:tcMar>
            <w:vAlign w:val="center"/>
          </w:tcPr>
          <w:p w14:paraId="6F8AD8D3" w14:textId="77777777" w:rsidR="00FE31C8" w:rsidRPr="00FE31C8" w:rsidRDefault="00C21D95" w:rsidP="00FE31C8">
            <w:pPr>
              <w:pStyle w:val="Odstavecseseznamem"/>
              <w:numPr>
                <w:ilvl w:val="1"/>
                <w:numId w:val="32"/>
              </w:numPr>
              <w:spacing w:after="0"/>
              <w:ind w:left="550" w:hanging="283"/>
              <w:jc w:val="both"/>
            </w:pPr>
            <w:r w:rsidRPr="3067D24B">
              <w:rPr>
                <w:rFonts w:cs="Calibri"/>
                <w:color w:val="000000" w:themeColor="text1"/>
              </w:rPr>
              <w:t>Jaké přeshraniční ekonomické přínosy by tato technologie mohla případně přinést členským státům EU (např. vytváření pracovních míst, růst HDP) a jaké důkazy či prognózy tyto účinky podpoří?</w:t>
            </w:r>
          </w:p>
          <w:p w14:paraId="6F2CDF57" w14:textId="77777777" w:rsidR="00FE31C8" w:rsidRPr="00FE31C8" w:rsidRDefault="00C21D95" w:rsidP="00FE31C8">
            <w:pPr>
              <w:pStyle w:val="Odstavecseseznamem"/>
              <w:numPr>
                <w:ilvl w:val="1"/>
                <w:numId w:val="32"/>
              </w:numPr>
              <w:spacing w:after="0"/>
              <w:ind w:left="550" w:hanging="283"/>
              <w:jc w:val="both"/>
            </w:pPr>
            <w:r w:rsidRPr="3067D24B">
              <w:rPr>
                <w:rFonts w:cs="Calibri"/>
                <w:color w:val="000000" w:themeColor="text1"/>
              </w:rPr>
              <w:t>Jaká je pravděpodobnost, že tato technologie podnítí další výzkumné a vývojové aktivity, inovace nebo investice v členských státech EU mimo místo jejího primárního nasazení?</w:t>
            </w:r>
          </w:p>
          <w:p w14:paraId="3329DE0B" w14:textId="0BFC754E" w:rsidR="00C21D95" w:rsidRDefault="00C21D95" w:rsidP="00FE31C8">
            <w:pPr>
              <w:pStyle w:val="Odstavecseseznamem"/>
              <w:numPr>
                <w:ilvl w:val="1"/>
                <w:numId w:val="32"/>
              </w:numPr>
              <w:spacing w:after="0"/>
              <w:ind w:left="550" w:hanging="283"/>
              <w:jc w:val="both"/>
            </w:pPr>
            <w:r w:rsidRPr="3067D24B">
              <w:rPr>
                <w:rFonts w:cs="Calibri"/>
                <w:color w:val="000000" w:themeColor="text1"/>
              </w:rPr>
              <w:t>Jaké mechanismy zajišťují, že přínosy, jako je hospodářská činnost, inovace nebo rozvoj trhu, jsou rozloženy po celé EU, a nikoli soustředěny v jediném členském státě, a jak tato technologie podporuje integraci jednotného trhu EU?</w:t>
            </w:r>
          </w:p>
        </w:tc>
        <w:tc>
          <w:tcPr>
            <w:tcW w:w="3685" w:type="dxa"/>
            <w:tcBorders>
              <w:top w:val="single" w:sz="4" w:space="0" w:color="auto"/>
              <w:left w:val="single" w:sz="4" w:space="0" w:color="auto"/>
              <w:bottom w:val="single" w:sz="8" w:space="0" w:color="auto"/>
              <w:right w:val="single" w:sz="8" w:space="0" w:color="auto"/>
            </w:tcBorders>
            <w:tcMar>
              <w:top w:w="15" w:type="dxa"/>
              <w:left w:w="15" w:type="dxa"/>
              <w:bottom w:w="17" w:type="dxa"/>
              <w:right w:w="85" w:type="dxa"/>
            </w:tcMar>
            <w:vAlign w:val="center"/>
          </w:tcPr>
          <w:p w14:paraId="32E523A3" w14:textId="77777777" w:rsidR="00152BCC" w:rsidRPr="00152BCC" w:rsidRDefault="00C21D95" w:rsidP="00FE31C8">
            <w:pPr>
              <w:pStyle w:val="Odstavecseseznamem"/>
              <w:numPr>
                <w:ilvl w:val="0"/>
                <w:numId w:val="29"/>
              </w:numPr>
              <w:spacing w:after="0"/>
              <w:jc w:val="both"/>
            </w:pPr>
            <w:r w:rsidRPr="3067D24B">
              <w:rPr>
                <w:rFonts w:cs="Calibri"/>
                <w:color w:val="000000" w:themeColor="text1"/>
              </w:rPr>
              <w:t>Profily dovedností a kvalifikační požadavky pro nová pracovní místa</w:t>
            </w:r>
          </w:p>
          <w:p w14:paraId="03DE65DC" w14:textId="77777777" w:rsidR="00152BCC" w:rsidRPr="00152BCC" w:rsidRDefault="00C21D95" w:rsidP="00FE31C8">
            <w:pPr>
              <w:pStyle w:val="Odstavecseseznamem"/>
              <w:numPr>
                <w:ilvl w:val="0"/>
                <w:numId w:val="29"/>
              </w:numPr>
              <w:spacing w:after="0"/>
              <w:jc w:val="both"/>
            </w:pPr>
            <w:r w:rsidRPr="3067D24B">
              <w:rPr>
                <w:rFonts w:cs="Calibri"/>
                <w:color w:val="000000" w:themeColor="text1"/>
              </w:rPr>
              <w:t>Hodnocení kvality (úroveň mezd, jistota zaměstnání, možnosti kariérního růstu)</w:t>
            </w:r>
          </w:p>
          <w:p w14:paraId="6ED4443E" w14:textId="77777777" w:rsidR="00BD346B" w:rsidRPr="00BD346B" w:rsidRDefault="00C21D95" w:rsidP="00FE31C8">
            <w:pPr>
              <w:pStyle w:val="Odstavecseseznamem"/>
              <w:numPr>
                <w:ilvl w:val="0"/>
                <w:numId w:val="29"/>
              </w:numPr>
              <w:spacing w:after="0"/>
              <w:jc w:val="both"/>
            </w:pPr>
            <w:r w:rsidRPr="3067D24B">
              <w:rPr>
                <w:rFonts w:cs="Calibri"/>
                <w:color w:val="000000" w:themeColor="text1"/>
              </w:rPr>
              <w:t>Závazky ze strany zaměstnavatelů nebo odvětvových sdružení</w:t>
            </w:r>
          </w:p>
          <w:p w14:paraId="27AF538D" w14:textId="77777777" w:rsidR="00BD346B" w:rsidRPr="00BD346B" w:rsidRDefault="00C21D95" w:rsidP="00FE31C8">
            <w:pPr>
              <w:pStyle w:val="Odstavecseseznamem"/>
              <w:numPr>
                <w:ilvl w:val="0"/>
                <w:numId w:val="29"/>
              </w:numPr>
              <w:spacing w:after="0"/>
              <w:jc w:val="both"/>
            </w:pPr>
            <w:r w:rsidRPr="3067D24B">
              <w:rPr>
                <w:rFonts w:cs="Calibri"/>
                <w:color w:val="000000" w:themeColor="text1"/>
              </w:rPr>
              <w:t>Plány v oblasti vzdělávání a rozvoje dovedností</w:t>
            </w:r>
          </w:p>
          <w:p w14:paraId="26735B48" w14:textId="77777777" w:rsidR="00BD346B" w:rsidRPr="00BD346B" w:rsidRDefault="00C21D95" w:rsidP="00FE31C8">
            <w:pPr>
              <w:pStyle w:val="Odstavecseseznamem"/>
              <w:numPr>
                <w:ilvl w:val="0"/>
                <w:numId w:val="29"/>
              </w:numPr>
              <w:spacing w:after="0"/>
              <w:jc w:val="both"/>
            </w:pPr>
            <w:r w:rsidRPr="3067D24B">
              <w:rPr>
                <w:rFonts w:cs="Calibri"/>
                <w:color w:val="000000" w:themeColor="text1"/>
              </w:rPr>
              <w:t>Dokumentace partnerství v oblasti společného výzkumu a vývoje napříč členskými státy</w:t>
            </w:r>
          </w:p>
          <w:p w14:paraId="4AA42657" w14:textId="77777777" w:rsidR="00BD346B" w:rsidRPr="00BD346B" w:rsidRDefault="00C21D95" w:rsidP="00FE31C8">
            <w:pPr>
              <w:pStyle w:val="Odstavecseseznamem"/>
              <w:numPr>
                <w:ilvl w:val="0"/>
                <w:numId w:val="29"/>
              </w:numPr>
              <w:spacing w:after="0"/>
              <w:jc w:val="both"/>
            </w:pPr>
            <w:r w:rsidRPr="3067D24B">
              <w:rPr>
                <w:rFonts w:cs="Calibri"/>
                <w:color w:val="000000" w:themeColor="text1"/>
              </w:rPr>
              <w:t>Stávající nebo plánovaná výzkumná konsorcia zahrnující více zemí</w:t>
            </w:r>
          </w:p>
          <w:p w14:paraId="1C4A9250" w14:textId="77777777" w:rsidR="00BD346B" w:rsidRPr="00BD346B" w:rsidRDefault="00C21D95" w:rsidP="00FE31C8">
            <w:pPr>
              <w:pStyle w:val="Odstavecseseznamem"/>
              <w:numPr>
                <w:ilvl w:val="0"/>
                <w:numId w:val="29"/>
              </w:numPr>
              <w:spacing w:after="0"/>
              <w:jc w:val="both"/>
            </w:pPr>
            <w:r w:rsidRPr="3067D24B">
              <w:rPr>
                <w:rFonts w:cs="Calibri"/>
                <w:color w:val="000000" w:themeColor="text1"/>
              </w:rPr>
              <w:t>Analýza patentového prostředí dokládající rozvoj inovačního ekosystému</w:t>
            </w:r>
          </w:p>
          <w:p w14:paraId="6838242F" w14:textId="67ED7912" w:rsidR="00C21D95" w:rsidRDefault="00C21D95" w:rsidP="00FE31C8">
            <w:pPr>
              <w:pStyle w:val="Odstavecseseznamem"/>
              <w:numPr>
                <w:ilvl w:val="0"/>
                <w:numId w:val="29"/>
              </w:numPr>
              <w:spacing w:after="0"/>
              <w:jc w:val="both"/>
            </w:pPr>
            <w:r w:rsidRPr="3067D24B">
              <w:rPr>
                <w:rFonts w:cs="Calibri"/>
                <w:color w:val="000000" w:themeColor="text1"/>
              </w:rPr>
              <w:t>Dohody o partnerství s univerzitami nebo výzkumnými institucemi, účast na výzkumných programech EU (Horizont Evropa atd.)</w:t>
            </w:r>
          </w:p>
        </w:tc>
      </w:tr>
    </w:tbl>
    <w:p w14:paraId="0C76264E" w14:textId="77777777" w:rsidR="00C21D95" w:rsidRDefault="00C21D95" w:rsidP="00C21D95">
      <w:pPr>
        <w:jc w:val="both"/>
        <w:rPr>
          <w:b/>
          <w:bCs/>
          <w:sz w:val="24"/>
          <w:szCs w:val="24"/>
        </w:rPr>
      </w:pPr>
    </w:p>
    <w:p w14:paraId="0B5F0E33" w14:textId="77777777" w:rsidR="00C21D95" w:rsidRPr="00C07E54" w:rsidRDefault="00C21D95" w:rsidP="00C07E54"/>
    <w:sectPr w:rsidR="00C21D95" w:rsidRPr="00C07E54" w:rsidSect="00714A35">
      <w:headerReference w:type="default" r:id="rId10"/>
      <w:footerReference w:type="default" r:id="rId11"/>
      <w:footerReference w:type="first" r:id="rId1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30E95" w14:textId="77777777" w:rsidR="00450DAB" w:rsidRDefault="00450DAB" w:rsidP="00677FE0">
      <w:pPr>
        <w:spacing w:after="0" w:line="240" w:lineRule="auto"/>
      </w:pPr>
      <w:r>
        <w:separator/>
      </w:r>
    </w:p>
  </w:endnote>
  <w:endnote w:type="continuationSeparator" w:id="0">
    <w:p w14:paraId="4F7217DE" w14:textId="77777777" w:rsidR="00450DAB" w:rsidRDefault="00450DAB" w:rsidP="00677FE0">
      <w:pPr>
        <w:spacing w:after="0" w:line="240" w:lineRule="auto"/>
      </w:pPr>
      <w:r>
        <w:continuationSeparator/>
      </w:r>
    </w:p>
  </w:endnote>
  <w:endnote w:type="continuationNotice" w:id="1">
    <w:p w14:paraId="18F495CC" w14:textId="77777777" w:rsidR="00450DAB" w:rsidRDefault="00450D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071310"/>
      <w:docPartObj>
        <w:docPartGallery w:val="Page Numbers (Bottom of Page)"/>
        <w:docPartUnique/>
      </w:docPartObj>
    </w:sdtPr>
    <w:sdtEndPr/>
    <w:sdtContent>
      <w:p w14:paraId="1307F792" w14:textId="35CB3B0A" w:rsidR="00E134CC" w:rsidRDefault="00E134CC">
        <w:pPr>
          <w:pStyle w:val="Zpat"/>
          <w:jc w:val="right"/>
        </w:pPr>
        <w:r>
          <w:fldChar w:fldCharType="begin"/>
        </w:r>
        <w:r>
          <w:instrText>PAGE   \* MERGEFORMAT</w:instrText>
        </w:r>
        <w:r>
          <w:fldChar w:fldCharType="separate"/>
        </w:r>
        <w:r>
          <w:t>2</w:t>
        </w:r>
        <w:r>
          <w:fldChar w:fldCharType="end"/>
        </w:r>
      </w:p>
    </w:sdtContent>
  </w:sdt>
  <w:p w14:paraId="3BF0F1DC" w14:textId="258ED9AB" w:rsidR="00E134CC" w:rsidRDefault="00E134CC">
    <w:pPr>
      <w:pStyle w:val="Zpat"/>
    </w:pPr>
    <w:r>
      <w:rPr>
        <w:noProof/>
      </w:rPr>
      <w:drawing>
        <wp:inline distT="0" distB="0" distL="0" distR="0" wp14:anchorId="744144C4" wp14:editId="06F816A2">
          <wp:extent cx="2914650" cy="400050"/>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000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251C2" w14:textId="76C8C8A8" w:rsidR="00346C6D" w:rsidRDefault="00E134CC">
    <w:pPr>
      <w:pStyle w:val="Zpat"/>
    </w:pPr>
    <w:r>
      <w:rPr>
        <w:noProof/>
      </w:rPr>
      <w:drawing>
        <wp:inline distT="0" distB="0" distL="0" distR="0" wp14:anchorId="4B4A5547" wp14:editId="7DB654AA">
          <wp:extent cx="2914650" cy="4000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000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00A0B" w14:textId="77777777" w:rsidR="00450DAB" w:rsidRDefault="00450DAB" w:rsidP="00677FE0">
      <w:pPr>
        <w:spacing w:after="0" w:line="240" w:lineRule="auto"/>
      </w:pPr>
      <w:r>
        <w:separator/>
      </w:r>
    </w:p>
  </w:footnote>
  <w:footnote w:type="continuationSeparator" w:id="0">
    <w:p w14:paraId="5503E367" w14:textId="77777777" w:rsidR="00450DAB" w:rsidRDefault="00450DAB" w:rsidP="00677FE0">
      <w:pPr>
        <w:spacing w:after="0" w:line="240" w:lineRule="auto"/>
      </w:pPr>
      <w:r>
        <w:continuationSeparator/>
      </w:r>
    </w:p>
  </w:footnote>
  <w:footnote w:type="continuationNotice" w:id="1">
    <w:p w14:paraId="267ACBC0" w14:textId="77777777" w:rsidR="00450DAB" w:rsidRDefault="00450DAB">
      <w:pPr>
        <w:spacing w:after="0" w:line="240" w:lineRule="auto"/>
      </w:pPr>
    </w:p>
  </w:footnote>
  <w:footnote w:id="2">
    <w:p w14:paraId="7C840FC4" w14:textId="5BCBC6DC" w:rsidR="00E134CC" w:rsidRDefault="00E134CC">
      <w:pPr>
        <w:pStyle w:val="Textpoznpodarou"/>
      </w:pPr>
      <w:r>
        <w:rPr>
          <w:rStyle w:val="Znakapoznpodarou"/>
        </w:rPr>
        <w:footnoteRef/>
      </w:r>
      <w:r>
        <w:t xml:space="preserve"> </w:t>
      </w:r>
      <w:r w:rsidRPr="00D6243F">
        <w:t>Netýká se partnerů s finančním příspěvkem, kteří jsou výzkumnou organizací.</w:t>
      </w:r>
    </w:p>
  </w:footnote>
  <w:footnote w:id="3">
    <w:p w14:paraId="14470F9C" w14:textId="2897FB58" w:rsidR="00E134CC" w:rsidRDefault="00E134CC" w:rsidP="00156B32">
      <w:pPr>
        <w:pStyle w:val="Textpoznpodarou"/>
        <w:jc w:val="both"/>
      </w:pPr>
      <w:r>
        <w:rPr>
          <w:rStyle w:val="Znakapoznpodarou"/>
        </w:rPr>
        <w:footnoteRef/>
      </w:r>
      <w:r>
        <w:t xml:space="preserve"> V případě, že volíte digitální technologie, uveďte pouze digitální technologie, v případě, že volíte </w:t>
      </w:r>
      <w:proofErr w:type="spellStart"/>
      <w:r>
        <w:t>deep</w:t>
      </w:r>
      <w:proofErr w:type="spellEnd"/>
      <w:r>
        <w:t xml:space="preserve"> tech inovace, uveďte pouze </w:t>
      </w:r>
      <w:proofErr w:type="spellStart"/>
      <w:r>
        <w:t>deep</w:t>
      </w:r>
      <w:proofErr w:type="spellEnd"/>
      <w:r>
        <w:t xml:space="preserve"> tech inovace.</w:t>
      </w:r>
    </w:p>
  </w:footnote>
  <w:footnote w:id="4">
    <w:p w14:paraId="052E8700" w14:textId="69922BD8" w:rsidR="00E134CC" w:rsidRDefault="00E134CC" w:rsidP="00156B32">
      <w:pPr>
        <w:pStyle w:val="Textpoznpodarou"/>
        <w:jc w:val="both"/>
      </w:pPr>
      <w:r>
        <w:rPr>
          <w:rStyle w:val="Znakapoznpodarou"/>
        </w:rPr>
        <w:footnoteRef/>
      </w:r>
      <w:r>
        <w:t xml:space="preserve"> Uveďte 1 hlavní technologickou oblast projektu dle oblastí uvedených v příloze č. 11 Výzvy. Projekt může mít návaznost na další oblasti, vysvětlete dále v textu, očekává se obzvláště u deep tech inovací.</w:t>
      </w:r>
    </w:p>
  </w:footnote>
  <w:footnote w:id="5">
    <w:p w14:paraId="76F41FEA" w14:textId="77777777" w:rsidR="00E134CC" w:rsidRDefault="00E134CC" w:rsidP="00C07E54">
      <w:pPr>
        <w:pStyle w:val="Textpoznpodarou"/>
      </w:pPr>
      <w:r>
        <w:rPr>
          <w:rStyle w:val="Znakapoznpodarou"/>
        </w:rPr>
        <w:footnoteRef/>
      </w:r>
      <w:r>
        <w:t xml:space="preserve"> Pokud je to pro projekt relevantní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583CA" w14:textId="2999FE6F" w:rsidR="00E134CC" w:rsidRDefault="00E134CC">
    <w:pPr>
      <w:pStyle w:val="Zhlav"/>
    </w:pPr>
    <w:r>
      <w:rPr>
        <w:noProof/>
      </w:rPr>
      <w:drawing>
        <wp:anchor distT="0" distB="0" distL="114300" distR="114300" simplePos="0" relativeHeight="251658240" behindDoc="0" locked="0" layoutInCell="1" allowOverlap="1" wp14:anchorId="6EE16814" wp14:editId="09356C0A">
          <wp:simplePos x="0" y="0"/>
          <wp:positionH relativeFrom="margin">
            <wp:align>left</wp:align>
          </wp:positionH>
          <wp:positionV relativeFrom="paragraph">
            <wp:posOffset>19685</wp:posOffset>
          </wp:positionV>
          <wp:extent cx="1943100" cy="433070"/>
          <wp:effectExtent l="0" t="0" r="0" b="5080"/>
          <wp:wrapThrough wrapText="bothSides">
            <wp:wrapPolygon edited="0">
              <wp:start x="3388" y="0"/>
              <wp:lineTo x="0" y="0"/>
              <wp:lineTo x="0" y="20903"/>
              <wp:lineTo x="21388" y="20903"/>
              <wp:lineTo x="21388" y="15202"/>
              <wp:lineTo x="18635" y="14252"/>
              <wp:lineTo x="18424" y="950"/>
              <wp:lineTo x="5929" y="0"/>
              <wp:lineTo x="3388" y="0"/>
            </wp:wrapPolygon>
          </wp:wrapThrough>
          <wp:docPr id="2" name="Obrázek 8"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 descr="Obsah obrázku text&#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4330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74E13A4" w14:textId="605B46D2" w:rsidR="00E134CC" w:rsidRDefault="00E134CC">
    <w:pPr>
      <w:pStyle w:val="Zhlav"/>
    </w:pPr>
  </w:p>
  <w:p w14:paraId="67842389" w14:textId="77777777" w:rsidR="00E134CC" w:rsidRDefault="00E134CC">
    <w:pPr>
      <w:pStyle w:val="Zhlav"/>
    </w:pPr>
  </w:p>
  <w:p w14:paraId="1953B807" w14:textId="7AC9C510" w:rsidR="00E134CC" w:rsidRDefault="00E134C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1B93"/>
    <w:multiLevelType w:val="multilevel"/>
    <w:tmpl w:val="E8A48D7C"/>
    <w:styleLink w:val="VariantaA-sla"/>
    <w:lvl w:ilvl="0">
      <w:start w:val="1"/>
      <w:numFmt w:val="decimal"/>
      <w:pStyle w:val="slovanseznam"/>
      <w:lvlText w:val="%1."/>
      <w:lvlJc w:val="left"/>
      <w:pPr>
        <w:ind w:left="357" w:hanging="357"/>
      </w:pPr>
      <w:rPr>
        <w:rFonts w:hint="default"/>
      </w:rPr>
    </w:lvl>
    <w:lvl w:ilvl="1">
      <w:start w:val="1"/>
      <w:numFmt w:val="decimal"/>
      <w:pStyle w:val="slovanseznam2"/>
      <w:lvlText w:val="%1.%2."/>
      <w:lvlJc w:val="left"/>
      <w:pPr>
        <w:ind w:left="851" w:hanging="494"/>
      </w:pPr>
      <w:rPr>
        <w:rFonts w:hint="default"/>
      </w:rPr>
    </w:lvl>
    <w:lvl w:ilvl="2">
      <w:start w:val="1"/>
      <w:numFmt w:val="decimal"/>
      <w:pStyle w:val="slovanseznam3"/>
      <w:lvlText w:val="%1.%2.%3."/>
      <w:lvlJc w:val="left"/>
      <w:pPr>
        <w:ind w:left="1474" w:hanging="623"/>
      </w:pPr>
      <w:rPr>
        <w:rFonts w:hint="default"/>
      </w:rPr>
    </w:lvl>
    <w:lvl w:ilvl="3">
      <w:start w:val="1"/>
      <w:numFmt w:val="decimal"/>
      <w:pStyle w:val="slovanseznam4"/>
      <w:lvlText w:val="%1.%2.%3.%4."/>
      <w:lvlJc w:val="left"/>
      <w:pPr>
        <w:tabs>
          <w:tab w:val="num" w:pos="1474"/>
        </w:tabs>
        <w:ind w:left="2268" w:hanging="794"/>
      </w:pPr>
      <w:rPr>
        <w:rFonts w:hint="default"/>
      </w:rPr>
    </w:lvl>
    <w:lvl w:ilvl="4">
      <w:start w:val="1"/>
      <w:numFmt w:val="decimal"/>
      <w:pStyle w:val="slovanseznam5"/>
      <w:lvlText w:val="%1.%2.%3.%4.%5."/>
      <w:lvlJc w:val="left"/>
      <w:pPr>
        <w:ind w:left="3232" w:hanging="964"/>
      </w:pPr>
      <w:rPr>
        <w:rFonts w:hint="default"/>
      </w:rPr>
    </w:lvl>
    <w:lvl w:ilvl="5">
      <w:start w:val="1"/>
      <w:numFmt w:val="decimal"/>
      <w:lvlText w:val="%1.%2.%3.%4.%5.%6."/>
      <w:lvlJc w:val="left"/>
      <w:pPr>
        <w:ind w:left="4366" w:hanging="1134"/>
      </w:pPr>
      <w:rPr>
        <w:rFonts w:hint="default"/>
      </w:rPr>
    </w:lvl>
    <w:lvl w:ilvl="6">
      <w:start w:val="1"/>
      <w:numFmt w:val="decimal"/>
      <w:lvlText w:val="%1.%2.%3.%4.%5.%6.%7."/>
      <w:lvlJc w:val="left"/>
      <w:pPr>
        <w:tabs>
          <w:tab w:val="num" w:pos="3232"/>
        </w:tabs>
        <w:ind w:left="4536" w:hanging="1304"/>
      </w:pPr>
      <w:rPr>
        <w:rFonts w:hint="default"/>
      </w:rPr>
    </w:lvl>
    <w:lvl w:ilvl="7">
      <w:start w:val="1"/>
      <w:numFmt w:val="decimal"/>
      <w:lvlText w:val="%1.%2.%3.%4.%5.%6.%7.%8."/>
      <w:lvlJc w:val="left"/>
      <w:pPr>
        <w:tabs>
          <w:tab w:val="num" w:pos="3232"/>
        </w:tabs>
        <w:ind w:left="4706" w:hanging="1474"/>
      </w:pPr>
      <w:rPr>
        <w:rFonts w:hint="default"/>
      </w:rPr>
    </w:lvl>
    <w:lvl w:ilvl="8">
      <w:start w:val="1"/>
      <w:numFmt w:val="decimal"/>
      <w:lvlText w:val="%1.%2.%3.%4.%5.%6.%7.%8.%9."/>
      <w:lvlJc w:val="left"/>
      <w:pPr>
        <w:ind w:left="4876" w:hanging="1644"/>
      </w:pPr>
      <w:rPr>
        <w:rFonts w:hint="default"/>
      </w:rPr>
    </w:lvl>
  </w:abstractNum>
  <w:abstractNum w:abstractNumId="1" w15:restartNumberingAfterBreak="0">
    <w:nsid w:val="06DB289E"/>
    <w:multiLevelType w:val="multilevel"/>
    <w:tmpl w:val="39F26F9A"/>
    <w:lvl w:ilvl="0">
      <w:start w:val="1"/>
      <w:numFmt w:val="bullet"/>
      <w:lvlText w:val=""/>
      <w:lvlJc w:val="left"/>
      <w:pPr>
        <w:ind w:left="360" w:hanging="360"/>
      </w:pPr>
      <w:rPr>
        <w:rFonts w:ascii="Symbol" w:hAnsi="Symbol" w:hint="default"/>
        <w:b w:val="0"/>
        <w:sz w:val="22"/>
      </w:rPr>
    </w:lvl>
    <w:lvl w:ilvl="1">
      <w:start w:val="1"/>
      <w:numFmt w:val="decimal"/>
      <w:lvlText w:val="%2."/>
      <w:lvlJc w:val="left"/>
      <w:pPr>
        <w:ind w:left="1440" w:hanging="360"/>
      </w:pPr>
      <w:rPr>
        <w:rFonts w:hint="default"/>
        <w:b/>
        <w:bCs w:val="0"/>
        <w:sz w:val="22"/>
      </w:rPr>
    </w:lvl>
    <w:lvl w:ilvl="2">
      <w:start w:val="1"/>
      <w:numFmt w:val="decimal"/>
      <w:lvlText w:val="%1.%2.%3"/>
      <w:lvlJc w:val="left"/>
      <w:pPr>
        <w:ind w:left="2880" w:hanging="720"/>
      </w:pPr>
      <w:rPr>
        <w:rFonts w:ascii="Calibri" w:eastAsia="Calibri" w:hAnsi="Calibri" w:cs="Times New Roman" w:hint="default"/>
        <w:b w:val="0"/>
        <w:sz w:val="22"/>
      </w:rPr>
    </w:lvl>
    <w:lvl w:ilvl="3">
      <w:start w:val="1"/>
      <w:numFmt w:val="decimal"/>
      <w:lvlText w:val="%1.%2.%3.%4"/>
      <w:lvlJc w:val="left"/>
      <w:pPr>
        <w:ind w:left="4320" w:hanging="1080"/>
      </w:pPr>
      <w:rPr>
        <w:rFonts w:ascii="Calibri" w:eastAsia="Calibri" w:hAnsi="Calibri" w:cs="Times New Roman" w:hint="default"/>
        <w:b w:val="0"/>
        <w:sz w:val="22"/>
      </w:rPr>
    </w:lvl>
    <w:lvl w:ilvl="4">
      <w:start w:val="1"/>
      <w:numFmt w:val="decimal"/>
      <w:lvlText w:val="%1.%2.%3.%4.%5"/>
      <w:lvlJc w:val="left"/>
      <w:pPr>
        <w:ind w:left="5400" w:hanging="1080"/>
      </w:pPr>
      <w:rPr>
        <w:rFonts w:ascii="Calibri" w:eastAsia="Calibri" w:hAnsi="Calibri" w:cs="Times New Roman" w:hint="default"/>
        <w:b w:val="0"/>
        <w:sz w:val="22"/>
      </w:rPr>
    </w:lvl>
    <w:lvl w:ilvl="5">
      <w:start w:val="1"/>
      <w:numFmt w:val="decimal"/>
      <w:lvlText w:val="%1.%2.%3.%4.%5.%6"/>
      <w:lvlJc w:val="left"/>
      <w:pPr>
        <w:ind w:left="6840" w:hanging="1440"/>
      </w:pPr>
      <w:rPr>
        <w:rFonts w:ascii="Calibri" w:eastAsia="Calibri" w:hAnsi="Calibri" w:cs="Times New Roman" w:hint="default"/>
        <w:b w:val="0"/>
        <w:sz w:val="22"/>
      </w:rPr>
    </w:lvl>
    <w:lvl w:ilvl="6">
      <w:start w:val="1"/>
      <w:numFmt w:val="decimal"/>
      <w:lvlText w:val="%1.%2.%3.%4.%5.%6.%7"/>
      <w:lvlJc w:val="left"/>
      <w:pPr>
        <w:ind w:left="7920" w:hanging="1440"/>
      </w:pPr>
      <w:rPr>
        <w:rFonts w:ascii="Calibri" w:eastAsia="Calibri" w:hAnsi="Calibri" w:cs="Times New Roman" w:hint="default"/>
        <w:b w:val="0"/>
        <w:sz w:val="22"/>
      </w:rPr>
    </w:lvl>
    <w:lvl w:ilvl="7">
      <w:start w:val="1"/>
      <w:numFmt w:val="decimal"/>
      <w:lvlText w:val="%1.%2.%3.%4.%5.%6.%7.%8"/>
      <w:lvlJc w:val="left"/>
      <w:pPr>
        <w:ind w:left="9360" w:hanging="1800"/>
      </w:pPr>
      <w:rPr>
        <w:rFonts w:ascii="Calibri" w:eastAsia="Calibri" w:hAnsi="Calibri" w:cs="Times New Roman" w:hint="default"/>
        <w:b w:val="0"/>
        <w:sz w:val="22"/>
      </w:rPr>
    </w:lvl>
    <w:lvl w:ilvl="8">
      <w:start w:val="1"/>
      <w:numFmt w:val="decimal"/>
      <w:lvlText w:val="%1.%2.%3.%4.%5.%6.%7.%8.%9"/>
      <w:lvlJc w:val="left"/>
      <w:pPr>
        <w:ind w:left="10800" w:hanging="2160"/>
      </w:pPr>
      <w:rPr>
        <w:rFonts w:ascii="Calibri" w:eastAsia="Calibri" w:hAnsi="Calibri" w:cs="Times New Roman" w:hint="default"/>
        <w:b w:val="0"/>
        <w:sz w:val="22"/>
      </w:rPr>
    </w:lvl>
  </w:abstractNum>
  <w:abstractNum w:abstractNumId="2" w15:restartNumberingAfterBreak="0">
    <w:nsid w:val="10862221"/>
    <w:multiLevelType w:val="hybridMultilevel"/>
    <w:tmpl w:val="41E6A2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30316F8"/>
    <w:multiLevelType w:val="multilevel"/>
    <w:tmpl w:val="3320A8B2"/>
    <w:numStyleLink w:val="VariantaB-odrky"/>
  </w:abstractNum>
  <w:abstractNum w:abstractNumId="4" w15:restartNumberingAfterBreak="0">
    <w:nsid w:val="1457000D"/>
    <w:multiLevelType w:val="multilevel"/>
    <w:tmpl w:val="CE261F02"/>
    <w:lvl w:ilvl="0">
      <w:start w:val="1"/>
      <w:numFmt w:val="bullet"/>
      <w:lvlText w:val=""/>
      <w:lvlJc w:val="left"/>
      <w:pPr>
        <w:ind w:left="360" w:hanging="360"/>
      </w:pPr>
      <w:rPr>
        <w:rFonts w:ascii="Symbol" w:hAnsi="Symbol" w:hint="default"/>
        <w:b w:val="0"/>
        <w:sz w:val="22"/>
      </w:rPr>
    </w:lvl>
    <w:lvl w:ilvl="1">
      <w:start w:val="1"/>
      <w:numFmt w:val="bullet"/>
      <w:lvlText w:val=""/>
      <w:lvlJc w:val="left"/>
      <w:pPr>
        <w:ind w:left="1440" w:hanging="360"/>
      </w:pPr>
      <w:rPr>
        <w:rFonts w:ascii="Symbol" w:hAnsi="Symbol" w:hint="default"/>
        <w:b/>
        <w:bCs w:val="0"/>
        <w:sz w:val="22"/>
      </w:rPr>
    </w:lvl>
    <w:lvl w:ilvl="2">
      <w:start w:val="1"/>
      <w:numFmt w:val="decimal"/>
      <w:lvlText w:val="%1.%2.%3"/>
      <w:lvlJc w:val="left"/>
      <w:pPr>
        <w:ind w:left="2880" w:hanging="720"/>
      </w:pPr>
      <w:rPr>
        <w:rFonts w:ascii="Calibri" w:eastAsia="Calibri" w:hAnsi="Calibri" w:cs="Times New Roman" w:hint="default"/>
        <w:b w:val="0"/>
        <w:sz w:val="22"/>
      </w:rPr>
    </w:lvl>
    <w:lvl w:ilvl="3">
      <w:start w:val="1"/>
      <w:numFmt w:val="decimal"/>
      <w:lvlText w:val="%1.%2.%3.%4"/>
      <w:lvlJc w:val="left"/>
      <w:pPr>
        <w:ind w:left="4320" w:hanging="1080"/>
      </w:pPr>
      <w:rPr>
        <w:rFonts w:ascii="Calibri" w:eastAsia="Calibri" w:hAnsi="Calibri" w:cs="Times New Roman" w:hint="default"/>
        <w:b w:val="0"/>
        <w:sz w:val="22"/>
      </w:rPr>
    </w:lvl>
    <w:lvl w:ilvl="4">
      <w:start w:val="1"/>
      <w:numFmt w:val="decimal"/>
      <w:lvlText w:val="%1.%2.%3.%4.%5"/>
      <w:lvlJc w:val="left"/>
      <w:pPr>
        <w:ind w:left="5400" w:hanging="1080"/>
      </w:pPr>
      <w:rPr>
        <w:rFonts w:ascii="Calibri" w:eastAsia="Calibri" w:hAnsi="Calibri" w:cs="Times New Roman" w:hint="default"/>
        <w:b w:val="0"/>
        <w:sz w:val="22"/>
      </w:rPr>
    </w:lvl>
    <w:lvl w:ilvl="5">
      <w:start w:val="1"/>
      <w:numFmt w:val="decimal"/>
      <w:lvlText w:val="%1.%2.%3.%4.%5.%6"/>
      <w:lvlJc w:val="left"/>
      <w:pPr>
        <w:ind w:left="6840" w:hanging="1440"/>
      </w:pPr>
      <w:rPr>
        <w:rFonts w:ascii="Calibri" w:eastAsia="Calibri" w:hAnsi="Calibri" w:cs="Times New Roman" w:hint="default"/>
        <w:b w:val="0"/>
        <w:sz w:val="22"/>
      </w:rPr>
    </w:lvl>
    <w:lvl w:ilvl="6">
      <w:start w:val="1"/>
      <w:numFmt w:val="decimal"/>
      <w:lvlText w:val="%1.%2.%3.%4.%5.%6.%7"/>
      <w:lvlJc w:val="left"/>
      <w:pPr>
        <w:ind w:left="7920" w:hanging="1440"/>
      </w:pPr>
      <w:rPr>
        <w:rFonts w:ascii="Calibri" w:eastAsia="Calibri" w:hAnsi="Calibri" w:cs="Times New Roman" w:hint="default"/>
        <w:b w:val="0"/>
        <w:sz w:val="22"/>
      </w:rPr>
    </w:lvl>
    <w:lvl w:ilvl="7">
      <w:start w:val="1"/>
      <w:numFmt w:val="decimal"/>
      <w:lvlText w:val="%1.%2.%3.%4.%5.%6.%7.%8"/>
      <w:lvlJc w:val="left"/>
      <w:pPr>
        <w:ind w:left="9360" w:hanging="1800"/>
      </w:pPr>
      <w:rPr>
        <w:rFonts w:ascii="Calibri" w:eastAsia="Calibri" w:hAnsi="Calibri" w:cs="Times New Roman" w:hint="default"/>
        <w:b w:val="0"/>
        <w:sz w:val="22"/>
      </w:rPr>
    </w:lvl>
    <w:lvl w:ilvl="8">
      <w:start w:val="1"/>
      <w:numFmt w:val="decimal"/>
      <w:lvlText w:val="%1.%2.%3.%4.%5.%6.%7.%8.%9"/>
      <w:lvlJc w:val="left"/>
      <w:pPr>
        <w:ind w:left="10800" w:hanging="2160"/>
      </w:pPr>
      <w:rPr>
        <w:rFonts w:ascii="Calibri" w:eastAsia="Calibri" w:hAnsi="Calibri" w:cs="Times New Roman" w:hint="default"/>
        <w:b w:val="0"/>
        <w:sz w:val="22"/>
      </w:rPr>
    </w:lvl>
  </w:abstractNum>
  <w:abstractNum w:abstractNumId="5" w15:restartNumberingAfterBreak="0">
    <w:nsid w:val="14717452"/>
    <w:multiLevelType w:val="multilevel"/>
    <w:tmpl w:val="CE261F02"/>
    <w:lvl w:ilvl="0">
      <w:start w:val="1"/>
      <w:numFmt w:val="bullet"/>
      <w:lvlText w:val=""/>
      <w:lvlJc w:val="left"/>
      <w:pPr>
        <w:ind w:left="360" w:hanging="360"/>
      </w:pPr>
      <w:rPr>
        <w:rFonts w:ascii="Symbol" w:hAnsi="Symbol" w:hint="default"/>
        <w:b w:val="0"/>
        <w:sz w:val="22"/>
      </w:rPr>
    </w:lvl>
    <w:lvl w:ilvl="1">
      <w:start w:val="1"/>
      <w:numFmt w:val="bullet"/>
      <w:lvlText w:val=""/>
      <w:lvlJc w:val="left"/>
      <w:pPr>
        <w:ind w:left="1440" w:hanging="360"/>
      </w:pPr>
      <w:rPr>
        <w:rFonts w:ascii="Symbol" w:hAnsi="Symbol" w:hint="default"/>
        <w:b/>
        <w:bCs w:val="0"/>
        <w:sz w:val="22"/>
      </w:rPr>
    </w:lvl>
    <w:lvl w:ilvl="2">
      <w:start w:val="1"/>
      <w:numFmt w:val="decimal"/>
      <w:lvlText w:val="%1.%2.%3"/>
      <w:lvlJc w:val="left"/>
      <w:pPr>
        <w:ind w:left="2880" w:hanging="720"/>
      </w:pPr>
      <w:rPr>
        <w:rFonts w:ascii="Calibri" w:eastAsia="Calibri" w:hAnsi="Calibri" w:cs="Times New Roman" w:hint="default"/>
        <w:b w:val="0"/>
        <w:sz w:val="22"/>
      </w:rPr>
    </w:lvl>
    <w:lvl w:ilvl="3">
      <w:start w:val="1"/>
      <w:numFmt w:val="decimal"/>
      <w:lvlText w:val="%1.%2.%3.%4"/>
      <w:lvlJc w:val="left"/>
      <w:pPr>
        <w:ind w:left="4320" w:hanging="1080"/>
      </w:pPr>
      <w:rPr>
        <w:rFonts w:ascii="Calibri" w:eastAsia="Calibri" w:hAnsi="Calibri" w:cs="Times New Roman" w:hint="default"/>
        <w:b w:val="0"/>
        <w:sz w:val="22"/>
      </w:rPr>
    </w:lvl>
    <w:lvl w:ilvl="4">
      <w:start w:val="1"/>
      <w:numFmt w:val="decimal"/>
      <w:lvlText w:val="%1.%2.%3.%4.%5"/>
      <w:lvlJc w:val="left"/>
      <w:pPr>
        <w:ind w:left="5400" w:hanging="1080"/>
      </w:pPr>
      <w:rPr>
        <w:rFonts w:ascii="Calibri" w:eastAsia="Calibri" w:hAnsi="Calibri" w:cs="Times New Roman" w:hint="default"/>
        <w:b w:val="0"/>
        <w:sz w:val="22"/>
      </w:rPr>
    </w:lvl>
    <w:lvl w:ilvl="5">
      <w:start w:val="1"/>
      <w:numFmt w:val="decimal"/>
      <w:lvlText w:val="%1.%2.%3.%4.%5.%6"/>
      <w:lvlJc w:val="left"/>
      <w:pPr>
        <w:ind w:left="6840" w:hanging="1440"/>
      </w:pPr>
      <w:rPr>
        <w:rFonts w:ascii="Calibri" w:eastAsia="Calibri" w:hAnsi="Calibri" w:cs="Times New Roman" w:hint="default"/>
        <w:b w:val="0"/>
        <w:sz w:val="22"/>
      </w:rPr>
    </w:lvl>
    <w:lvl w:ilvl="6">
      <w:start w:val="1"/>
      <w:numFmt w:val="decimal"/>
      <w:lvlText w:val="%1.%2.%3.%4.%5.%6.%7"/>
      <w:lvlJc w:val="left"/>
      <w:pPr>
        <w:ind w:left="7920" w:hanging="1440"/>
      </w:pPr>
      <w:rPr>
        <w:rFonts w:ascii="Calibri" w:eastAsia="Calibri" w:hAnsi="Calibri" w:cs="Times New Roman" w:hint="default"/>
        <w:b w:val="0"/>
        <w:sz w:val="22"/>
      </w:rPr>
    </w:lvl>
    <w:lvl w:ilvl="7">
      <w:start w:val="1"/>
      <w:numFmt w:val="decimal"/>
      <w:lvlText w:val="%1.%2.%3.%4.%5.%6.%7.%8"/>
      <w:lvlJc w:val="left"/>
      <w:pPr>
        <w:ind w:left="9360" w:hanging="1800"/>
      </w:pPr>
      <w:rPr>
        <w:rFonts w:ascii="Calibri" w:eastAsia="Calibri" w:hAnsi="Calibri" w:cs="Times New Roman" w:hint="default"/>
        <w:b w:val="0"/>
        <w:sz w:val="22"/>
      </w:rPr>
    </w:lvl>
    <w:lvl w:ilvl="8">
      <w:start w:val="1"/>
      <w:numFmt w:val="decimal"/>
      <w:lvlText w:val="%1.%2.%3.%4.%5.%6.%7.%8.%9"/>
      <w:lvlJc w:val="left"/>
      <w:pPr>
        <w:ind w:left="10800" w:hanging="2160"/>
      </w:pPr>
      <w:rPr>
        <w:rFonts w:ascii="Calibri" w:eastAsia="Calibri" w:hAnsi="Calibri" w:cs="Times New Roman" w:hint="default"/>
        <w:b w:val="0"/>
        <w:sz w:val="22"/>
      </w:rPr>
    </w:lvl>
  </w:abstractNum>
  <w:abstractNum w:abstractNumId="6" w15:restartNumberingAfterBreak="0">
    <w:nsid w:val="1615572B"/>
    <w:multiLevelType w:val="multilevel"/>
    <w:tmpl w:val="3320A8B2"/>
    <w:styleLink w:val="VariantaB-odrky"/>
    <w:lvl w:ilvl="0">
      <w:start w:val="1"/>
      <w:numFmt w:val="bullet"/>
      <w:pStyle w:val="SeznamsodrkamiB"/>
      <w:lvlText w:val="—"/>
      <w:lvlJc w:val="left"/>
      <w:pPr>
        <w:ind w:left="357" w:hanging="357"/>
      </w:pPr>
      <w:rPr>
        <w:rFonts w:ascii="Calibri" w:hAnsi="Calibri" w:hint="default"/>
        <w:sz w:val="16"/>
      </w:rPr>
    </w:lvl>
    <w:lvl w:ilvl="1">
      <w:start w:val="1"/>
      <w:numFmt w:val="bullet"/>
      <w:pStyle w:val="SeznamsodrkamiB2"/>
      <w:lvlText w:val=""/>
      <w:lvlJc w:val="left"/>
      <w:pPr>
        <w:ind w:left="714" w:hanging="357"/>
      </w:pPr>
      <w:rPr>
        <w:rFonts w:ascii="Wingdings" w:hAnsi="Wingdings" w:hint="default"/>
        <w:sz w:val="14"/>
      </w:rPr>
    </w:lvl>
    <w:lvl w:ilvl="2">
      <w:start w:val="1"/>
      <w:numFmt w:val="bullet"/>
      <w:pStyle w:val="SeznamsodrkamiB3"/>
      <w:lvlText w:val=""/>
      <w:lvlJc w:val="left"/>
      <w:pPr>
        <w:ind w:left="1071" w:hanging="357"/>
      </w:pPr>
      <w:rPr>
        <w:rFonts w:ascii="Wingdings 2" w:hAnsi="Wingdings 2" w:hint="default"/>
      </w:rPr>
    </w:lvl>
    <w:lvl w:ilvl="3">
      <w:start w:val="1"/>
      <w:numFmt w:val="bullet"/>
      <w:pStyle w:val="SeznamsodrkamiB4"/>
      <w:lvlText w:val=""/>
      <w:lvlJc w:val="left"/>
      <w:pPr>
        <w:ind w:left="1428" w:hanging="357"/>
      </w:pPr>
      <w:rPr>
        <w:rFonts w:ascii="Wingdings 2" w:hAnsi="Wingdings 2" w:hint="default"/>
      </w:rPr>
    </w:lvl>
    <w:lvl w:ilvl="4">
      <w:start w:val="1"/>
      <w:numFmt w:val="bullet"/>
      <w:pStyle w:val="SeznamsodrkamiB5"/>
      <w:lvlText w:val=""/>
      <w:lvlJc w:val="left"/>
      <w:pPr>
        <w:ind w:left="1785" w:hanging="357"/>
      </w:pPr>
      <w:rPr>
        <w:rFonts w:ascii="Wingdings 2" w:hAnsi="Wingdings 2" w:hint="default"/>
      </w:rPr>
    </w:lvl>
    <w:lvl w:ilvl="5">
      <w:start w:val="1"/>
      <w:numFmt w:val="bullet"/>
      <w:lvlText w:val=""/>
      <w:lvlJc w:val="left"/>
      <w:pPr>
        <w:ind w:left="2142" w:hanging="357"/>
      </w:pPr>
      <w:rPr>
        <w:rFonts w:ascii="Wingdings 2" w:hAnsi="Wingdings 2" w:cs="Times New Roman" w:hint="default"/>
      </w:rPr>
    </w:lvl>
    <w:lvl w:ilvl="6">
      <w:start w:val="1"/>
      <w:numFmt w:val="bullet"/>
      <w:lvlText w:val=""/>
      <w:lvlJc w:val="left"/>
      <w:pPr>
        <w:ind w:left="2499" w:hanging="357"/>
      </w:pPr>
      <w:rPr>
        <w:rFonts w:ascii="Wingdings 2" w:hAnsi="Wingdings 2" w:cs="Times New Roman" w:hint="default"/>
      </w:rPr>
    </w:lvl>
    <w:lvl w:ilvl="7">
      <w:start w:val="1"/>
      <w:numFmt w:val="bullet"/>
      <w:lvlText w:val=""/>
      <w:lvlJc w:val="left"/>
      <w:pPr>
        <w:ind w:left="2856" w:hanging="357"/>
      </w:pPr>
      <w:rPr>
        <w:rFonts w:ascii="Wingdings 2" w:hAnsi="Wingdings 2" w:cs="Times New Roman" w:hint="default"/>
      </w:rPr>
    </w:lvl>
    <w:lvl w:ilvl="8">
      <w:start w:val="1"/>
      <w:numFmt w:val="bullet"/>
      <w:lvlText w:val=""/>
      <w:lvlJc w:val="left"/>
      <w:pPr>
        <w:ind w:left="3213" w:hanging="357"/>
      </w:pPr>
      <w:rPr>
        <w:rFonts w:ascii="Wingdings 2" w:hAnsi="Wingdings 2" w:cs="Times New Roman" w:hint="default"/>
      </w:rPr>
    </w:lvl>
  </w:abstractNum>
  <w:abstractNum w:abstractNumId="7" w15:restartNumberingAfterBreak="0">
    <w:nsid w:val="16C83568"/>
    <w:multiLevelType w:val="hybridMultilevel"/>
    <w:tmpl w:val="3ECA49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91872DA"/>
    <w:multiLevelType w:val="multilevel"/>
    <w:tmpl w:val="E8A48D7C"/>
    <w:numStyleLink w:val="VariantaA-sla"/>
  </w:abstractNum>
  <w:abstractNum w:abstractNumId="9" w15:restartNumberingAfterBreak="0">
    <w:nsid w:val="247D16A1"/>
    <w:multiLevelType w:val="hybridMultilevel"/>
    <w:tmpl w:val="A3D0F3C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0" w15:restartNumberingAfterBreak="0">
    <w:nsid w:val="289A5EA2"/>
    <w:multiLevelType w:val="multilevel"/>
    <w:tmpl w:val="E8BAE50A"/>
    <w:numStyleLink w:val="VariantaA-odrky"/>
  </w:abstractNum>
  <w:abstractNum w:abstractNumId="11" w15:restartNumberingAfterBreak="0">
    <w:nsid w:val="2E5B0EDB"/>
    <w:multiLevelType w:val="hybridMultilevel"/>
    <w:tmpl w:val="C87E33D8"/>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2" w15:restartNumberingAfterBreak="0">
    <w:nsid w:val="2F243204"/>
    <w:multiLevelType w:val="multilevel"/>
    <w:tmpl w:val="478C31B4"/>
    <w:lvl w:ilvl="0">
      <w:start w:val="1"/>
      <w:numFmt w:val="decimal"/>
      <w:lvlText w:val="%1."/>
      <w:lvlJc w:val="left"/>
      <w:pPr>
        <w:ind w:left="788" w:hanging="362"/>
      </w:pPr>
      <w:rPr>
        <w:rFonts w:ascii="Calibri" w:hAnsi="Calibri" w:hint="default"/>
        <w:b/>
        <w:i w:val="0"/>
        <w:sz w:val="28"/>
      </w:rPr>
    </w:lvl>
    <w:lvl w:ilvl="1">
      <w:start w:val="1"/>
      <w:numFmt w:val="decimal"/>
      <w:isLgl/>
      <w:lvlText w:val="%1.%2"/>
      <w:lvlJc w:val="left"/>
      <w:pPr>
        <w:ind w:left="1638" w:hanging="362"/>
      </w:pPr>
      <w:rPr>
        <w:rFonts w:hint="default"/>
        <w:b/>
        <w:bCs/>
        <w:sz w:val="26"/>
        <w:szCs w:val="26"/>
      </w:rPr>
    </w:lvl>
    <w:lvl w:ilvl="2">
      <w:start w:val="1"/>
      <w:numFmt w:val="decimal"/>
      <w:lvlText w:val="%1.%2.%3"/>
      <w:lvlJc w:val="left"/>
      <w:pPr>
        <w:ind w:left="907" w:hanging="56"/>
      </w:pPr>
      <w:rPr>
        <w:rFonts w:hint="default"/>
      </w:rPr>
    </w:lvl>
    <w:lvl w:ilvl="3">
      <w:start w:val="1"/>
      <w:numFmt w:val="decimal"/>
      <w:isLgl/>
      <w:lvlText w:val="%1.%2.%3.%4"/>
      <w:lvlJc w:val="left"/>
      <w:pPr>
        <w:ind w:left="1957" w:hanging="362"/>
      </w:pPr>
      <w:rPr>
        <w:rFonts w:hint="default"/>
      </w:rPr>
    </w:lvl>
    <w:lvl w:ilvl="4">
      <w:start w:val="1"/>
      <w:numFmt w:val="decimal"/>
      <w:isLgl/>
      <w:lvlText w:val="%1.%2.%3.%4.%5"/>
      <w:lvlJc w:val="left"/>
      <w:pPr>
        <w:ind w:left="2394" w:hanging="362"/>
      </w:pPr>
      <w:rPr>
        <w:rFonts w:hint="default"/>
      </w:rPr>
    </w:lvl>
    <w:lvl w:ilvl="5">
      <w:start w:val="1"/>
      <w:numFmt w:val="decimal"/>
      <w:isLgl/>
      <w:lvlText w:val="%1.%2.%3.%4.%5.%6"/>
      <w:lvlJc w:val="left"/>
      <w:pPr>
        <w:ind w:left="2831" w:hanging="362"/>
      </w:pPr>
      <w:rPr>
        <w:rFonts w:hint="default"/>
      </w:rPr>
    </w:lvl>
    <w:lvl w:ilvl="6">
      <w:start w:val="1"/>
      <w:numFmt w:val="decimal"/>
      <w:isLgl/>
      <w:lvlText w:val="%1.%2.%3.%4.%5.%6.%7"/>
      <w:lvlJc w:val="left"/>
      <w:pPr>
        <w:ind w:left="3268" w:hanging="362"/>
      </w:pPr>
      <w:rPr>
        <w:rFonts w:hint="default"/>
      </w:rPr>
    </w:lvl>
    <w:lvl w:ilvl="7">
      <w:start w:val="1"/>
      <w:numFmt w:val="decimal"/>
      <w:isLgl/>
      <w:lvlText w:val="%1.%2.%3.%4.%5.%6.%7.%8"/>
      <w:lvlJc w:val="left"/>
      <w:pPr>
        <w:ind w:left="3705" w:hanging="362"/>
      </w:pPr>
      <w:rPr>
        <w:rFonts w:hint="default"/>
      </w:rPr>
    </w:lvl>
    <w:lvl w:ilvl="8">
      <w:start w:val="1"/>
      <w:numFmt w:val="decimal"/>
      <w:isLgl/>
      <w:lvlText w:val="%1.%2.%3.%4.%5.%6.%7.%8.%9"/>
      <w:lvlJc w:val="left"/>
      <w:pPr>
        <w:ind w:left="4142" w:hanging="362"/>
      </w:pPr>
      <w:rPr>
        <w:rFonts w:hint="default"/>
      </w:rPr>
    </w:lvl>
  </w:abstractNum>
  <w:abstractNum w:abstractNumId="13" w15:restartNumberingAfterBreak="0">
    <w:nsid w:val="2F8362D8"/>
    <w:multiLevelType w:val="multilevel"/>
    <w:tmpl w:val="39F26F9A"/>
    <w:lvl w:ilvl="0">
      <w:start w:val="1"/>
      <w:numFmt w:val="bullet"/>
      <w:lvlText w:val=""/>
      <w:lvlJc w:val="left"/>
      <w:pPr>
        <w:ind w:left="360" w:hanging="360"/>
      </w:pPr>
      <w:rPr>
        <w:rFonts w:ascii="Symbol" w:hAnsi="Symbol" w:hint="default"/>
        <w:b w:val="0"/>
        <w:sz w:val="22"/>
      </w:rPr>
    </w:lvl>
    <w:lvl w:ilvl="1">
      <w:start w:val="1"/>
      <w:numFmt w:val="decimal"/>
      <w:lvlText w:val="%2."/>
      <w:lvlJc w:val="left"/>
      <w:pPr>
        <w:ind w:left="1440" w:hanging="360"/>
      </w:pPr>
      <w:rPr>
        <w:rFonts w:hint="default"/>
        <w:b/>
        <w:bCs w:val="0"/>
        <w:sz w:val="22"/>
      </w:rPr>
    </w:lvl>
    <w:lvl w:ilvl="2">
      <w:start w:val="1"/>
      <w:numFmt w:val="decimal"/>
      <w:lvlText w:val="%1.%2.%3"/>
      <w:lvlJc w:val="left"/>
      <w:pPr>
        <w:ind w:left="2880" w:hanging="720"/>
      </w:pPr>
      <w:rPr>
        <w:rFonts w:ascii="Calibri" w:eastAsia="Calibri" w:hAnsi="Calibri" w:cs="Times New Roman" w:hint="default"/>
        <w:b w:val="0"/>
        <w:sz w:val="22"/>
      </w:rPr>
    </w:lvl>
    <w:lvl w:ilvl="3">
      <w:start w:val="1"/>
      <w:numFmt w:val="decimal"/>
      <w:lvlText w:val="%1.%2.%3.%4"/>
      <w:lvlJc w:val="left"/>
      <w:pPr>
        <w:ind w:left="4320" w:hanging="1080"/>
      </w:pPr>
      <w:rPr>
        <w:rFonts w:ascii="Calibri" w:eastAsia="Calibri" w:hAnsi="Calibri" w:cs="Times New Roman" w:hint="default"/>
        <w:b w:val="0"/>
        <w:sz w:val="22"/>
      </w:rPr>
    </w:lvl>
    <w:lvl w:ilvl="4">
      <w:start w:val="1"/>
      <w:numFmt w:val="decimal"/>
      <w:lvlText w:val="%1.%2.%3.%4.%5"/>
      <w:lvlJc w:val="left"/>
      <w:pPr>
        <w:ind w:left="5400" w:hanging="1080"/>
      </w:pPr>
      <w:rPr>
        <w:rFonts w:ascii="Calibri" w:eastAsia="Calibri" w:hAnsi="Calibri" w:cs="Times New Roman" w:hint="default"/>
        <w:b w:val="0"/>
        <w:sz w:val="22"/>
      </w:rPr>
    </w:lvl>
    <w:lvl w:ilvl="5">
      <w:start w:val="1"/>
      <w:numFmt w:val="decimal"/>
      <w:lvlText w:val="%1.%2.%3.%4.%5.%6"/>
      <w:lvlJc w:val="left"/>
      <w:pPr>
        <w:ind w:left="6840" w:hanging="1440"/>
      </w:pPr>
      <w:rPr>
        <w:rFonts w:ascii="Calibri" w:eastAsia="Calibri" w:hAnsi="Calibri" w:cs="Times New Roman" w:hint="default"/>
        <w:b w:val="0"/>
        <w:sz w:val="22"/>
      </w:rPr>
    </w:lvl>
    <w:lvl w:ilvl="6">
      <w:start w:val="1"/>
      <w:numFmt w:val="decimal"/>
      <w:lvlText w:val="%1.%2.%3.%4.%5.%6.%7"/>
      <w:lvlJc w:val="left"/>
      <w:pPr>
        <w:ind w:left="7920" w:hanging="1440"/>
      </w:pPr>
      <w:rPr>
        <w:rFonts w:ascii="Calibri" w:eastAsia="Calibri" w:hAnsi="Calibri" w:cs="Times New Roman" w:hint="default"/>
        <w:b w:val="0"/>
        <w:sz w:val="22"/>
      </w:rPr>
    </w:lvl>
    <w:lvl w:ilvl="7">
      <w:start w:val="1"/>
      <w:numFmt w:val="decimal"/>
      <w:lvlText w:val="%1.%2.%3.%4.%5.%6.%7.%8"/>
      <w:lvlJc w:val="left"/>
      <w:pPr>
        <w:ind w:left="9360" w:hanging="1800"/>
      </w:pPr>
      <w:rPr>
        <w:rFonts w:ascii="Calibri" w:eastAsia="Calibri" w:hAnsi="Calibri" w:cs="Times New Roman" w:hint="default"/>
        <w:b w:val="0"/>
        <w:sz w:val="22"/>
      </w:rPr>
    </w:lvl>
    <w:lvl w:ilvl="8">
      <w:start w:val="1"/>
      <w:numFmt w:val="decimal"/>
      <w:lvlText w:val="%1.%2.%3.%4.%5.%6.%7.%8.%9"/>
      <w:lvlJc w:val="left"/>
      <w:pPr>
        <w:ind w:left="10800" w:hanging="2160"/>
      </w:pPr>
      <w:rPr>
        <w:rFonts w:ascii="Calibri" w:eastAsia="Calibri" w:hAnsi="Calibri" w:cs="Times New Roman" w:hint="default"/>
        <w:b w:val="0"/>
        <w:sz w:val="22"/>
      </w:rPr>
    </w:lvl>
  </w:abstractNum>
  <w:abstractNum w:abstractNumId="14" w15:restartNumberingAfterBreak="0">
    <w:nsid w:val="3B770563"/>
    <w:multiLevelType w:val="multilevel"/>
    <w:tmpl w:val="88C098FC"/>
    <w:lvl w:ilvl="0">
      <w:start w:val="1"/>
      <w:numFmt w:val="bullet"/>
      <w:lvlText w:val=""/>
      <w:lvlJc w:val="left"/>
      <w:pPr>
        <w:ind w:left="360" w:hanging="360"/>
      </w:pPr>
      <w:rPr>
        <w:rFonts w:ascii="Symbol" w:hAnsi="Symbol" w:hint="default"/>
        <w:b w:val="0"/>
        <w:sz w:val="22"/>
      </w:rPr>
    </w:lvl>
    <w:lvl w:ilvl="1">
      <w:start w:val="1"/>
      <w:numFmt w:val="decimal"/>
      <w:lvlText w:val="%2."/>
      <w:lvlJc w:val="left"/>
      <w:pPr>
        <w:ind w:left="1440" w:hanging="360"/>
      </w:pPr>
      <w:rPr>
        <w:rFonts w:hint="default"/>
        <w:b/>
        <w:bCs w:val="0"/>
        <w:sz w:val="22"/>
      </w:rPr>
    </w:lvl>
    <w:lvl w:ilvl="2">
      <w:start w:val="1"/>
      <w:numFmt w:val="decimal"/>
      <w:lvlText w:val="%1.%2.%3"/>
      <w:lvlJc w:val="left"/>
      <w:pPr>
        <w:ind w:left="2880" w:hanging="720"/>
      </w:pPr>
      <w:rPr>
        <w:rFonts w:ascii="Calibri" w:eastAsia="Calibri" w:hAnsi="Calibri" w:cs="Times New Roman" w:hint="default"/>
        <w:b w:val="0"/>
        <w:sz w:val="22"/>
      </w:rPr>
    </w:lvl>
    <w:lvl w:ilvl="3">
      <w:start w:val="1"/>
      <w:numFmt w:val="decimal"/>
      <w:lvlText w:val="%1.%2.%3.%4"/>
      <w:lvlJc w:val="left"/>
      <w:pPr>
        <w:ind w:left="4320" w:hanging="1080"/>
      </w:pPr>
      <w:rPr>
        <w:rFonts w:ascii="Calibri" w:eastAsia="Calibri" w:hAnsi="Calibri" w:cs="Times New Roman" w:hint="default"/>
        <w:b w:val="0"/>
        <w:sz w:val="22"/>
      </w:rPr>
    </w:lvl>
    <w:lvl w:ilvl="4">
      <w:start w:val="1"/>
      <w:numFmt w:val="decimal"/>
      <w:lvlText w:val="%1.%2.%3.%4.%5"/>
      <w:lvlJc w:val="left"/>
      <w:pPr>
        <w:ind w:left="5400" w:hanging="1080"/>
      </w:pPr>
      <w:rPr>
        <w:rFonts w:ascii="Calibri" w:eastAsia="Calibri" w:hAnsi="Calibri" w:cs="Times New Roman" w:hint="default"/>
        <w:b w:val="0"/>
        <w:sz w:val="22"/>
      </w:rPr>
    </w:lvl>
    <w:lvl w:ilvl="5">
      <w:start w:val="1"/>
      <w:numFmt w:val="decimal"/>
      <w:lvlText w:val="%1.%2.%3.%4.%5.%6"/>
      <w:lvlJc w:val="left"/>
      <w:pPr>
        <w:ind w:left="6840" w:hanging="1440"/>
      </w:pPr>
      <w:rPr>
        <w:rFonts w:ascii="Calibri" w:eastAsia="Calibri" w:hAnsi="Calibri" w:cs="Times New Roman" w:hint="default"/>
        <w:b w:val="0"/>
        <w:sz w:val="22"/>
      </w:rPr>
    </w:lvl>
    <w:lvl w:ilvl="6">
      <w:start w:val="1"/>
      <w:numFmt w:val="decimal"/>
      <w:lvlText w:val="%1.%2.%3.%4.%5.%6.%7"/>
      <w:lvlJc w:val="left"/>
      <w:pPr>
        <w:ind w:left="7920" w:hanging="1440"/>
      </w:pPr>
      <w:rPr>
        <w:rFonts w:ascii="Calibri" w:eastAsia="Calibri" w:hAnsi="Calibri" w:cs="Times New Roman" w:hint="default"/>
        <w:b w:val="0"/>
        <w:sz w:val="22"/>
      </w:rPr>
    </w:lvl>
    <w:lvl w:ilvl="7">
      <w:start w:val="1"/>
      <w:numFmt w:val="decimal"/>
      <w:lvlText w:val="%1.%2.%3.%4.%5.%6.%7.%8"/>
      <w:lvlJc w:val="left"/>
      <w:pPr>
        <w:ind w:left="9360" w:hanging="1800"/>
      </w:pPr>
      <w:rPr>
        <w:rFonts w:ascii="Calibri" w:eastAsia="Calibri" w:hAnsi="Calibri" w:cs="Times New Roman" w:hint="default"/>
        <w:b w:val="0"/>
        <w:sz w:val="22"/>
      </w:rPr>
    </w:lvl>
    <w:lvl w:ilvl="8">
      <w:start w:val="1"/>
      <w:numFmt w:val="decimal"/>
      <w:lvlText w:val="%1.%2.%3.%4.%5.%6.%7.%8.%9"/>
      <w:lvlJc w:val="left"/>
      <w:pPr>
        <w:ind w:left="10800" w:hanging="2160"/>
      </w:pPr>
      <w:rPr>
        <w:rFonts w:ascii="Calibri" w:eastAsia="Calibri" w:hAnsi="Calibri" w:cs="Times New Roman" w:hint="default"/>
        <w:b w:val="0"/>
        <w:sz w:val="22"/>
      </w:rPr>
    </w:lvl>
  </w:abstractNum>
  <w:abstractNum w:abstractNumId="15" w15:restartNumberingAfterBreak="0">
    <w:nsid w:val="3D442118"/>
    <w:multiLevelType w:val="hybridMultilevel"/>
    <w:tmpl w:val="CAE68F44"/>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D9A7E63"/>
    <w:multiLevelType w:val="multilevel"/>
    <w:tmpl w:val="39F26F9A"/>
    <w:lvl w:ilvl="0">
      <w:start w:val="1"/>
      <w:numFmt w:val="bullet"/>
      <w:lvlText w:val=""/>
      <w:lvlJc w:val="left"/>
      <w:pPr>
        <w:ind w:left="360" w:hanging="360"/>
      </w:pPr>
      <w:rPr>
        <w:rFonts w:ascii="Symbol" w:hAnsi="Symbol" w:hint="default"/>
        <w:b w:val="0"/>
        <w:sz w:val="22"/>
      </w:rPr>
    </w:lvl>
    <w:lvl w:ilvl="1">
      <w:start w:val="1"/>
      <w:numFmt w:val="decimal"/>
      <w:lvlText w:val="%2."/>
      <w:lvlJc w:val="left"/>
      <w:pPr>
        <w:ind w:left="1440" w:hanging="360"/>
      </w:pPr>
      <w:rPr>
        <w:rFonts w:hint="default"/>
        <w:b/>
        <w:bCs w:val="0"/>
        <w:sz w:val="22"/>
      </w:rPr>
    </w:lvl>
    <w:lvl w:ilvl="2">
      <w:start w:val="1"/>
      <w:numFmt w:val="decimal"/>
      <w:lvlText w:val="%1.%2.%3"/>
      <w:lvlJc w:val="left"/>
      <w:pPr>
        <w:ind w:left="2880" w:hanging="720"/>
      </w:pPr>
      <w:rPr>
        <w:rFonts w:ascii="Calibri" w:eastAsia="Calibri" w:hAnsi="Calibri" w:cs="Times New Roman" w:hint="default"/>
        <w:b w:val="0"/>
        <w:sz w:val="22"/>
      </w:rPr>
    </w:lvl>
    <w:lvl w:ilvl="3">
      <w:start w:val="1"/>
      <w:numFmt w:val="decimal"/>
      <w:lvlText w:val="%1.%2.%3.%4"/>
      <w:lvlJc w:val="left"/>
      <w:pPr>
        <w:ind w:left="4320" w:hanging="1080"/>
      </w:pPr>
      <w:rPr>
        <w:rFonts w:ascii="Calibri" w:eastAsia="Calibri" w:hAnsi="Calibri" w:cs="Times New Roman" w:hint="default"/>
        <w:b w:val="0"/>
        <w:sz w:val="22"/>
      </w:rPr>
    </w:lvl>
    <w:lvl w:ilvl="4">
      <w:start w:val="1"/>
      <w:numFmt w:val="decimal"/>
      <w:lvlText w:val="%1.%2.%3.%4.%5"/>
      <w:lvlJc w:val="left"/>
      <w:pPr>
        <w:ind w:left="5400" w:hanging="1080"/>
      </w:pPr>
      <w:rPr>
        <w:rFonts w:ascii="Calibri" w:eastAsia="Calibri" w:hAnsi="Calibri" w:cs="Times New Roman" w:hint="default"/>
        <w:b w:val="0"/>
        <w:sz w:val="22"/>
      </w:rPr>
    </w:lvl>
    <w:lvl w:ilvl="5">
      <w:start w:val="1"/>
      <w:numFmt w:val="decimal"/>
      <w:lvlText w:val="%1.%2.%3.%4.%5.%6"/>
      <w:lvlJc w:val="left"/>
      <w:pPr>
        <w:ind w:left="6840" w:hanging="1440"/>
      </w:pPr>
      <w:rPr>
        <w:rFonts w:ascii="Calibri" w:eastAsia="Calibri" w:hAnsi="Calibri" w:cs="Times New Roman" w:hint="default"/>
        <w:b w:val="0"/>
        <w:sz w:val="22"/>
      </w:rPr>
    </w:lvl>
    <w:lvl w:ilvl="6">
      <w:start w:val="1"/>
      <w:numFmt w:val="decimal"/>
      <w:lvlText w:val="%1.%2.%3.%4.%5.%6.%7"/>
      <w:lvlJc w:val="left"/>
      <w:pPr>
        <w:ind w:left="7920" w:hanging="1440"/>
      </w:pPr>
      <w:rPr>
        <w:rFonts w:ascii="Calibri" w:eastAsia="Calibri" w:hAnsi="Calibri" w:cs="Times New Roman" w:hint="default"/>
        <w:b w:val="0"/>
        <w:sz w:val="22"/>
      </w:rPr>
    </w:lvl>
    <w:lvl w:ilvl="7">
      <w:start w:val="1"/>
      <w:numFmt w:val="decimal"/>
      <w:lvlText w:val="%1.%2.%3.%4.%5.%6.%7.%8"/>
      <w:lvlJc w:val="left"/>
      <w:pPr>
        <w:ind w:left="9360" w:hanging="1800"/>
      </w:pPr>
      <w:rPr>
        <w:rFonts w:ascii="Calibri" w:eastAsia="Calibri" w:hAnsi="Calibri" w:cs="Times New Roman" w:hint="default"/>
        <w:b w:val="0"/>
        <w:sz w:val="22"/>
      </w:rPr>
    </w:lvl>
    <w:lvl w:ilvl="8">
      <w:start w:val="1"/>
      <w:numFmt w:val="decimal"/>
      <w:lvlText w:val="%1.%2.%3.%4.%5.%6.%7.%8.%9"/>
      <w:lvlJc w:val="left"/>
      <w:pPr>
        <w:ind w:left="10800" w:hanging="2160"/>
      </w:pPr>
      <w:rPr>
        <w:rFonts w:ascii="Calibri" w:eastAsia="Calibri" w:hAnsi="Calibri" w:cs="Times New Roman" w:hint="default"/>
        <w:b w:val="0"/>
        <w:sz w:val="22"/>
      </w:rPr>
    </w:lvl>
  </w:abstractNum>
  <w:abstractNum w:abstractNumId="17" w15:restartNumberingAfterBreak="0">
    <w:nsid w:val="3EF62542"/>
    <w:multiLevelType w:val="hybridMultilevel"/>
    <w:tmpl w:val="24564AB8"/>
    <w:lvl w:ilvl="0" w:tplc="64C8ACC2">
      <w:start w:val="1"/>
      <w:numFmt w:val="low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4715555"/>
    <w:multiLevelType w:val="hybridMultilevel"/>
    <w:tmpl w:val="02E0C5A8"/>
    <w:lvl w:ilvl="0" w:tplc="8052646C">
      <w:start w:val="1"/>
      <w:numFmt w:val="bullet"/>
      <w:lvlText w:val="-"/>
      <w:lvlJc w:val="left"/>
      <w:pPr>
        <w:ind w:left="1440" w:hanging="360"/>
      </w:pPr>
      <w:rPr>
        <w:rFonts w:ascii="Calibri" w:eastAsiaTheme="minorHAnsi" w:hAnsi="Calibri" w:cs="Calibri" w:hint="default"/>
      </w:rPr>
    </w:lvl>
    <w:lvl w:ilvl="1" w:tplc="04050003" w:tentative="1">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9" w15:restartNumberingAfterBreak="0">
    <w:nsid w:val="45437031"/>
    <w:multiLevelType w:val="hybridMultilevel"/>
    <w:tmpl w:val="C40A695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56023F6"/>
    <w:multiLevelType w:val="hybridMultilevel"/>
    <w:tmpl w:val="665EAD40"/>
    <w:lvl w:ilvl="0" w:tplc="D820F362">
      <w:start w:val="1"/>
      <w:numFmt w:val="decimal"/>
      <w:lvlText w:val="4.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60735F8"/>
    <w:multiLevelType w:val="multilevel"/>
    <w:tmpl w:val="0A2A5F76"/>
    <w:lvl w:ilvl="0">
      <w:start w:val="4"/>
      <w:numFmt w:val="decimal"/>
      <w:lvlText w:val="%1."/>
      <w:lvlJc w:val="left"/>
      <w:pPr>
        <w:ind w:left="788" w:hanging="362"/>
      </w:pPr>
      <w:rPr>
        <w:rFonts w:ascii="Calibri" w:hAnsi="Calibri" w:hint="default"/>
        <w:b/>
        <w:i w:val="0"/>
        <w:sz w:val="28"/>
      </w:rPr>
    </w:lvl>
    <w:lvl w:ilvl="1">
      <w:start w:val="6"/>
      <w:numFmt w:val="decimal"/>
      <w:isLgl/>
      <w:lvlText w:val="%1.%2"/>
      <w:lvlJc w:val="left"/>
      <w:pPr>
        <w:ind w:left="1638" w:hanging="362"/>
      </w:pPr>
      <w:rPr>
        <w:rFonts w:hint="default"/>
        <w:b/>
        <w:bCs/>
        <w:sz w:val="26"/>
        <w:szCs w:val="26"/>
      </w:rPr>
    </w:lvl>
    <w:lvl w:ilvl="2">
      <w:start w:val="1"/>
      <w:numFmt w:val="decimal"/>
      <w:lvlText w:val="%1.6.%3"/>
      <w:lvlJc w:val="left"/>
      <w:pPr>
        <w:ind w:left="907" w:hanging="56"/>
      </w:pPr>
      <w:rPr>
        <w:rFonts w:hint="default"/>
      </w:rPr>
    </w:lvl>
    <w:lvl w:ilvl="3">
      <w:start w:val="1"/>
      <w:numFmt w:val="decimal"/>
      <w:isLgl/>
      <w:lvlText w:val="%1.%2.%3.%4"/>
      <w:lvlJc w:val="left"/>
      <w:pPr>
        <w:ind w:left="1957" w:hanging="362"/>
      </w:pPr>
      <w:rPr>
        <w:rFonts w:hint="default"/>
      </w:rPr>
    </w:lvl>
    <w:lvl w:ilvl="4">
      <w:start w:val="1"/>
      <w:numFmt w:val="decimal"/>
      <w:isLgl/>
      <w:lvlText w:val="%1.%2.%3.%4.%5"/>
      <w:lvlJc w:val="left"/>
      <w:pPr>
        <w:ind w:left="2394" w:hanging="362"/>
      </w:pPr>
      <w:rPr>
        <w:rFonts w:hint="default"/>
      </w:rPr>
    </w:lvl>
    <w:lvl w:ilvl="5">
      <w:start w:val="1"/>
      <w:numFmt w:val="decimal"/>
      <w:isLgl/>
      <w:lvlText w:val="%1.%2.%3.%4.%5.%6"/>
      <w:lvlJc w:val="left"/>
      <w:pPr>
        <w:ind w:left="2831" w:hanging="362"/>
      </w:pPr>
      <w:rPr>
        <w:rFonts w:hint="default"/>
      </w:rPr>
    </w:lvl>
    <w:lvl w:ilvl="6">
      <w:start w:val="1"/>
      <w:numFmt w:val="decimal"/>
      <w:isLgl/>
      <w:lvlText w:val="%1.%2.%3.%4.%5.%6.%7"/>
      <w:lvlJc w:val="left"/>
      <w:pPr>
        <w:ind w:left="3268" w:hanging="362"/>
      </w:pPr>
      <w:rPr>
        <w:rFonts w:hint="default"/>
      </w:rPr>
    </w:lvl>
    <w:lvl w:ilvl="7">
      <w:start w:val="1"/>
      <w:numFmt w:val="decimal"/>
      <w:isLgl/>
      <w:lvlText w:val="%1.%2.%3.%4.%5.%6.%7.%8"/>
      <w:lvlJc w:val="left"/>
      <w:pPr>
        <w:ind w:left="3705" w:hanging="362"/>
      </w:pPr>
      <w:rPr>
        <w:rFonts w:hint="default"/>
      </w:rPr>
    </w:lvl>
    <w:lvl w:ilvl="8">
      <w:start w:val="1"/>
      <w:numFmt w:val="decimal"/>
      <w:isLgl/>
      <w:lvlText w:val="%1.%2.%3.%4.%5.%6.%7.%8.%9"/>
      <w:lvlJc w:val="left"/>
      <w:pPr>
        <w:ind w:left="4142" w:hanging="362"/>
      </w:pPr>
      <w:rPr>
        <w:rFonts w:hint="default"/>
      </w:rPr>
    </w:lvl>
  </w:abstractNum>
  <w:abstractNum w:abstractNumId="22" w15:restartNumberingAfterBreak="0">
    <w:nsid w:val="4F89775E"/>
    <w:multiLevelType w:val="multilevel"/>
    <w:tmpl w:val="0D8ABE32"/>
    <w:styleLink w:val="VariantaB-sla"/>
    <w:lvl w:ilvl="0">
      <w:start w:val="1"/>
      <w:numFmt w:val="decimal"/>
      <w:pStyle w:val="slovanseznamB"/>
      <w:lvlText w:val="%1)"/>
      <w:lvlJc w:val="left"/>
      <w:pPr>
        <w:ind w:left="360" w:hanging="360"/>
      </w:pPr>
      <w:rPr>
        <w:rFonts w:hint="default"/>
      </w:rPr>
    </w:lvl>
    <w:lvl w:ilvl="1">
      <w:start w:val="1"/>
      <w:numFmt w:val="lowerLetter"/>
      <w:pStyle w:val="slovanseznamB2"/>
      <w:lvlText w:val="%2)"/>
      <w:lvlJc w:val="left"/>
      <w:pPr>
        <w:ind w:left="720" w:hanging="360"/>
      </w:pPr>
      <w:rPr>
        <w:rFonts w:hint="default"/>
      </w:rPr>
    </w:lvl>
    <w:lvl w:ilvl="2">
      <w:start w:val="1"/>
      <w:numFmt w:val="lowerRoman"/>
      <w:pStyle w:val="slovanseznamB3"/>
      <w:lvlText w:val="%3)"/>
      <w:lvlJc w:val="left"/>
      <w:pPr>
        <w:ind w:left="1080" w:hanging="360"/>
      </w:pPr>
      <w:rPr>
        <w:rFonts w:hint="default"/>
      </w:rPr>
    </w:lvl>
    <w:lvl w:ilvl="3">
      <w:start w:val="1"/>
      <w:numFmt w:val="decimal"/>
      <w:pStyle w:val="slovanseznamB4"/>
      <w:lvlText w:val="(%4)"/>
      <w:lvlJc w:val="left"/>
      <w:pPr>
        <w:ind w:left="1440" w:hanging="360"/>
      </w:pPr>
      <w:rPr>
        <w:rFonts w:hint="default"/>
      </w:rPr>
    </w:lvl>
    <w:lvl w:ilvl="4">
      <w:start w:val="1"/>
      <w:numFmt w:val="lowerLetter"/>
      <w:pStyle w:val="slovanseznamB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8A321E4"/>
    <w:multiLevelType w:val="multilevel"/>
    <w:tmpl w:val="E8BAE50A"/>
    <w:styleLink w:val="VariantaA-odrky"/>
    <w:lvl w:ilvl="0">
      <w:start w:val="1"/>
      <w:numFmt w:val="bullet"/>
      <w:pStyle w:val="Seznamsodrkami"/>
      <w:lvlText w:val=""/>
      <w:lvlJc w:val="left"/>
      <w:pPr>
        <w:ind w:left="357" w:hanging="357"/>
      </w:pPr>
      <w:rPr>
        <w:rFonts w:ascii="Wingdings" w:hAnsi="Wingdings" w:hint="default"/>
        <w:sz w:val="16"/>
      </w:rPr>
    </w:lvl>
    <w:lvl w:ilvl="1">
      <w:start w:val="1"/>
      <w:numFmt w:val="bullet"/>
      <w:pStyle w:val="Seznamsodrkami2"/>
      <w:lvlText w:val=""/>
      <w:lvlJc w:val="left"/>
      <w:pPr>
        <w:ind w:left="714" w:hanging="357"/>
      </w:pPr>
      <w:rPr>
        <w:rFonts w:ascii="Wingdings" w:hAnsi="Wingdings" w:hint="default"/>
        <w:sz w:val="14"/>
      </w:rPr>
    </w:lvl>
    <w:lvl w:ilvl="2">
      <w:start w:val="1"/>
      <w:numFmt w:val="bullet"/>
      <w:pStyle w:val="Seznamsodrkami3"/>
      <w:lvlText w:val=""/>
      <w:lvlJc w:val="left"/>
      <w:pPr>
        <w:ind w:left="1071" w:hanging="357"/>
      </w:pPr>
      <w:rPr>
        <w:rFonts w:ascii="Wingdings" w:hAnsi="Wingdings" w:hint="default"/>
        <w:sz w:val="10"/>
      </w:rPr>
    </w:lvl>
    <w:lvl w:ilvl="3">
      <w:start w:val="1"/>
      <w:numFmt w:val="bullet"/>
      <w:pStyle w:val="Seznamsodrkami4"/>
      <w:lvlText w:val=""/>
      <w:lvlJc w:val="left"/>
      <w:pPr>
        <w:ind w:left="1428" w:hanging="357"/>
      </w:pPr>
      <w:rPr>
        <w:rFonts w:ascii="Wingdings" w:hAnsi="Wingdings" w:hint="default"/>
        <w:sz w:val="10"/>
      </w:rPr>
    </w:lvl>
    <w:lvl w:ilvl="4">
      <w:start w:val="1"/>
      <w:numFmt w:val="bullet"/>
      <w:pStyle w:val="Seznamsodrkami5"/>
      <w:lvlText w:val=""/>
      <w:lvlJc w:val="left"/>
      <w:pPr>
        <w:ind w:left="1785" w:hanging="357"/>
      </w:pPr>
      <w:rPr>
        <w:rFonts w:ascii="Wingdings" w:hAnsi="Wingdings" w:hint="default"/>
        <w:sz w:val="10"/>
      </w:rPr>
    </w:lvl>
    <w:lvl w:ilvl="5">
      <w:start w:val="1"/>
      <w:numFmt w:val="bullet"/>
      <w:lvlText w:val=""/>
      <w:lvlJc w:val="left"/>
      <w:pPr>
        <w:ind w:left="2142" w:hanging="357"/>
      </w:pPr>
      <w:rPr>
        <w:rFonts w:ascii="Wingdings" w:hAnsi="Wingdings" w:hint="default"/>
        <w:sz w:val="10"/>
      </w:rPr>
    </w:lvl>
    <w:lvl w:ilvl="6">
      <w:start w:val="1"/>
      <w:numFmt w:val="bullet"/>
      <w:lvlText w:val=""/>
      <w:lvlJc w:val="left"/>
      <w:pPr>
        <w:ind w:left="2499" w:hanging="357"/>
      </w:pPr>
      <w:rPr>
        <w:rFonts w:ascii="Wingdings" w:hAnsi="Wingdings" w:hint="default"/>
        <w:sz w:val="10"/>
      </w:rPr>
    </w:lvl>
    <w:lvl w:ilvl="7">
      <w:start w:val="1"/>
      <w:numFmt w:val="bullet"/>
      <w:lvlText w:val=""/>
      <w:lvlJc w:val="left"/>
      <w:pPr>
        <w:ind w:left="2856" w:hanging="357"/>
      </w:pPr>
      <w:rPr>
        <w:rFonts w:ascii="Wingdings" w:hAnsi="Wingdings" w:hint="default"/>
        <w:sz w:val="10"/>
      </w:rPr>
    </w:lvl>
    <w:lvl w:ilvl="8">
      <w:start w:val="1"/>
      <w:numFmt w:val="bullet"/>
      <w:lvlText w:val=""/>
      <w:lvlJc w:val="left"/>
      <w:pPr>
        <w:ind w:left="3213" w:hanging="357"/>
      </w:pPr>
      <w:rPr>
        <w:rFonts w:ascii="Wingdings" w:hAnsi="Wingdings" w:hint="default"/>
        <w:color w:val="000000" w:themeColor="text1"/>
        <w:sz w:val="10"/>
      </w:rPr>
    </w:lvl>
  </w:abstractNum>
  <w:abstractNum w:abstractNumId="24" w15:restartNumberingAfterBreak="0">
    <w:nsid w:val="58D1214E"/>
    <w:multiLevelType w:val="hybridMultilevel"/>
    <w:tmpl w:val="E82A29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A6E7500"/>
    <w:multiLevelType w:val="multilevel"/>
    <w:tmpl w:val="39F26F9A"/>
    <w:lvl w:ilvl="0">
      <w:start w:val="1"/>
      <w:numFmt w:val="bullet"/>
      <w:lvlText w:val=""/>
      <w:lvlJc w:val="left"/>
      <w:pPr>
        <w:ind w:left="360" w:hanging="360"/>
      </w:pPr>
      <w:rPr>
        <w:rFonts w:ascii="Symbol" w:hAnsi="Symbol" w:hint="default"/>
        <w:b w:val="0"/>
        <w:sz w:val="22"/>
      </w:rPr>
    </w:lvl>
    <w:lvl w:ilvl="1">
      <w:start w:val="1"/>
      <w:numFmt w:val="decimal"/>
      <w:lvlText w:val="%2."/>
      <w:lvlJc w:val="left"/>
      <w:pPr>
        <w:ind w:left="1440" w:hanging="360"/>
      </w:pPr>
      <w:rPr>
        <w:rFonts w:hint="default"/>
        <w:b/>
        <w:bCs w:val="0"/>
        <w:sz w:val="22"/>
      </w:rPr>
    </w:lvl>
    <w:lvl w:ilvl="2">
      <w:start w:val="1"/>
      <w:numFmt w:val="decimal"/>
      <w:lvlText w:val="%1.%2.%3"/>
      <w:lvlJc w:val="left"/>
      <w:pPr>
        <w:ind w:left="2880" w:hanging="720"/>
      </w:pPr>
      <w:rPr>
        <w:rFonts w:ascii="Calibri" w:eastAsia="Calibri" w:hAnsi="Calibri" w:cs="Times New Roman" w:hint="default"/>
        <w:b w:val="0"/>
        <w:sz w:val="22"/>
      </w:rPr>
    </w:lvl>
    <w:lvl w:ilvl="3">
      <w:start w:val="1"/>
      <w:numFmt w:val="decimal"/>
      <w:lvlText w:val="%1.%2.%3.%4"/>
      <w:lvlJc w:val="left"/>
      <w:pPr>
        <w:ind w:left="4320" w:hanging="1080"/>
      </w:pPr>
      <w:rPr>
        <w:rFonts w:ascii="Calibri" w:eastAsia="Calibri" w:hAnsi="Calibri" w:cs="Times New Roman" w:hint="default"/>
        <w:b w:val="0"/>
        <w:sz w:val="22"/>
      </w:rPr>
    </w:lvl>
    <w:lvl w:ilvl="4">
      <w:start w:val="1"/>
      <w:numFmt w:val="decimal"/>
      <w:lvlText w:val="%1.%2.%3.%4.%5"/>
      <w:lvlJc w:val="left"/>
      <w:pPr>
        <w:ind w:left="5400" w:hanging="1080"/>
      </w:pPr>
      <w:rPr>
        <w:rFonts w:ascii="Calibri" w:eastAsia="Calibri" w:hAnsi="Calibri" w:cs="Times New Roman" w:hint="default"/>
        <w:b w:val="0"/>
        <w:sz w:val="22"/>
      </w:rPr>
    </w:lvl>
    <w:lvl w:ilvl="5">
      <w:start w:val="1"/>
      <w:numFmt w:val="decimal"/>
      <w:lvlText w:val="%1.%2.%3.%4.%5.%6"/>
      <w:lvlJc w:val="left"/>
      <w:pPr>
        <w:ind w:left="6840" w:hanging="1440"/>
      </w:pPr>
      <w:rPr>
        <w:rFonts w:ascii="Calibri" w:eastAsia="Calibri" w:hAnsi="Calibri" w:cs="Times New Roman" w:hint="default"/>
        <w:b w:val="0"/>
        <w:sz w:val="22"/>
      </w:rPr>
    </w:lvl>
    <w:lvl w:ilvl="6">
      <w:start w:val="1"/>
      <w:numFmt w:val="decimal"/>
      <w:lvlText w:val="%1.%2.%3.%4.%5.%6.%7"/>
      <w:lvlJc w:val="left"/>
      <w:pPr>
        <w:ind w:left="7920" w:hanging="1440"/>
      </w:pPr>
      <w:rPr>
        <w:rFonts w:ascii="Calibri" w:eastAsia="Calibri" w:hAnsi="Calibri" w:cs="Times New Roman" w:hint="default"/>
        <w:b w:val="0"/>
        <w:sz w:val="22"/>
      </w:rPr>
    </w:lvl>
    <w:lvl w:ilvl="7">
      <w:start w:val="1"/>
      <w:numFmt w:val="decimal"/>
      <w:lvlText w:val="%1.%2.%3.%4.%5.%6.%7.%8"/>
      <w:lvlJc w:val="left"/>
      <w:pPr>
        <w:ind w:left="9360" w:hanging="1800"/>
      </w:pPr>
      <w:rPr>
        <w:rFonts w:ascii="Calibri" w:eastAsia="Calibri" w:hAnsi="Calibri" w:cs="Times New Roman" w:hint="default"/>
        <w:b w:val="0"/>
        <w:sz w:val="22"/>
      </w:rPr>
    </w:lvl>
    <w:lvl w:ilvl="8">
      <w:start w:val="1"/>
      <w:numFmt w:val="decimal"/>
      <w:lvlText w:val="%1.%2.%3.%4.%5.%6.%7.%8.%9"/>
      <w:lvlJc w:val="left"/>
      <w:pPr>
        <w:ind w:left="10800" w:hanging="2160"/>
      </w:pPr>
      <w:rPr>
        <w:rFonts w:ascii="Calibri" w:eastAsia="Calibri" w:hAnsi="Calibri" w:cs="Times New Roman" w:hint="default"/>
        <w:b w:val="0"/>
        <w:sz w:val="22"/>
      </w:rPr>
    </w:lvl>
  </w:abstractNum>
  <w:abstractNum w:abstractNumId="26" w15:restartNumberingAfterBreak="0">
    <w:nsid w:val="5AF35F43"/>
    <w:multiLevelType w:val="multilevel"/>
    <w:tmpl w:val="0D8ABE32"/>
    <w:numStyleLink w:val="VariantaB-sla"/>
  </w:abstractNum>
  <w:abstractNum w:abstractNumId="27" w15:restartNumberingAfterBreak="0">
    <w:nsid w:val="60E03600"/>
    <w:multiLevelType w:val="hybridMultilevel"/>
    <w:tmpl w:val="F3DAA0A0"/>
    <w:lvl w:ilvl="0" w:tplc="CAC8E438">
      <w:start w:val="1"/>
      <w:numFmt w:val="bullet"/>
      <w:lvlText w:val=""/>
      <w:lvlJc w:val="left"/>
      <w:pPr>
        <w:ind w:left="1800" w:hanging="360"/>
      </w:pPr>
      <w:rPr>
        <w:rFonts w:ascii="Symbol" w:eastAsiaTheme="minorHAnsi" w:hAnsi="Symbol" w:cstheme="minorBidi"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28" w15:restartNumberingAfterBreak="0">
    <w:nsid w:val="60F03237"/>
    <w:multiLevelType w:val="hybridMultilevel"/>
    <w:tmpl w:val="2E54A7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12B0A20"/>
    <w:multiLevelType w:val="multilevel"/>
    <w:tmpl w:val="39F26F9A"/>
    <w:lvl w:ilvl="0">
      <w:start w:val="1"/>
      <w:numFmt w:val="bullet"/>
      <w:lvlText w:val=""/>
      <w:lvlJc w:val="left"/>
      <w:pPr>
        <w:ind w:left="360" w:hanging="360"/>
      </w:pPr>
      <w:rPr>
        <w:rFonts w:ascii="Symbol" w:hAnsi="Symbol" w:hint="default"/>
        <w:b w:val="0"/>
        <w:sz w:val="22"/>
      </w:rPr>
    </w:lvl>
    <w:lvl w:ilvl="1">
      <w:start w:val="1"/>
      <w:numFmt w:val="decimal"/>
      <w:lvlText w:val="%2."/>
      <w:lvlJc w:val="left"/>
      <w:pPr>
        <w:ind w:left="1440" w:hanging="360"/>
      </w:pPr>
      <w:rPr>
        <w:rFonts w:hint="default"/>
        <w:b/>
        <w:bCs w:val="0"/>
        <w:sz w:val="22"/>
      </w:rPr>
    </w:lvl>
    <w:lvl w:ilvl="2">
      <w:start w:val="1"/>
      <w:numFmt w:val="decimal"/>
      <w:lvlText w:val="%1.%2.%3"/>
      <w:lvlJc w:val="left"/>
      <w:pPr>
        <w:ind w:left="2880" w:hanging="720"/>
      </w:pPr>
      <w:rPr>
        <w:rFonts w:ascii="Calibri" w:eastAsia="Calibri" w:hAnsi="Calibri" w:cs="Times New Roman" w:hint="default"/>
        <w:b w:val="0"/>
        <w:sz w:val="22"/>
      </w:rPr>
    </w:lvl>
    <w:lvl w:ilvl="3">
      <w:start w:val="1"/>
      <w:numFmt w:val="decimal"/>
      <w:lvlText w:val="%1.%2.%3.%4"/>
      <w:lvlJc w:val="left"/>
      <w:pPr>
        <w:ind w:left="4320" w:hanging="1080"/>
      </w:pPr>
      <w:rPr>
        <w:rFonts w:ascii="Calibri" w:eastAsia="Calibri" w:hAnsi="Calibri" w:cs="Times New Roman" w:hint="default"/>
        <w:b w:val="0"/>
        <w:sz w:val="22"/>
      </w:rPr>
    </w:lvl>
    <w:lvl w:ilvl="4">
      <w:start w:val="1"/>
      <w:numFmt w:val="decimal"/>
      <w:lvlText w:val="%1.%2.%3.%4.%5"/>
      <w:lvlJc w:val="left"/>
      <w:pPr>
        <w:ind w:left="5400" w:hanging="1080"/>
      </w:pPr>
      <w:rPr>
        <w:rFonts w:ascii="Calibri" w:eastAsia="Calibri" w:hAnsi="Calibri" w:cs="Times New Roman" w:hint="default"/>
        <w:b w:val="0"/>
        <w:sz w:val="22"/>
      </w:rPr>
    </w:lvl>
    <w:lvl w:ilvl="5">
      <w:start w:val="1"/>
      <w:numFmt w:val="decimal"/>
      <w:lvlText w:val="%1.%2.%3.%4.%5.%6"/>
      <w:lvlJc w:val="left"/>
      <w:pPr>
        <w:ind w:left="6840" w:hanging="1440"/>
      </w:pPr>
      <w:rPr>
        <w:rFonts w:ascii="Calibri" w:eastAsia="Calibri" w:hAnsi="Calibri" w:cs="Times New Roman" w:hint="default"/>
        <w:b w:val="0"/>
        <w:sz w:val="22"/>
      </w:rPr>
    </w:lvl>
    <w:lvl w:ilvl="6">
      <w:start w:val="1"/>
      <w:numFmt w:val="decimal"/>
      <w:lvlText w:val="%1.%2.%3.%4.%5.%6.%7"/>
      <w:lvlJc w:val="left"/>
      <w:pPr>
        <w:ind w:left="7920" w:hanging="1440"/>
      </w:pPr>
      <w:rPr>
        <w:rFonts w:ascii="Calibri" w:eastAsia="Calibri" w:hAnsi="Calibri" w:cs="Times New Roman" w:hint="default"/>
        <w:b w:val="0"/>
        <w:sz w:val="22"/>
      </w:rPr>
    </w:lvl>
    <w:lvl w:ilvl="7">
      <w:start w:val="1"/>
      <w:numFmt w:val="decimal"/>
      <w:lvlText w:val="%1.%2.%3.%4.%5.%6.%7.%8"/>
      <w:lvlJc w:val="left"/>
      <w:pPr>
        <w:ind w:left="9360" w:hanging="1800"/>
      </w:pPr>
      <w:rPr>
        <w:rFonts w:ascii="Calibri" w:eastAsia="Calibri" w:hAnsi="Calibri" w:cs="Times New Roman" w:hint="default"/>
        <w:b w:val="0"/>
        <w:sz w:val="22"/>
      </w:rPr>
    </w:lvl>
    <w:lvl w:ilvl="8">
      <w:start w:val="1"/>
      <w:numFmt w:val="decimal"/>
      <w:lvlText w:val="%1.%2.%3.%4.%5.%6.%7.%8.%9"/>
      <w:lvlJc w:val="left"/>
      <w:pPr>
        <w:ind w:left="10800" w:hanging="2160"/>
      </w:pPr>
      <w:rPr>
        <w:rFonts w:ascii="Calibri" w:eastAsia="Calibri" w:hAnsi="Calibri" w:cs="Times New Roman" w:hint="default"/>
        <w:b w:val="0"/>
        <w:sz w:val="22"/>
      </w:rPr>
    </w:lvl>
  </w:abstractNum>
  <w:abstractNum w:abstractNumId="30" w15:restartNumberingAfterBreak="0">
    <w:nsid w:val="652B61D5"/>
    <w:multiLevelType w:val="multilevel"/>
    <w:tmpl w:val="43405BD8"/>
    <w:lvl w:ilvl="0">
      <w:start w:val="1"/>
      <w:numFmt w:val="decimal"/>
      <w:lvlText w:val="8.2.%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Restart w:val="1"/>
      <w:lvlText w:val="8.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146D10"/>
    <w:multiLevelType w:val="multilevel"/>
    <w:tmpl w:val="CE261F02"/>
    <w:lvl w:ilvl="0">
      <w:start w:val="1"/>
      <w:numFmt w:val="bullet"/>
      <w:lvlText w:val=""/>
      <w:lvlJc w:val="left"/>
      <w:pPr>
        <w:ind w:left="360" w:hanging="360"/>
      </w:pPr>
      <w:rPr>
        <w:rFonts w:ascii="Symbol" w:hAnsi="Symbol" w:hint="default"/>
        <w:b w:val="0"/>
        <w:sz w:val="22"/>
      </w:rPr>
    </w:lvl>
    <w:lvl w:ilvl="1">
      <w:start w:val="1"/>
      <w:numFmt w:val="bullet"/>
      <w:lvlText w:val=""/>
      <w:lvlJc w:val="left"/>
      <w:pPr>
        <w:ind w:left="1440" w:hanging="360"/>
      </w:pPr>
      <w:rPr>
        <w:rFonts w:ascii="Symbol" w:hAnsi="Symbol" w:hint="default"/>
        <w:b/>
        <w:bCs w:val="0"/>
        <w:sz w:val="22"/>
      </w:rPr>
    </w:lvl>
    <w:lvl w:ilvl="2">
      <w:start w:val="1"/>
      <w:numFmt w:val="decimal"/>
      <w:lvlText w:val="%1.%2.%3"/>
      <w:lvlJc w:val="left"/>
      <w:pPr>
        <w:ind w:left="2880" w:hanging="720"/>
      </w:pPr>
      <w:rPr>
        <w:rFonts w:ascii="Calibri" w:eastAsia="Calibri" w:hAnsi="Calibri" w:cs="Times New Roman" w:hint="default"/>
        <w:b w:val="0"/>
        <w:sz w:val="22"/>
      </w:rPr>
    </w:lvl>
    <w:lvl w:ilvl="3">
      <w:start w:val="1"/>
      <w:numFmt w:val="decimal"/>
      <w:lvlText w:val="%1.%2.%3.%4"/>
      <w:lvlJc w:val="left"/>
      <w:pPr>
        <w:ind w:left="4320" w:hanging="1080"/>
      </w:pPr>
      <w:rPr>
        <w:rFonts w:ascii="Calibri" w:eastAsia="Calibri" w:hAnsi="Calibri" w:cs="Times New Roman" w:hint="default"/>
        <w:b w:val="0"/>
        <w:sz w:val="22"/>
      </w:rPr>
    </w:lvl>
    <w:lvl w:ilvl="4">
      <w:start w:val="1"/>
      <w:numFmt w:val="decimal"/>
      <w:lvlText w:val="%1.%2.%3.%4.%5"/>
      <w:lvlJc w:val="left"/>
      <w:pPr>
        <w:ind w:left="5400" w:hanging="1080"/>
      </w:pPr>
      <w:rPr>
        <w:rFonts w:ascii="Calibri" w:eastAsia="Calibri" w:hAnsi="Calibri" w:cs="Times New Roman" w:hint="default"/>
        <w:b w:val="0"/>
        <w:sz w:val="22"/>
      </w:rPr>
    </w:lvl>
    <w:lvl w:ilvl="5">
      <w:start w:val="1"/>
      <w:numFmt w:val="decimal"/>
      <w:lvlText w:val="%1.%2.%3.%4.%5.%6"/>
      <w:lvlJc w:val="left"/>
      <w:pPr>
        <w:ind w:left="6840" w:hanging="1440"/>
      </w:pPr>
      <w:rPr>
        <w:rFonts w:ascii="Calibri" w:eastAsia="Calibri" w:hAnsi="Calibri" w:cs="Times New Roman" w:hint="default"/>
        <w:b w:val="0"/>
        <w:sz w:val="22"/>
      </w:rPr>
    </w:lvl>
    <w:lvl w:ilvl="6">
      <w:start w:val="1"/>
      <w:numFmt w:val="decimal"/>
      <w:lvlText w:val="%1.%2.%3.%4.%5.%6.%7"/>
      <w:lvlJc w:val="left"/>
      <w:pPr>
        <w:ind w:left="7920" w:hanging="1440"/>
      </w:pPr>
      <w:rPr>
        <w:rFonts w:ascii="Calibri" w:eastAsia="Calibri" w:hAnsi="Calibri" w:cs="Times New Roman" w:hint="default"/>
        <w:b w:val="0"/>
        <w:sz w:val="22"/>
      </w:rPr>
    </w:lvl>
    <w:lvl w:ilvl="7">
      <w:start w:val="1"/>
      <w:numFmt w:val="decimal"/>
      <w:lvlText w:val="%1.%2.%3.%4.%5.%6.%7.%8"/>
      <w:lvlJc w:val="left"/>
      <w:pPr>
        <w:ind w:left="9360" w:hanging="1800"/>
      </w:pPr>
      <w:rPr>
        <w:rFonts w:ascii="Calibri" w:eastAsia="Calibri" w:hAnsi="Calibri" w:cs="Times New Roman" w:hint="default"/>
        <w:b w:val="0"/>
        <w:sz w:val="22"/>
      </w:rPr>
    </w:lvl>
    <w:lvl w:ilvl="8">
      <w:start w:val="1"/>
      <w:numFmt w:val="decimal"/>
      <w:lvlText w:val="%1.%2.%3.%4.%5.%6.%7.%8.%9"/>
      <w:lvlJc w:val="left"/>
      <w:pPr>
        <w:ind w:left="10800" w:hanging="2160"/>
      </w:pPr>
      <w:rPr>
        <w:rFonts w:ascii="Calibri" w:eastAsia="Calibri" w:hAnsi="Calibri" w:cs="Times New Roman" w:hint="default"/>
        <w:b w:val="0"/>
        <w:sz w:val="22"/>
      </w:rPr>
    </w:lvl>
  </w:abstractNum>
  <w:abstractNum w:abstractNumId="32" w15:restartNumberingAfterBreak="0">
    <w:nsid w:val="6A131B16"/>
    <w:multiLevelType w:val="multilevel"/>
    <w:tmpl w:val="39F26F9A"/>
    <w:lvl w:ilvl="0">
      <w:start w:val="1"/>
      <w:numFmt w:val="bullet"/>
      <w:lvlText w:val=""/>
      <w:lvlJc w:val="left"/>
      <w:pPr>
        <w:ind w:left="360" w:hanging="360"/>
      </w:pPr>
      <w:rPr>
        <w:rFonts w:ascii="Symbol" w:hAnsi="Symbol" w:hint="default"/>
        <w:b w:val="0"/>
        <w:sz w:val="22"/>
      </w:rPr>
    </w:lvl>
    <w:lvl w:ilvl="1">
      <w:start w:val="1"/>
      <w:numFmt w:val="decimal"/>
      <w:lvlText w:val="%2."/>
      <w:lvlJc w:val="left"/>
      <w:pPr>
        <w:ind w:left="1440" w:hanging="360"/>
      </w:pPr>
      <w:rPr>
        <w:rFonts w:hint="default"/>
        <w:b/>
        <w:bCs w:val="0"/>
        <w:sz w:val="22"/>
      </w:rPr>
    </w:lvl>
    <w:lvl w:ilvl="2">
      <w:start w:val="1"/>
      <w:numFmt w:val="decimal"/>
      <w:lvlText w:val="%1.%2.%3"/>
      <w:lvlJc w:val="left"/>
      <w:pPr>
        <w:ind w:left="2880" w:hanging="720"/>
      </w:pPr>
      <w:rPr>
        <w:rFonts w:ascii="Calibri" w:eastAsia="Calibri" w:hAnsi="Calibri" w:cs="Times New Roman" w:hint="default"/>
        <w:b w:val="0"/>
        <w:sz w:val="22"/>
      </w:rPr>
    </w:lvl>
    <w:lvl w:ilvl="3">
      <w:start w:val="1"/>
      <w:numFmt w:val="decimal"/>
      <w:lvlText w:val="%1.%2.%3.%4"/>
      <w:lvlJc w:val="left"/>
      <w:pPr>
        <w:ind w:left="4320" w:hanging="1080"/>
      </w:pPr>
      <w:rPr>
        <w:rFonts w:ascii="Calibri" w:eastAsia="Calibri" w:hAnsi="Calibri" w:cs="Times New Roman" w:hint="default"/>
        <w:b w:val="0"/>
        <w:sz w:val="22"/>
      </w:rPr>
    </w:lvl>
    <w:lvl w:ilvl="4">
      <w:start w:val="1"/>
      <w:numFmt w:val="decimal"/>
      <w:lvlText w:val="%1.%2.%3.%4.%5"/>
      <w:lvlJc w:val="left"/>
      <w:pPr>
        <w:ind w:left="5400" w:hanging="1080"/>
      </w:pPr>
      <w:rPr>
        <w:rFonts w:ascii="Calibri" w:eastAsia="Calibri" w:hAnsi="Calibri" w:cs="Times New Roman" w:hint="default"/>
        <w:b w:val="0"/>
        <w:sz w:val="22"/>
      </w:rPr>
    </w:lvl>
    <w:lvl w:ilvl="5">
      <w:start w:val="1"/>
      <w:numFmt w:val="decimal"/>
      <w:lvlText w:val="%1.%2.%3.%4.%5.%6"/>
      <w:lvlJc w:val="left"/>
      <w:pPr>
        <w:ind w:left="6840" w:hanging="1440"/>
      </w:pPr>
      <w:rPr>
        <w:rFonts w:ascii="Calibri" w:eastAsia="Calibri" w:hAnsi="Calibri" w:cs="Times New Roman" w:hint="default"/>
        <w:b w:val="0"/>
        <w:sz w:val="22"/>
      </w:rPr>
    </w:lvl>
    <w:lvl w:ilvl="6">
      <w:start w:val="1"/>
      <w:numFmt w:val="decimal"/>
      <w:lvlText w:val="%1.%2.%3.%4.%5.%6.%7"/>
      <w:lvlJc w:val="left"/>
      <w:pPr>
        <w:ind w:left="7920" w:hanging="1440"/>
      </w:pPr>
      <w:rPr>
        <w:rFonts w:ascii="Calibri" w:eastAsia="Calibri" w:hAnsi="Calibri" w:cs="Times New Roman" w:hint="default"/>
        <w:b w:val="0"/>
        <w:sz w:val="22"/>
      </w:rPr>
    </w:lvl>
    <w:lvl w:ilvl="7">
      <w:start w:val="1"/>
      <w:numFmt w:val="decimal"/>
      <w:lvlText w:val="%1.%2.%3.%4.%5.%6.%7.%8"/>
      <w:lvlJc w:val="left"/>
      <w:pPr>
        <w:ind w:left="9360" w:hanging="1800"/>
      </w:pPr>
      <w:rPr>
        <w:rFonts w:ascii="Calibri" w:eastAsia="Calibri" w:hAnsi="Calibri" w:cs="Times New Roman" w:hint="default"/>
        <w:b w:val="0"/>
        <w:sz w:val="22"/>
      </w:rPr>
    </w:lvl>
    <w:lvl w:ilvl="8">
      <w:start w:val="1"/>
      <w:numFmt w:val="decimal"/>
      <w:lvlText w:val="%1.%2.%3.%4.%5.%6.%7.%8.%9"/>
      <w:lvlJc w:val="left"/>
      <w:pPr>
        <w:ind w:left="10800" w:hanging="2160"/>
      </w:pPr>
      <w:rPr>
        <w:rFonts w:ascii="Calibri" w:eastAsia="Calibri" w:hAnsi="Calibri" w:cs="Times New Roman" w:hint="default"/>
        <w:b w:val="0"/>
        <w:sz w:val="22"/>
      </w:rPr>
    </w:lvl>
  </w:abstractNum>
  <w:abstractNum w:abstractNumId="33" w15:restartNumberingAfterBreak="0">
    <w:nsid w:val="771B0CF5"/>
    <w:multiLevelType w:val="multilevel"/>
    <w:tmpl w:val="CCEE5352"/>
    <w:lvl w:ilvl="0">
      <w:start w:val="1"/>
      <w:numFmt w:val="decimal"/>
      <w:lvlText w:val="%1."/>
      <w:lvlJc w:val="left"/>
      <w:pPr>
        <w:ind w:left="788" w:hanging="362"/>
      </w:pPr>
      <w:rPr>
        <w:rFonts w:ascii="Calibri" w:hAnsi="Calibri" w:hint="default"/>
        <w:b/>
        <w:i w:val="0"/>
        <w:sz w:val="28"/>
      </w:rPr>
    </w:lvl>
    <w:lvl w:ilvl="1">
      <w:start w:val="1"/>
      <w:numFmt w:val="decimal"/>
      <w:isLgl/>
      <w:lvlText w:val="%1.%2"/>
      <w:lvlJc w:val="left"/>
      <w:pPr>
        <w:ind w:left="1638" w:hanging="362"/>
      </w:pPr>
      <w:rPr>
        <w:rFonts w:hint="default"/>
        <w:b/>
        <w:bCs/>
        <w:sz w:val="26"/>
        <w:szCs w:val="26"/>
      </w:rPr>
    </w:lvl>
    <w:lvl w:ilvl="2">
      <w:start w:val="1"/>
      <w:numFmt w:val="decimal"/>
      <w:lvlText w:val="%1.6.%3"/>
      <w:lvlJc w:val="left"/>
      <w:pPr>
        <w:ind w:left="907" w:hanging="56"/>
      </w:pPr>
      <w:rPr>
        <w:rFonts w:hint="default"/>
      </w:rPr>
    </w:lvl>
    <w:lvl w:ilvl="3">
      <w:start w:val="1"/>
      <w:numFmt w:val="decimal"/>
      <w:isLgl/>
      <w:lvlText w:val="%1.%2.%3.%4"/>
      <w:lvlJc w:val="left"/>
      <w:pPr>
        <w:ind w:left="1957" w:hanging="362"/>
      </w:pPr>
      <w:rPr>
        <w:rFonts w:hint="default"/>
      </w:rPr>
    </w:lvl>
    <w:lvl w:ilvl="4">
      <w:start w:val="1"/>
      <w:numFmt w:val="decimal"/>
      <w:isLgl/>
      <w:lvlText w:val="%1.%2.%3.%4.%5"/>
      <w:lvlJc w:val="left"/>
      <w:pPr>
        <w:ind w:left="2394" w:hanging="362"/>
      </w:pPr>
      <w:rPr>
        <w:rFonts w:hint="default"/>
      </w:rPr>
    </w:lvl>
    <w:lvl w:ilvl="5">
      <w:start w:val="1"/>
      <w:numFmt w:val="decimal"/>
      <w:isLgl/>
      <w:lvlText w:val="%1.%2.%3.%4.%5.%6"/>
      <w:lvlJc w:val="left"/>
      <w:pPr>
        <w:ind w:left="2831" w:hanging="362"/>
      </w:pPr>
      <w:rPr>
        <w:rFonts w:hint="default"/>
      </w:rPr>
    </w:lvl>
    <w:lvl w:ilvl="6">
      <w:start w:val="1"/>
      <w:numFmt w:val="decimal"/>
      <w:isLgl/>
      <w:lvlText w:val="%1.%2.%3.%4.%5.%6.%7"/>
      <w:lvlJc w:val="left"/>
      <w:pPr>
        <w:ind w:left="3268" w:hanging="362"/>
      </w:pPr>
      <w:rPr>
        <w:rFonts w:hint="default"/>
      </w:rPr>
    </w:lvl>
    <w:lvl w:ilvl="7">
      <w:start w:val="1"/>
      <w:numFmt w:val="decimal"/>
      <w:isLgl/>
      <w:lvlText w:val="%1.%2.%3.%4.%5.%6.%7.%8"/>
      <w:lvlJc w:val="left"/>
      <w:pPr>
        <w:ind w:left="3705" w:hanging="362"/>
      </w:pPr>
      <w:rPr>
        <w:rFonts w:hint="default"/>
      </w:rPr>
    </w:lvl>
    <w:lvl w:ilvl="8">
      <w:start w:val="1"/>
      <w:numFmt w:val="decimal"/>
      <w:isLgl/>
      <w:lvlText w:val="%1.%2.%3.%4.%5.%6.%7.%8.%9"/>
      <w:lvlJc w:val="left"/>
      <w:pPr>
        <w:ind w:left="4142" w:hanging="362"/>
      </w:pPr>
      <w:rPr>
        <w:rFonts w:hint="default"/>
      </w:rPr>
    </w:lvl>
  </w:abstractNum>
  <w:abstractNum w:abstractNumId="34" w15:restartNumberingAfterBreak="0">
    <w:nsid w:val="7F0B2781"/>
    <w:multiLevelType w:val="multilevel"/>
    <w:tmpl w:val="CE261F02"/>
    <w:lvl w:ilvl="0">
      <w:start w:val="1"/>
      <w:numFmt w:val="bullet"/>
      <w:lvlText w:val=""/>
      <w:lvlJc w:val="left"/>
      <w:pPr>
        <w:ind w:left="360" w:hanging="360"/>
      </w:pPr>
      <w:rPr>
        <w:rFonts w:ascii="Symbol" w:hAnsi="Symbol" w:hint="default"/>
        <w:b w:val="0"/>
        <w:sz w:val="22"/>
      </w:rPr>
    </w:lvl>
    <w:lvl w:ilvl="1">
      <w:start w:val="1"/>
      <w:numFmt w:val="bullet"/>
      <w:lvlText w:val=""/>
      <w:lvlJc w:val="left"/>
      <w:pPr>
        <w:ind w:left="1440" w:hanging="360"/>
      </w:pPr>
      <w:rPr>
        <w:rFonts w:ascii="Symbol" w:hAnsi="Symbol" w:hint="default"/>
        <w:b/>
        <w:bCs w:val="0"/>
        <w:sz w:val="22"/>
      </w:rPr>
    </w:lvl>
    <w:lvl w:ilvl="2">
      <w:start w:val="1"/>
      <w:numFmt w:val="decimal"/>
      <w:lvlText w:val="%1.%2.%3"/>
      <w:lvlJc w:val="left"/>
      <w:pPr>
        <w:ind w:left="2880" w:hanging="720"/>
      </w:pPr>
      <w:rPr>
        <w:rFonts w:ascii="Calibri" w:eastAsia="Calibri" w:hAnsi="Calibri" w:cs="Times New Roman" w:hint="default"/>
        <w:b w:val="0"/>
        <w:sz w:val="22"/>
      </w:rPr>
    </w:lvl>
    <w:lvl w:ilvl="3">
      <w:start w:val="1"/>
      <w:numFmt w:val="decimal"/>
      <w:lvlText w:val="%1.%2.%3.%4"/>
      <w:lvlJc w:val="left"/>
      <w:pPr>
        <w:ind w:left="4320" w:hanging="1080"/>
      </w:pPr>
      <w:rPr>
        <w:rFonts w:ascii="Calibri" w:eastAsia="Calibri" w:hAnsi="Calibri" w:cs="Times New Roman" w:hint="default"/>
        <w:b w:val="0"/>
        <w:sz w:val="22"/>
      </w:rPr>
    </w:lvl>
    <w:lvl w:ilvl="4">
      <w:start w:val="1"/>
      <w:numFmt w:val="decimal"/>
      <w:lvlText w:val="%1.%2.%3.%4.%5"/>
      <w:lvlJc w:val="left"/>
      <w:pPr>
        <w:ind w:left="5400" w:hanging="1080"/>
      </w:pPr>
      <w:rPr>
        <w:rFonts w:ascii="Calibri" w:eastAsia="Calibri" w:hAnsi="Calibri" w:cs="Times New Roman" w:hint="default"/>
        <w:b w:val="0"/>
        <w:sz w:val="22"/>
      </w:rPr>
    </w:lvl>
    <w:lvl w:ilvl="5">
      <w:start w:val="1"/>
      <w:numFmt w:val="decimal"/>
      <w:lvlText w:val="%1.%2.%3.%4.%5.%6"/>
      <w:lvlJc w:val="left"/>
      <w:pPr>
        <w:ind w:left="6840" w:hanging="1440"/>
      </w:pPr>
      <w:rPr>
        <w:rFonts w:ascii="Calibri" w:eastAsia="Calibri" w:hAnsi="Calibri" w:cs="Times New Roman" w:hint="default"/>
        <w:b w:val="0"/>
        <w:sz w:val="22"/>
      </w:rPr>
    </w:lvl>
    <w:lvl w:ilvl="6">
      <w:start w:val="1"/>
      <w:numFmt w:val="decimal"/>
      <w:lvlText w:val="%1.%2.%3.%4.%5.%6.%7"/>
      <w:lvlJc w:val="left"/>
      <w:pPr>
        <w:ind w:left="7920" w:hanging="1440"/>
      </w:pPr>
      <w:rPr>
        <w:rFonts w:ascii="Calibri" w:eastAsia="Calibri" w:hAnsi="Calibri" w:cs="Times New Roman" w:hint="default"/>
        <w:b w:val="0"/>
        <w:sz w:val="22"/>
      </w:rPr>
    </w:lvl>
    <w:lvl w:ilvl="7">
      <w:start w:val="1"/>
      <w:numFmt w:val="decimal"/>
      <w:lvlText w:val="%1.%2.%3.%4.%5.%6.%7.%8"/>
      <w:lvlJc w:val="left"/>
      <w:pPr>
        <w:ind w:left="9360" w:hanging="1800"/>
      </w:pPr>
      <w:rPr>
        <w:rFonts w:ascii="Calibri" w:eastAsia="Calibri" w:hAnsi="Calibri" w:cs="Times New Roman" w:hint="default"/>
        <w:b w:val="0"/>
        <w:sz w:val="22"/>
      </w:rPr>
    </w:lvl>
    <w:lvl w:ilvl="8">
      <w:start w:val="1"/>
      <w:numFmt w:val="decimal"/>
      <w:lvlText w:val="%1.%2.%3.%4.%5.%6.%7.%8.%9"/>
      <w:lvlJc w:val="left"/>
      <w:pPr>
        <w:ind w:left="10800" w:hanging="2160"/>
      </w:pPr>
      <w:rPr>
        <w:rFonts w:ascii="Calibri" w:eastAsia="Calibri" w:hAnsi="Calibri" w:cs="Times New Roman" w:hint="default"/>
        <w:b w:val="0"/>
        <w:sz w:val="22"/>
      </w:rPr>
    </w:lvl>
  </w:abstractNum>
  <w:abstractNum w:abstractNumId="35" w15:restartNumberingAfterBreak="0">
    <w:nsid w:val="7F523DA3"/>
    <w:multiLevelType w:val="hybridMultilevel"/>
    <w:tmpl w:val="A5AADFD0"/>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17978103">
    <w:abstractNumId w:val="6"/>
  </w:num>
  <w:num w:numId="2" w16cid:durableId="1229539629">
    <w:abstractNumId w:val="23"/>
  </w:num>
  <w:num w:numId="3" w16cid:durableId="1881281509">
    <w:abstractNumId w:val="22"/>
  </w:num>
  <w:num w:numId="4" w16cid:durableId="1592229537">
    <w:abstractNumId w:val="0"/>
  </w:num>
  <w:num w:numId="5" w16cid:durableId="990865168">
    <w:abstractNumId w:val="26"/>
  </w:num>
  <w:num w:numId="6" w16cid:durableId="425150056">
    <w:abstractNumId w:val="10"/>
  </w:num>
  <w:num w:numId="7" w16cid:durableId="2070953919">
    <w:abstractNumId w:val="8"/>
  </w:num>
  <w:num w:numId="8" w16cid:durableId="372970602">
    <w:abstractNumId w:val="3"/>
  </w:num>
  <w:num w:numId="9" w16cid:durableId="1616401445">
    <w:abstractNumId w:val="33"/>
  </w:num>
  <w:num w:numId="10" w16cid:durableId="1506483051">
    <w:abstractNumId w:val="7"/>
  </w:num>
  <w:num w:numId="11" w16cid:durableId="208028696">
    <w:abstractNumId w:val="11"/>
  </w:num>
  <w:num w:numId="12" w16cid:durableId="1902249749">
    <w:abstractNumId w:val="14"/>
  </w:num>
  <w:num w:numId="13" w16cid:durableId="249966686">
    <w:abstractNumId w:val="35"/>
  </w:num>
  <w:num w:numId="14" w16cid:durableId="23024969">
    <w:abstractNumId w:val="16"/>
  </w:num>
  <w:num w:numId="15" w16cid:durableId="2057968830">
    <w:abstractNumId w:val="34"/>
  </w:num>
  <w:num w:numId="16" w16cid:durableId="1821117190">
    <w:abstractNumId w:val="18"/>
  </w:num>
  <w:num w:numId="17" w16cid:durableId="1544753168">
    <w:abstractNumId w:val="20"/>
  </w:num>
  <w:num w:numId="18" w16cid:durableId="1735161899">
    <w:abstractNumId w:val="27"/>
  </w:num>
  <w:num w:numId="19" w16cid:durableId="1105927062">
    <w:abstractNumId w:val="30"/>
  </w:num>
  <w:num w:numId="20" w16cid:durableId="2065058662">
    <w:abstractNumId w:val="19"/>
  </w:num>
  <w:num w:numId="21" w16cid:durableId="415635900">
    <w:abstractNumId w:val="17"/>
  </w:num>
  <w:num w:numId="22" w16cid:durableId="153181174">
    <w:abstractNumId w:val="15"/>
  </w:num>
  <w:num w:numId="23" w16cid:durableId="1656452833">
    <w:abstractNumId w:val="5"/>
  </w:num>
  <w:num w:numId="24" w16cid:durableId="923537059">
    <w:abstractNumId w:val="4"/>
  </w:num>
  <w:num w:numId="25" w16cid:durableId="294288600">
    <w:abstractNumId w:val="31"/>
  </w:num>
  <w:num w:numId="26" w16cid:durableId="566302078">
    <w:abstractNumId w:val="9"/>
  </w:num>
  <w:num w:numId="27" w16cid:durableId="1967736078">
    <w:abstractNumId w:val="28"/>
  </w:num>
  <w:num w:numId="28" w16cid:durableId="1403258711">
    <w:abstractNumId w:val="2"/>
  </w:num>
  <w:num w:numId="29" w16cid:durableId="568852581">
    <w:abstractNumId w:val="24"/>
  </w:num>
  <w:num w:numId="30" w16cid:durableId="245113275">
    <w:abstractNumId w:val="1"/>
  </w:num>
  <w:num w:numId="31" w16cid:durableId="582373829">
    <w:abstractNumId w:val="13"/>
  </w:num>
  <w:num w:numId="32" w16cid:durableId="1039013397">
    <w:abstractNumId w:val="32"/>
  </w:num>
  <w:num w:numId="33" w16cid:durableId="297564940">
    <w:abstractNumId w:val="29"/>
  </w:num>
  <w:num w:numId="34" w16cid:durableId="896088260">
    <w:abstractNumId w:val="25"/>
  </w:num>
  <w:num w:numId="35" w16cid:durableId="529148840">
    <w:abstractNumId w:val="12"/>
  </w:num>
  <w:num w:numId="36" w16cid:durableId="142862422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43F"/>
    <w:rsid w:val="00001FDA"/>
    <w:rsid w:val="00015306"/>
    <w:rsid w:val="0002674B"/>
    <w:rsid w:val="0003500F"/>
    <w:rsid w:val="0004109A"/>
    <w:rsid w:val="0004162E"/>
    <w:rsid w:val="000425B1"/>
    <w:rsid w:val="0004786B"/>
    <w:rsid w:val="00050E92"/>
    <w:rsid w:val="000541F8"/>
    <w:rsid w:val="00055EDD"/>
    <w:rsid w:val="00063405"/>
    <w:rsid w:val="00073472"/>
    <w:rsid w:val="00074C20"/>
    <w:rsid w:val="000809B9"/>
    <w:rsid w:val="00090229"/>
    <w:rsid w:val="00090B40"/>
    <w:rsid w:val="00095A0A"/>
    <w:rsid w:val="000B1B3D"/>
    <w:rsid w:val="000B2F94"/>
    <w:rsid w:val="000C01CB"/>
    <w:rsid w:val="000C0AFE"/>
    <w:rsid w:val="000C2D5B"/>
    <w:rsid w:val="000C4546"/>
    <w:rsid w:val="000C4CAF"/>
    <w:rsid w:val="000C7566"/>
    <w:rsid w:val="000D1168"/>
    <w:rsid w:val="000D6C0F"/>
    <w:rsid w:val="000E4729"/>
    <w:rsid w:val="000E6A4B"/>
    <w:rsid w:val="000F2F7F"/>
    <w:rsid w:val="000F4A87"/>
    <w:rsid w:val="001056D0"/>
    <w:rsid w:val="001103A2"/>
    <w:rsid w:val="00111C05"/>
    <w:rsid w:val="00121485"/>
    <w:rsid w:val="00123E21"/>
    <w:rsid w:val="001264AF"/>
    <w:rsid w:val="001268B0"/>
    <w:rsid w:val="00152BCC"/>
    <w:rsid w:val="0015583B"/>
    <w:rsid w:val="00156B32"/>
    <w:rsid w:val="0018051B"/>
    <w:rsid w:val="00183952"/>
    <w:rsid w:val="00191D81"/>
    <w:rsid w:val="001949CE"/>
    <w:rsid w:val="00197228"/>
    <w:rsid w:val="001A1602"/>
    <w:rsid w:val="001A61D8"/>
    <w:rsid w:val="001B1D55"/>
    <w:rsid w:val="001B1E4A"/>
    <w:rsid w:val="001C3677"/>
    <w:rsid w:val="001D27C0"/>
    <w:rsid w:val="001E1F3B"/>
    <w:rsid w:val="001E577D"/>
    <w:rsid w:val="001E74C3"/>
    <w:rsid w:val="001F6937"/>
    <w:rsid w:val="00220DE3"/>
    <w:rsid w:val="002322CF"/>
    <w:rsid w:val="00247A07"/>
    <w:rsid w:val="00252067"/>
    <w:rsid w:val="0025290D"/>
    <w:rsid w:val="00260372"/>
    <w:rsid w:val="00260A98"/>
    <w:rsid w:val="00262DAF"/>
    <w:rsid w:val="00263ADD"/>
    <w:rsid w:val="00265B9C"/>
    <w:rsid w:val="00285AED"/>
    <w:rsid w:val="00292C7B"/>
    <w:rsid w:val="002A18F0"/>
    <w:rsid w:val="002B18FE"/>
    <w:rsid w:val="002B4D1E"/>
    <w:rsid w:val="002C6093"/>
    <w:rsid w:val="002C794E"/>
    <w:rsid w:val="002E2442"/>
    <w:rsid w:val="002F0E8C"/>
    <w:rsid w:val="00310FA0"/>
    <w:rsid w:val="00320481"/>
    <w:rsid w:val="003250CB"/>
    <w:rsid w:val="003307D7"/>
    <w:rsid w:val="003404A3"/>
    <w:rsid w:val="00346C6D"/>
    <w:rsid w:val="003600B3"/>
    <w:rsid w:val="003631D7"/>
    <w:rsid w:val="00363201"/>
    <w:rsid w:val="0039063C"/>
    <w:rsid w:val="00397D50"/>
    <w:rsid w:val="003A13E9"/>
    <w:rsid w:val="003A46A8"/>
    <w:rsid w:val="003A51AA"/>
    <w:rsid w:val="003A6CF5"/>
    <w:rsid w:val="003B565A"/>
    <w:rsid w:val="003B5662"/>
    <w:rsid w:val="003C1404"/>
    <w:rsid w:val="003C172A"/>
    <w:rsid w:val="003D00A1"/>
    <w:rsid w:val="003E0260"/>
    <w:rsid w:val="003E229E"/>
    <w:rsid w:val="003F1463"/>
    <w:rsid w:val="004034BF"/>
    <w:rsid w:val="0040467D"/>
    <w:rsid w:val="0041427F"/>
    <w:rsid w:val="00415069"/>
    <w:rsid w:val="00430129"/>
    <w:rsid w:val="00445009"/>
    <w:rsid w:val="004509E5"/>
    <w:rsid w:val="00450DAB"/>
    <w:rsid w:val="00463AB8"/>
    <w:rsid w:val="00486250"/>
    <w:rsid w:val="00486FB9"/>
    <w:rsid w:val="004A46EF"/>
    <w:rsid w:val="004B7328"/>
    <w:rsid w:val="004C212A"/>
    <w:rsid w:val="004D2833"/>
    <w:rsid w:val="00500232"/>
    <w:rsid w:val="00504668"/>
    <w:rsid w:val="0051221D"/>
    <w:rsid w:val="00544AB3"/>
    <w:rsid w:val="005455E1"/>
    <w:rsid w:val="005478AF"/>
    <w:rsid w:val="005502BD"/>
    <w:rsid w:val="00556787"/>
    <w:rsid w:val="00561CDA"/>
    <w:rsid w:val="00565BA0"/>
    <w:rsid w:val="00571B8F"/>
    <w:rsid w:val="00582276"/>
    <w:rsid w:val="005839A8"/>
    <w:rsid w:val="00586004"/>
    <w:rsid w:val="00591C35"/>
    <w:rsid w:val="005A3D52"/>
    <w:rsid w:val="005B0AF6"/>
    <w:rsid w:val="005B0FE2"/>
    <w:rsid w:val="005B1B24"/>
    <w:rsid w:val="005C2560"/>
    <w:rsid w:val="005C450D"/>
    <w:rsid w:val="005C71C8"/>
    <w:rsid w:val="005D0C6F"/>
    <w:rsid w:val="005D32ED"/>
    <w:rsid w:val="005D6EC0"/>
    <w:rsid w:val="005E139D"/>
    <w:rsid w:val="005E233D"/>
    <w:rsid w:val="005E3533"/>
    <w:rsid w:val="005E3B39"/>
    <w:rsid w:val="005E5DE4"/>
    <w:rsid w:val="005F6B5C"/>
    <w:rsid w:val="005F7585"/>
    <w:rsid w:val="00603A36"/>
    <w:rsid w:val="00605759"/>
    <w:rsid w:val="006242E9"/>
    <w:rsid w:val="00631C5D"/>
    <w:rsid w:val="00643BD0"/>
    <w:rsid w:val="0064732F"/>
    <w:rsid w:val="00650C6C"/>
    <w:rsid w:val="00652FE6"/>
    <w:rsid w:val="00662DC8"/>
    <w:rsid w:val="00667898"/>
    <w:rsid w:val="00677FE0"/>
    <w:rsid w:val="006816EB"/>
    <w:rsid w:val="006A343B"/>
    <w:rsid w:val="006A3969"/>
    <w:rsid w:val="006B5BBB"/>
    <w:rsid w:val="006C123A"/>
    <w:rsid w:val="006C19B2"/>
    <w:rsid w:val="006C309D"/>
    <w:rsid w:val="006C4F48"/>
    <w:rsid w:val="006C55FF"/>
    <w:rsid w:val="006D04EF"/>
    <w:rsid w:val="006E2508"/>
    <w:rsid w:val="006E2FB0"/>
    <w:rsid w:val="006F6253"/>
    <w:rsid w:val="006F66DF"/>
    <w:rsid w:val="00701991"/>
    <w:rsid w:val="007102D2"/>
    <w:rsid w:val="00713948"/>
    <w:rsid w:val="00714A35"/>
    <w:rsid w:val="00726682"/>
    <w:rsid w:val="00730E88"/>
    <w:rsid w:val="00733228"/>
    <w:rsid w:val="007358A4"/>
    <w:rsid w:val="0074483A"/>
    <w:rsid w:val="00753A27"/>
    <w:rsid w:val="00756982"/>
    <w:rsid w:val="00774EF9"/>
    <w:rsid w:val="007800F1"/>
    <w:rsid w:val="00787A26"/>
    <w:rsid w:val="0079342A"/>
    <w:rsid w:val="007949EB"/>
    <w:rsid w:val="007A58FD"/>
    <w:rsid w:val="007B15FA"/>
    <w:rsid w:val="007B1E2B"/>
    <w:rsid w:val="007B33A8"/>
    <w:rsid w:val="007B4949"/>
    <w:rsid w:val="007C107C"/>
    <w:rsid w:val="007C6506"/>
    <w:rsid w:val="007C6D0B"/>
    <w:rsid w:val="007D2118"/>
    <w:rsid w:val="007D604D"/>
    <w:rsid w:val="007E25E3"/>
    <w:rsid w:val="007F0BC6"/>
    <w:rsid w:val="007F1BA2"/>
    <w:rsid w:val="007F2857"/>
    <w:rsid w:val="007F74C1"/>
    <w:rsid w:val="00800EAB"/>
    <w:rsid w:val="00801C62"/>
    <w:rsid w:val="008022BC"/>
    <w:rsid w:val="0080342C"/>
    <w:rsid w:val="00803F37"/>
    <w:rsid w:val="00816CF0"/>
    <w:rsid w:val="00831374"/>
    <w:rsid w:val="00831BD6"/>
    <w:rsid w:val="00834119"/>
    <w:rsid w:val="00837B4F"/>
    <w:rsid w:val="00844F52"/>
    <w:rsid w:val="00851005"/>
    <w:rsid w:val="00854063"/>
    <w:rsid w:val="00857580"/>
    <w:rsid w:val="00865238"/>
    <w:rsid w:val="008667BF"/>
    <w:rsid w:val="00890252"/>
    <w:rsid w:val="008941EB"/>
    <w:rsid w:val="00895645"/>
    <w:rsid w:val="008A0907"/>
    <w:rsid w:val="008A7851"/>
    <w:rsid w:val="008B1CDD"/>
    <w:rsid w:val="008B714D"/>
    <w:rsid w:val="008C3782"/>
    <w:rsid w:val="008D4A32"/>
    <w:rsid w:val="008D559C"/>
    <w:rsid w:val="008D593A"/>
    <w:rsid w:val="008E7760"/>
    <w:rsid w:val="009120DF"/>
    <w:rsid w:val="00922001"/>
    <w:rsid w:val="00922C17"/>
    <w:rsid w:val="0092446A"/>
    <w:rsid w:val="00942DDD"/>
    <w:rsid w:val="00943FB2"/>
    <w:rsid w:val="009516A8"/>
    <w:rsid w:val="009531BD"/>
    <w:rsid w:val="00963515"/>
    <w:rsid w:val="0097705C"/>
    <w:rsid w:val="00990932"/>
    <w:rsid w:val="00991CF9"/>
    <w:rsid w:val="009922F8"/>
    <w:rsid w:val="009A2F66"/>
    <w:rsid w:val="009B1E97"/>
    <w:rsid w:val="009C062E"/>
    <w:rsid w:val="009E5708"/>
    <w:rsid w:val="009F393D"/>
    <w:rsid w:val="009F700B"/>
    <w:rsid w:val="009F7B02"/>
    <w:rsid w:val="009F7F46"/>
    <w:rsid w:val="00A000BF"/>
    <w:rsid w:val="00A0587E"/>
    <w:rsid w:val="00A17394"/>
    <w:rsid w:val="00A275BC"/>
    <w:rsid w:val="00A41711"/>
    <w:rsid w:val="00A464B4"/>
    <w:rsid w:val="00A6186A"/>
    <w:rsid w:val="00A63731"/>
    <w:rsid w:val="00A63D6B"/>
    <w:rsid w:val="00A84B52"/>
    <w:rsid w:val="00A8660F"/>
    <w:rsid w:val="00A95C48"/>
    <w:rsid w:val="00AA7056"/>
    <w:rsid w:val="00AA7075"/>
    <w:rsid w:val="00AB2538"/>
    <w:rsid w:val="00AB31C6"/>
    <w:rsid w:val="00AB523B"/>
    <w:rsid w:val="00AB73ED"/>
    <w:rsid w:val="00AC20CC"/>
    <w:rsid w:val="00AC5B77"/>
    <w:rsid w:val="00AD3578"/>
    <w:rsid w:val="00AD7E40"/>
    <w:rsid w:val="00AE2F41"/>
    <w:rsid w:val="00AF40EA"/>
    <w:rsid w:val="00B1477A"/>
    <w:rsid w:val="00B20691"/>
    <w:rsid w:val="00B20993"/>
    <w:rsid w:val="00B32DE9"/>
    <w:rsid w:val="00B331C1"/>
    <w:rsid w:val="00B42E96"/>
    <w:rsid w:val="00B474D9"/>
    <w:rsid w:val="00B50EE6"/>
    <w:rsid w:val="00B52185"/>
    <w:rsid w:val="00B60126"/>
    <w:rsid w:val="00B86103"/>
    <w:rsid w:val="00B9753A"/>
    <w:rsid w:val="00BA54B1"/>
    <w:rsid w:val="00BA730D"/>
    <w:rsid w:val="00BB479C"/>
    <w:rsid w:val="00BB7724"/>
    <w:rsid w:val="00BC034F"/>
    <w:rsid w:val="00BC4720"/>
    <w:rsid w:val="00BD129A"/>
    <w:rsid w:val="00BD346B"/>
    <w:rsid w:val="00BD75A2"/>
    <w:rsid w:val="00BF3C04"/>
    <w:rsid w:val="00BF3CA5"/>
    <w:rsid w:val="00C02C39"/>
    <w:rsid w:val="00C07E54"/>
    <w:rsid w:val="00C150F2"/>
    <w:rsid w:val="00C2017A"/>
    <w:rsid w:val="00C2026B"/>
    <w:rsid w:val="00C20470"/>
    <w:rsid w:val="00C218EC"/>
    <w:rsid w:val="00C21D95"/>
    <w:rsid w:val="00C26B21"/>
    <w:rsid w:val="00C26F18"/>
    <w:rsid w:val="00C27F92"/>
    <w:rsid w:val="00C31B83"/>
    <w:rsid w:val="00C34B2F"/>
    <w:rsid w:val="00C420A3"/>
    <w:rsid w:val="00C426A3"/>
    <w:rsid w:val="00C4641B"/>
    <w:rsid w:val="00C545D3"/>
    <w:rsid w:val="00C65993"/>
    <w:rsid w:val="00C6690E"/>
    <w:rsid w:val="00C703C5"/>
    <w:rsid w:val="00C805F2"/>
    <w:rsid w:val="00C9182F"/>
    <w:rsid w:val="00C92281"/>
    <w:rsid w:val="00C96EFE"/>
    <w:rsid w:val="00C97D98"/>
    <w:rsid w:val="00CA5903"/>
    <w:rsid w:val="00CA6892"/>
    <w:rsid w:val="00CA6E3B"/>
    <w:rsid w:val="00CA737C"/>
    <w:rsid w:val="00CC0BA6"/>
    <w:rsid w:val="00CC4618"/>
    <w:rsid w:val="00CC5E40"/>
    <w:rsid w:val="00CE04CF"/>
    <w:rsid w:val="00CF0ED4"/>
    <w:rsid w:val="00D06A83"/>
    <w:rsid w:val="00D1569F"/>
    <w:rsid w:val="00D15A0F"/>
    <w:rsid w:val="00D20B1E"/>
    <w:rsid w:val="00D22462"/>
    <w:rsid w:val="00D230AC"/>
    <w:rsid w:val="00D2507D"/>
    <w:rsid w:val="00D32489"/>
    <w:rsid w:val="00D3349E"/>
    <w:rsid w:val="00D37061"/>
    <w:rsid w:val="00D418ED"/>
    <w:rsid w:val="00D45335"/>
    <w:rsid w:val="00D46863"/>
    <w:rsid w:val="00D51A0A"/>
    <w:rsid w:val="00D6243F"/>
    <w:rsid w:val="00D73CB8"/>
    <w:rsid w:val="00D76993"/>
    <w:rsid w:val="00D87E3A"/>
    <w:rsid w:val="00D961D3"/>
    <w:rsid w:val="00DA4089"/>
    <w:rsid w:val="00DA43BF"/>
    <w:rsid w:val="00DA7591"/>
    <w:rsid w:val="00DB3458"/>
    <w:rsid w:val="00DE4E47"/>
    <w:rsid w:val="00E134CC"/>
    <w:rsid w:val="00E1416C"/>
    <w:rsid w:val="00E17744"/>
    <w:rsid w:val="00E22819"/>
    <w:rsid w:val="00E278F8"/>
    <w:rsid w:val="00E32798"/>
    <w:rsid w:val="00E33CC8"/>
    <w:rsid w:val="00E51C91"/>
    <w:rsid w:val="00E528DF"/>
    <w:rsid w:val="00E667C1"/>
    <w:rsid w:val="00E77C96"/>
    <w:rsid w:val="00E87487"/>
    <w:rsid w:val="00E93775"/>
    <w:rsid w:val="00EA304E"/>
    <w:rsid w:val="00EC14FD"/>
    <w:rsid w:val="00EC180E"/>
    <w:rsid w:val="00EC3F88"/>
    <w:rsid w:val="00ED36D8"/>
    <w:rsid w:val="00EE0FE8"/>
    <w:rsid w:val="00EE1D2D"/>
    <w:rsid w:val="00EE6BD7"/>
    <w:rsid w:val="00EF4093"/>
    <w:rsid w:val="00EF5B53"/>
    <w:rsid w:val="00F01BF0"/>
    <w:rsid w:val="00F0689D"/>
    <w:rsid w:val="00F20FAB"/>
    <w:rsid w:val="00F577FE"/>
    <w:rsid w:val="00F57EAD"/>
    <w:rsid w:val="00F84875"/>
    <w:rsid w:val="00F84DE2"/>
    <w:rsid w:val="00F905E0"/>
    <w:rsid w:val="00F948D7"/>
    <w:rsid w:val="00FB01B5"/>
    <w:rsid w:val="00FB1D0A"/>
    <w:rsid w:val="00FD10F4"/>
    <w:rsid w:val="00FD26D5"/>
    <w:rsid w:val="00FE31C8"/>
    <w:rsid w:val="00FE7C5B"/>
    <w:rsid w:val="00FF61B0"/>
    <w:rsid w:val="2D7BEAF1"/>
    <w:rsid w:val="2E5CE670"/>
    <w:rsid w:val="39CF20AE"/>
    <w:rsid w:val="3B726F3A"/>
    <w:rsid w:val="4F414385"/>
    <w:rsid w:val="55D5CC0C"/>
    <w:rsid w:val="5DA5B65E"/>
    <w:rsid w:val="65374757"/>
    <w:rsid w:val="71538EE1"/>
    <w:rsid w:val="72C40DE8"/>
    <w:rsid w:val="77BB826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AE753"/>
  <w15:chartTrackingRefBased/>
  <w15:docId w15:val="{11E6553C-C5E5-4F23-B87C-4393B7A78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7"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semiHidden="1" w:unhideWhenUsed="1" w:qFormat="1"/>
    <w:lsdException w:name="List Bullet 4" w:semiHidden="1" w:unhideWhenUsed="1" w:qFormat="1"/>
    <w:lsdException w:name="List Bullet 5" w:semiHidden="1" w:unhideWhenUsed="1" w:qFormat="1"/>
    <w:lsdException w:name="List Number 2" w:qFormat="1"/>
    <w:lsdException w:name="List Number 3" w:qFormat="1"/>
    <w:lsdException w:name="List Number 4" w:qFormat="1"/>
    <w:lsdException w:name="List Number 5"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nhideWhenUsed="1" w:qFormat="1"/>
    <w:lsdException w:name="Bibliography" w:semiHidden="1" w:uiPriority="3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243F"/>
    <w:pPr>
      <w:spacing w:after="160" w:line="259" w:lineRule="auto"/>
    </w:pPr>
    <w:rPr>
      <w:rFonts w:ascii="Calibri" w:eastAsia="Calibri" w:hAnsi="Calibri" w:cs="Times New Roman"/>
    </w:rPr>
  </w:style>
  <w:style w:type="paragraph" w:styleId="Nadpis1">
    <w:name w:val="heading 1"/>
    <w:basedOn w:val="Normln"/>
    <w:next w:val="Normln"/>
    <w:link w:val="Nadpis1Char"/>
    <w:uiPriority w:val="7"/>
    <w:qFormat/>
    <w:rsid w:val="00831374"/>
    <w:pPr>
      <w:keepNext/>
      <w:keepLines/>
      <w:spacing w:before="160" w:after="0"/>
      <w:outlineLvl w:val="0"/>
    </w:pPr>
    <w:rPr>
      <w:rFonts w:asciiTheme="majorHAnsi" w:eastAsiaTheme="majorEastAsia" w:hAnsiTheme="majorHAnsi" w:cstheme="majorBidi"/>
      <w:b/>
      <w:sz w:val="28"/>
      <w:szCs w:val="32"/>
    </w:rPr>
  </w:style>
  <w:style w:type="paragraph" w:styleId="Nadpis2">
    <w:name w:val="heading 2"/>
    <w:basedOn w:val="Normln"/>
    <w:next w:val="Normln"/>
    <w:link w:val="Nadpis2Char"/>
    <w:uiPriority w:val="7"/>
    <w:unhideWhenUsed/>
    <w:qFormat/>
    <w:rsid w:val="00063405"/>
    <w:pPr>
      <w:keepNext/>
      <w:keepLines/>
      <w:spacing w:before="80" w:after="0"/>
      <w:outlineLvl w:val="1"/>
    </w:pPr>
    <w:rPr>
      <w:rFonts w:asciiTheme="majorHAnsi" w:eastAsiaTheme="majorEastAsia" w:hAnsiTheme="majorHAnsi" w:cstheme="majorBidi"/>
      <w:b/>
      <w:sz w:val="26"/>
      <w:szCs w:val="26"/>
    </w:rPr>
  </w:style>
  <w:style w:type="paragraph" w:styleId="Nadpis3">
    <w:name w:val="heading 3"/>
    <w:basedOn w:val="Normln"/>
    <w:next w:val="Normln"/>
    <w:link w:val="Nadpis3Char"/>
    <w:uiPriority w:val="7"/>
    <w:unhideWhenUsed/>
    <w:qFormat/>
    <w:rsid w:val="00504668"/>
    <w:pPr>
      <w:keepNext/>
      <w:keepLines/>
      <w:spacing w:before="40" w:after="0"/>
      <w:outlineLvl w:val="2"/>
    </w:pPr>
    <w:rPr>
      <w:rFonts w:asciiTheme="majorHAnsi" w:eastAsiaTheme="majorEastAsia" w:hAnsiTheme="majorHAnsi" w:cstheme="majorBidi"/>
      <w:b/>
      <w:sz w:val="24"/>
      <w:szCs w:val="24"/>
    </w:rPr>
  </w:style>
  <w:style w:type="paragraph" w:styleId="Nadpis4">
    <w:name w:val="heading 4"/>
    <w:basedOn w:val="Normln"/>
    <w:next w:val="Normln"/>
    <w:link w:val="Nadpis4Char"/>
    <w:uiPriority w:val="7"/>
    <w:unhideWhenUsed/>
    <w:qFormat/>
    <w:rsid w:val="00C6690E"/>
    <w:pPr>
      <w:keepNext/>
      <w:keepLines/>
      <w:spacing w:before="40" w:after="0"/>
      <w:outlineLvl w:val="3"/>
    </w:pPr>
    <w:rPr>
      <w:rFonts w:asciiTheme="majorHAnsi" w:eastAsiaTheme="majorEastAsia" w:hAnsiTheme="majorHAnsi" w:cstheme="majorBidi"/>
      <w:i/>
      <w:iCs/>
      <w:sz w:val="24"/>
    </w:rPr>
  </w:style>
  <w:style w:type="paragraph" w:styleId="Nadpis5">
    <w:name w:val="heading 5"/>
    <w:basedOn w:val="Normln"/>
    <w:next w:val="Normln"/>
    <w:link w:val="Nadpis5Char"/>
    <w:uiPriority w:val="7"/>
    <w:unhideWhenUsed/>
    <w:qFormat/>
    <w:rsid w:val="00C6690E"/>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7"/>
    <w:unhideWhenUsed/>
    <w:qFormat/>
    <w:rsid w:val="00C6690E"/>
    <w:pPr>
      <w:keepNext/>
      <w:keepLines/>
      <w:spacing w:before="40" w:after="0"/>
      <w:outlineLvl w:val="5"/>
    </w:pPr>
    <w:rPr>
      <w:rFonts w:asciiTheme="majorHAnsi" w:eastAsiaTheme="majorEastAsia" w:hAnsiTheme="majorHAnsi" w:cstheme="majorBidi"/>
      <w:i/>
    </w:rPr>
  </w:style>
  <w:style w:type="paragraph" w:styleId="Nadpis7">
    <w:name w:val="heading 7"/>
    <w:basedOn w:val="Normln"/>
    <w:next w:val="Normln"/>
    <w:link w:val="Nadpis7Char"/>
    <w:uiPriority w:val="7"/>
    <w:unhideWhenUsed/>
    <w:qFormat/>
    <w:rsid w:val="00C6690E"/>
    <w:pPr>
      <w:keepNext/>
      <w:keepLines/>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7"/>
    <w:unhideWhenUsed/>
    <w:qFormat/>
    <w:rsid w:val="00A95C48"/>
    <w:pPr>
      <w:keepNext/>
      <w:keepLines/>
      <w:spacing w:before="40" w:after="0"/>
      <w:outlineLvl w:val="7"/>
    </w:pPr>
    <w:rPr>
      <w:rFonts w:asciiTheme="majorHAnsi" w:eastAsiaTheme="majorEastAsia" w:hAnsiTheme="majorHAnsi" w:cstheme="majorBidi"/>
      <w:b/>
      <w:color w:val="272727" w:themeColor="text1" w:themeTint="D8"/>
      <w:szCs w:val="21"/>
    </w:rPr>
  </w:style>
  <w:style w:type="paragraph" w:styleId="Nadpis9">
    <w:name w:val="heading 9"/>
    <w:basedOn w:val="Normln"/>
    <w:next w:val="Normln"/>
    <w:link w:val="Nadpis9Char"/>
    <w:uiPriority w:val="7"/>
    <w:unhideWhenUsed/>
    <w:qFormat/>
    <w:rsid w:val="00A95C4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unhideWhenUsed/>
    <w:qFormat/>
    <w:rsid w:val="009F7F46"/>
    <w:pPr>
      <w:ind w:left="720"/>
      <w:contextualSpacing/>
    </w:pPr>
  </w:style>
  <w:style w:type="numbering" w:customStyle="1" w:styleId="VariantaB-odrky">
    <w:name w:val="Varianta B - odrážky"/>
    <w:uiPriority w:val="99"/>
    <w:rsid w:val="007102D2"/>
    <w:pPr>
      <w:numPr>
        <w:numId w:val="1"/>
      </w:numPr>
    </w:pPr>
  </w:style>
  <w:style w:type="character" w:customStyle="1" w:styleId="Nadpis1Char">
    <w:name w:val="Nadpis 1 Char"/>
    <w:basedOn w:val="Standardnpsmoodstavce"/>
    <w:link w:val="Nadpis1"/>
    <w:uiPriority w:val="7"/>
    <w:rsid w:val="003250CB"/>
    <w:rPr>
      <w:rFonts w:asciiTheme="majorHAnsi" w:eastAsiaTheme="majorEastAsia" w:hAnsiTheme="majorHAnsi" w:cstheme="majorBidi"/>
      <w:b/>
      <w:color w:val="000000" w:themeColor="text1"/>
      <w:sz w:val="28"/>
      <w:szCs w:val="32"/>
    </w:rPr>
  </w:style>
  <w:style w:type="numbering" w:customStyle="1" w:styleId="VariantaA-odrky">
    <w:name w:val="Varianta A - odrážky"/>
    <w:uiPriority w:val="99"/>
    <w:rsid w:val="00262DAF"/>
    <w:pPr>
      <w:numPr>
        <w:numId w:val="2"/>
      </w:numPr>
    </w:pPr>
  </w:style>
  <w:style w:type="character" w:customStyle="1" w:styleId="Nadpis2Char">
    <w:name w:val="Nadpis 2 Char"/>
    <w:basedOn w:val="Standardnpsmoodstavce"/>
    <w:link w:val="Nadpis2"/>
    <w:uiPriority w:val="7"/>
    <w:rsid w:val="003250CB"/>
    <w:rPr>
      <w:rFonts w:asciiTheme="majorHAnsi" w:eastAsiaTheme="majorEastAsia" w:hAnsiTheme="majorHAnsi" w:cstheme="majorBidi"/>
      <w:b/>
      <w:color w:val="000000" w:themeColor="text1"/>
      <w:sz w:val="26"/>
      <w:szCs w:val="26"/>
    </w:rPr>
  </w:style>
  <w:style w:type="numbering" w:customStyle="1" w:styleId="VariantaA-sla">
    <w:name w:val="Varianta A - čísla"/>
    <w:uiPriority w:val="99"/>
    <w:rsid w:val="00B50EE6"/>
    <w:pPr>
      <w:numPr>
        <w:numId w:val="4"/>
      </w:numPr>
    </w:pPr>
  </w:style>
  <w:style w:type="numbering" w:customStyle="1" w:styleId="VariantaB-sla">
    <w:name w:val="Varianta B - čísla"/>
    <w:uiPriority w:val="99"/>
    <w:rsid w:val="009F7F46"/>
    <w:pPr>
      <w:numPr>
        <w:numId w:val="3"/>
      </w:numPr>
    </w:pPr>
  </w:style>
  <w:style w:type="character" w:customStyle="1" w:styleId="Nadpis3Char">
    <w:name w:val="Nadpis 3 Char"/>
    <w:basedOn w:val="Standardnpsmoodstavce"/>
    <w:link w:val="Nadpis3"/>
    <w:uiPriority w:val="7"/>
    <w:rsid w:val="003250CB"/>
    <w:rPr>
      <w:rFonts w:asciiTheme="majorHAnsi" w:eastAsiaTheme="majorEastAsia" w:hAnsiTheme="majorHAnsi" w:cstheme="majorBidi"/>
      <w:b/>
      <w:color w:val="000000" w:themeColor="text1"/>
      <w:sz w:val="24"/>
      <w:szCs w:val="24"/>
    </w:rPr>
  </w:style>
  <w:style w:type="character" w:customStyle="1" w:styleId="Nadpis4Char">
    <w:name w:val="Nadpis 4 Char"/>
    <w:basedOn w:val="Standardnpsmoodstavce"/>
    <w:link w:val="Nadpis4"/>
    <w:uiPriority w:val="7"/>
    <w:rsid w:val="003250CB"/>
    <w:rPr>
      <w:rFonts w:asciiTheme="majorHAnsi" w:eastAsiaTheme="majorEastAsia" w:hAnsiTheme="majorHAnsi" w:cstheme="majorBidi"/>
      <w:i/>
      <w:iCs/>
      <w:color w:val="000000" w:themeColor="text1"/>
      <w:sz w:val="24"/>
    </w:rPr>
  </w:style>
  <w:style w:type="character" w:customStyle="1" w:styleId="Nadpis5Char">
    <w:name w:val="Nadpis 5 Char"/>
    <w:basedOn w:val="Standardnpsmoodstavce"/>
    <w:link w:val="Nadpis5"/>
    <w:uiPriority w:val="7"/>
    <w:rsid w:val="003250CB"/>
    <w:rPr>
      <w:rFonts w:asciiTheme="majorHAnsi" w:eastAsiaTheme="majorEastAsia" w:hAnsiTheme="majorHAnsi" w:cstheme="majorBidi"/>
      <w:b/>
      <w:color w:val="000000" w:themeColor="text1"/>
    </w:rPr>
  </w:style>
  <w:style w:type="character" w:customStyle="1" w:styleId="Nadpis6Char">
    <w:name w:val="Nadpis 6 Char"/>
    <w:basedOn w:val="Standardnpsmoodstavce"/>
    <w:link w:val="Nadpis6"/>
    <w:uiPriority w:val="7"/>
    <w:rsid w:val="003250CB"/>
    <w:rPr>
      <w:rFonts w:asciiTheme="majorHAnsi" w:eastAsiaTheme="majorEastAsia" w:hAnsiTheme="majorHAnsi" w:cstheme="majorBidi"/>
      <w:i/>
      <w:color w:val="000000" w:themeColor="text1"/>
    </w:rPr>
  </w:style>
  <w:style w:type="character" w:customStyle="1" w:styleId="Nadpis7Char">
    <w:name w:val="Nadpis 7 Char"/>
    <w:basedOn w:val="Standardnpsmoodstavce"/>
    <w:link w:val="Nadpis7"/>
    <w:uiPriority w:val="7"/>
    <w:rsid w:val="003250CB"/>
    <w:rPr>
      <w:rFonts w:asciiTheme="majorHAnsi" w:eastAsiaTheme="majorEastAsia" w:hAnsiTheme="majorHAnsi" w:cstheme="majorBidi"/>
      <w:iCs/>
      <w:color w:val="000000" w:themeColor="text1"/>
    </w:rPr>
  </w:style>
  <w:style w:type="character" w:customStyle="1" w:styleId="Nadpis8Char">
    <w:name w:val="Nadpis 8 Char"/>
    <w:basedOn w:val="Standardnpsmoodstavce"/>
    <w:link w:val="Nadpis8"/>
    <w:uiPriority w:val="7"/>
    <w:rsid w:val="003250CB"/>
    <w:rPr>
      <w:rFonts w:asciiTheme="majorHAnsi" w:eastAsiaTheme="majorEastAsia" w:hAnsiTheme="majorHAnsi" w:cstheme="majorBidi"/>
      <w:b/>
      <w:color w:val="272727" w:themeColor="text1" w:themeTint="D8"/>
      <w:szCs w:val="21"/>
    </w:rPr>
  </w:style>
  <w:style w:type="character" w:customStyle="1" w:styleId="Nadpis9Char">
    <w:name w:val="Nadpis 9 Char"/>
    <w:basedOn w:val="Standardnpsmoodstavce"/>
    <w:link w:val="Nadpis9"/>
    <w:uiPriority w:val="7"/>
    <w:rsid w:val="003250CB"/>
    <w:rPr>
      <w:rFonts w:asciiTheme="majorHAnsi" w:eastAsiaTheme="majorEastAsia" w:hAnsiTheme="majorHAnsi" w:cstheme="majorBidi"/>
      <w:i/>
      <w:iCs/>
      <w:color w:val="272727" w:themeColor="text1" w:themeTint="D8"/>
      <w:sz w:val="21"/>
      <w:szCs w:val="21"/>
    </w:rPr>
  </w:style>
  <w:style w:type="paragraph" w:styleId="Nzev">
    <w:name w:val="Title"/>
    <w:basedOn w:val="Normln"/>
    <w:next w:val="Normln"/>
    <w:link w:val="NzevChar"/>
    <w:uiPriority w:val="4"/>
    <w:qFormat/>
    <w:rsid w:val="00A63D6B"/>
    <w:pPr>
      <w:keepNext/>
      <w:keepLines/>
      <w:spacing w:after="0" w:line="240" w:lineRule="auto"/>
      <w:contextualSpacing/>
    </w:pPr>
    <w:rPr>
      <w:rFonts w:asciiTheme="majorHAnsi" w:eastAsiaTheme="majorEastAsia" w:hAnsiTheme="majorHAnsi" w:cstheme="majorBidi"/>
      <w:spacing w:val="-10"/>
      <w:kern w:val="28"/>
      <w:sz w:val="48"/>
      <w:szCs w:val="56"/>
    </w:rPr>
  </w:style>
  <w:style w:type="character" w:customStyle="1" w:styleId="NzevChar">
    <w:name w:val="Název Char"/>
    <w:basedOn w:val="Standardnpsmoodstavce"/>
    <w:link w:val="Nzev"/>
    <w:uiPriority w:val="4"/>
    <w:rsid w:val="003250CB"/>
    <w:rPr>
      <w:rFonts w:asciiTheme="majorHAnsi" w:eastAsiaTheme="majorEastAsia" w:hAnsiTheme="majorHAnsi" w:cstheme="majorBidi"/>
      <w:color w:val="000000" w:themeColor="text1"/>
      <w:spacing w:val="-10"/>
      <w:kern w:val="28"/>
      <w:sz w:val="48"/>
      <w:szCs w:val="56"/>
    </w:rPr>
  </w:style>
  <w:style w:type="character" w:styleId="Zdraznnintenzivn">
    <w:name w:val="Intense Emphasis"/>
    <w:basedOn w:val="Standardnpsmoodstavce"/>
    <w:uiPriority w:val="21"/>
    <w:qFormat/>
    <w:rsid w:val="00EE6BD7"/>
    <w:rPr>
      <w:b/>
      <w:i/>
      <w:iCs/>
      <w:color w:val="000000" w:themeColor="text1"/>
    </w:rPr>
  </w:style>
  <w:style w:type="paragraph" w:styleId="Vrazncitt">
    <w:name w:val="Intense Quote"/>
    <w:basedOn w:val="Normln"/>
    <w:next w:val="Normln"/>
    <w:link w:val="VrazncittChar"/>
    <w:uiPriority w:val="28"/>
    <w:qFormat/>
    <w:rsid w:val="00713948"/>
    <w:pPr>
      <w:keepLines/>
      <w:pBdr>
        <w:top w:val="single" w:sz="4" w:space="10" w:color="000000" w:themeColor="text1"/>
        <w:bottom w:val="single" w:sz="4" w:space="10" w:color="000000" w:themeColor="text1"/>
      </w:pBdr>
      <w:spacing w:before="240" w:after="240"/>
      <w:ind w:left="357" w:right="357"/>
    </w:pPr>
    <w:rPr>
      <w:i/>
      <w:iCs/>
    </w:rPr>
  </w:style>
  <w:style w:type="character" w:customStyle="1" w:styleId="VrazncittChar">
    <w:name w:val="Výrazný citát Char"/>
    <w:basedOn w:val="Standardnpsmoodstavce"/>
    <w:link w:val="Vrazncitt"/>
    <w:uiPriority w:val="28"/>
    <w:rsid w:val="00713948"/>
    <w:rPr>
      <w:i/>
      <w:iCs/>
      <w:color w:val="000000" w:themeColor="text1"/>
    </w:rPr>
  </w:style>
  <w:style w:type="character" w:styleId="Odkazintenzivn">
    <w:name w:val="Intense Reference"/>
    <w:basedOn w:val="Standardnpsmoodstavce"/>
    <w:uiPriority w:val="24"/>
    <w:qFormat/>
    <w:rsid w:val="0039063C"/>
    <w:rPr>
      <w:b/>
      <w:bCs/>
      <w:smallCaps/>
      <w:color w:val="000000" w:themeColor="text1"/>
      <w:spacing w:val="5"/>
    </w:rPr>
  </w:style>
  <w:style w:type="paragraph" w:styleId="slovanseznam">
    <w:name w:val="List Number"/>
    <w:aliases w:val="Číslovaný seznam A"/>
    <w:basedOn w:val="Normln"/>
    <w:uiPriority w:val="15"/>
    <w:qFormat/>
    <w:rsid w:val="001B1E4A"/>
    <w:pPr>
      <w:numPr>
        <w:numId w:val="7"/>
      </w:numPr>
      <w:spacing w:after="0"/>
    </w:pPr>
  </w:style>
  <w:style w:type="paragraph" w:styleId="slovanseznam2">
    <w:name w:val="List Number 2"/>
    <w:aliases w:val="Číslovaný seznam A 2"/>
    <w:basedOn w:val="Normln"/>
    <w:uiPriority w:val="15"/>
    <w:qFormat/>
    <w:rsid w:val="001B1E4A"/>
    <w:pPr>
      <w:numPr>
        <w:ilvl w:val="1"/>
        <w:numId w:val="7"/>
      </w:numPr>
      <w:spacing w:after="0"/>
      <w:contextualSpacing/>
    </w:pPr>
  </w:style>
  <w:style w:type="paragraph" w:styleId="slovanseznam3">
    <w:name w:val="List Number 3"/>
    <w:aliases w:val="Číslovaný seznam A 3"/>
    <w:basedOn w:val="Normln"/>
    <w:uiPriority w:val="15"/>
    <w:qFormat/>
    <w:rsid w:val="001B1E4A"/>
    <w:pPr>
      <w:numPr>
        <w:ilvl w:val="2"/>
        <w:numId w:val="7"/>
      </w:numPr>
      <w:spacing w:after="0"/>
      <w:contextualSpacing/>
    </w:pPr>
  </w:style>
  <w:style w:type="paragraph" w:styleId="slovanseznam4">
    <w:name w:val="List Number 4"/>
    <w:aliases w:val="Číslovaný seznam A 4"/>
    <w:basedOn w:val="Normln"/>
    <w:uiPriority w:val="15"/>
    <w:qFormat/>
    <w:rsid w:val="001B1E4A"/>
    <w:pPr>
      <w:numPr>
        <w:ilvl w:val="3"/>
        <w:numId w:val="7"/>
      </w:numPr>
      <w:spacing w:after="0"/>
      <w:contextualSpacing/>
    </w:pPr>
  </w:style>
  <w:style w:type="paragraph" w:styleId="slovanseznam5">
    <w:name w:val="List Number 5"/>
    <w:aliases w:val="Číslovaný seznam A 5"/>
    <w:basedOn w:val="Normln"/>
    <w:uiPriority w:val="15"/>
    <w:qFormat/>
    <w:rsid w:val="001B1E4A"/>
    <w:pPr>
      <w:numPr>
        <w:ilvl w:val="4"/>
        <w:numId w:val="7"/>
      </w:numPr>
      <w:spacing w:after="0"/>
      <w:contextualSpacing/>
    </w:pPr>
  </w:style>
  <w:style w:type="paragraph" w:customStyle="1" w:styleId="slovanseznamB">
    <w:name w:val="Číslovaný seznam B"/>
    <w:basedOn w:val="Normln"/>
    <w:uiPriority w:val="16"/>
    <w:qFormat/>
    <w:rsid w:val="009F7F46"/>
    <w:pPr>
      <w:numPr>
        <w:numId w:val="5"/>
      </w:numPr>
      <w:spacing w:after="0"/>
    </w:pPr>
  </w:style>
  <w:style w:type="paragraph" w:customStyle="1" w:styleId="slovanseznamB2">
    <w:name w:val="Číslovaný seznam B 2"/>
    <w:basedOn w:val="Normln"/>
    <w:uiPriority w:val="16"/>
    <w:qFormat/>
    <w:rsid w:val="009F7F46"/>
    <w:pPr>
      <w:numPr>
        <w:ilvl w:val="1"/>
        <w:numId w:val="5"/>
      </w:numPr>
      <w:spacing w:after="0"/>
    </w:pPr>
  </w:style>
  <w:style w:type="paragraph" w:customStyle="1" w:styleId="slovanseznamB3">
    <w:name w:val="Číslovaný seznam B 3"/>
    <w:basedOn w:val="Normln"/>
    <w:uiPriority w:val="16"/>
    <w:qFormat/>
    <w:rsid w:val="009F7F46"/>
    <w:pPr>
      <w:numPr>
        <w:ilvl w:val="2"/>
        <w:numId w:val="5"/>
      </w:numPr>
      <w:spacing w:after="0"/>
    </w:pPr>
  </w:style>
  <w:style w:type="paragraph" w:customStyle="1" w:styleId="slovanseznamB4">
    <w:name w:val="Číslovaný seznam B 4"/>
    <w:basedOn w:val="Normln"/>
    <w:uiPriority w:val="16"/>
    <w:qFormat/>
    <w:rsid w:val="009F7F46"/>
    <w:pPr>
      <w:numPr>
        <w:ilvl w:val="3"/>
        <w:numId w:val="5"/>
      </w:numPr>
      <w:spacing w:after="0"/>
    </w:pPr>
  </w:style>
  <w:style w:type="paragraph" w:customStyle="1" w:styleId="slovanseznamB5">
    <w:name w:val="Číslovaný seznam B 5"/>
    <w:basedOn w:val="Normln"/>
    <w:uiPriority w:val="16"/>
    <w:qFormat/>
    <w:rsid w:val="009F7F46"/>
    <w:pPr>
      <w:numPr>
        <w:ilvl w:val="4"/>
        <w:numId w:val="5"/>
      </w:numPr>
      <w:spacing w:after="0"/>
    </w:pPr>
  </w:style>
  <w:style w:type="paragraph" w:styleId="Seznamsodrkami3">
    <w:name w:val="List Bullet 3"/>
    <w:aliases w:val="Seznam s odrážkami A 3"/>
    <w:basedOn w:val="Normln"/>
    <w:uiPriority w:val="10"/>
    <w:qFormat/>
    <w:rsid w:val="00262DAF"/>
    <w:pPr>
      <w:numPr>
        <w:ilvl w:val="2"/>
        <w:numId w:val="6"/>
      </w:numPr>
      <w:spacing w:after="0"/>
      <w:contextualSpacing/>
    </w:pPr>
  </w:style>
  <w:style w:type="paragraph" w:styleId="Seznamsodrkami4">
    <w:name w:val="List Bullet 4"/>
    <w:aliases w:val="Seznam s odrážkami A 4"/>
    <w:basedOn w:val="Normln"/>
    <w:uiPriority w:val="10"/>
    <w:qFormat/>
    <w:rsid w:val="00262DAF"/>
    <w:pPr>
      <w:numPr>
        <w:ilvl w:val="3"/>
        <w:numId w:val="6"/>
      </w:numPr>
      <w:spacing w:after="0"/>
      <w:contextualSpacing/>
    </w:pPr>
  </w:style>
  <w:style w:type="paragraph" w:styleId="Seznamsodrkami5">
    <w:name w:val="List Bullet 5"/>
    <w:aliases w:val="Seznam s odrážkami A 5"/>
    <w:basedOn w:val="Normln"/>
    <w:uiPriority w:val="10"/>
    <w:qFormat/>
    <w:rsid w:val="00262DAF"/>
    <w:pPr>
      <w:numPr>
        <w:ilvl w:val="4"/>
        <w:numId w:val="6"/>
      </w:numPr>
      <w:spacing w:after="0"/>
    </w:pPr>
  </w:style>
  <w:style w:type="paragraph" w:styleId="Seznamsodrkami">
    <w:name w:val="List Bullet"/>
    <w:aliases w:val="Seznam s odrážkami A"/>
    <w:basedOn w:val="Normln"/>
    <w:uiPriority w:val="10"/>
    <w:qFormat/>
    <w:rsid w:val="00262DAF"/>
    <w:pPr>
      <w:numPr>
        <w:numId w:val="6"/>
      </w:numPr>
      <w:spacing w:after="0"/>
      <w:contextualSpacing/>
    </w:pPr>
  </w:style>
  <w:style w:type="paragraph" w:styleId="Seznamsodrkami2">
    <w:name w:val="List Bullet 2"/>
    <w:aliases w:val="Seznam s odrážkami A 2"/>
    <w:basedOn w:val="Normln"/>
    <w:uiPriority w:val="10"/>
    <w:qFormat/>
    <w:rsid w:val="00262DAF"/>
    <w:pPr>
      <w:numPr>
        <w:ilvl w:val="1"/>
        <w:numId w:val="6"/>
      </w:numPr>
      <w:spacing w:after="0"/>
      <w:contextualSpacing/>
    </w:pPr>
  </w:style>
  <w:style w:type="paragraph" w:customStyle="1" w:styleId="Nadpis1-mimoobsah">
    <w:name w:val="Nadpis 1 - mimo obsah"/>
    <w:basedOn w:val="Normln"/>
    <w:next w:val="Normln"/>
    <w:uiPriority w:val="8"/>
    <w:qFormat/>
    <w:rsid w:val="00831374"/>
    <w:pPr>
      <w:keepNext/>
      <w:keepLines/>
      <w:spacing w:before="160" w:after="0"/>
    </w:pPr>
    <w:rPr>
      <w:rFonts w:asciiTheme="majorHAnsi" w:hAnsiTheme="majorHAnsi"/>
      <w:b/>
      <w:sz w:val="28"/>
    </w:rPr>
  </w:style>
  <w:style w:type="paragraph" w:customStyle="1" w:styleId="Nadpis2-mimoobsah">
    <w:name w:val="Nadpis 2 - mimo obsah"/>
    <w:basedOn w:val="Normln"/>
    <w:next w:val="Normln"/>
    <w:uiPriority w:val="8"/>
    <w:qFormat/>
    <w:rsid w:val="00AB523B"/>
    <w:pPr>
      <w:keepNext/>
      <w:keepLines/>
      <w:spacing w:before="80" w:after="0"/>
    </w:pPr>
    <w:rPr>
      <w:rFonts w:asciiTheme="majorHAnsi" w:hAnsiTheme="majorHAnsi"/>
      <w:b/>
      <w:sz w:val="26"/>
    </w:rPr>
  </w:style>
  <w:style w:type="paragraph" w:customStyle="1" w:styleId="Nadpis3-mimoobsah">
    <w:name w:val="Nadpis 3 - mimo obsah"/>
    <w:basedOn w:val="Normln"/>
    <w:next w:val="Normln"/>
    <w:uiPriority w:val="8"/>
    <w:qFormat/>
    <w:rsid w:val="00BB479C"/>
    <w:pPr>
      <w:keepNext/>
      <w:keepLines/>
      <w:spacing w:before="40" w:after="0"/>
    </w:pPr>
    <w:rPr>
      <w:rFonts w:asciiTheme="majorHAnsi" w:hAnsiTheme="majorHAnsi"/>
      <w:b/>
      <w:sz w:val="24"/>
    </w:rPr>
  </w:style>
  <w:style w:type="paragraph" w:customStyle="1" w:styleId="Nadpis4-mimoobsah">
    <w:name w:val="Nadpis 4 - mimo obsah"/>
    <w:basedOn w:val="Normln"/>
    <w:next w:val="Normln"/>
    <w:uiPriority w:val="8"/>
    <w:qFormat/>
    <w:rsid w:val="00BB479C"/>
    <w:pPr>
      <w:keepNext/>
      <w:keepLines/>
      <w:spacing w:before="40" w:after="0"/>
    </w:pPr>
    <w:rPr>
      <w:rFonts w:asciiTheme="majorHAnsi" w:hAnsiTheme="majorHAnsi"/>
      <w:i/>
      <w:sz w:val="24"/>
    </w:rPr>
  </w:style>
  <w:style w:type="paragraph" w:customStyle="1" w:styleId="Nadpis5-mimoobsah">
    <w:name w:val="Nadpis 5 - mimo obsah"/>
    <w:basedOn w:val="Normln"/>
    <w:next w:val="Normln"/>
    <w:uiPriority w:val="8"/>
    <w:qFormat/>
    <w:rsid w:val="00BB479C"/>
    <w:pPr>
      <w:keepNext/>
      <w:keepLines/>
      <w:spacing w:before="40" w:after="0"/>
    </w:pPr>
    <w:rPr>
      <w:rFonts w:asciiTheme="majorHAnsi" w:hAnsiTheme="majorHAnsi"/>
      <w:b/>
    </w:rPr>
  </w:style>
  <w:style w:type="paragraph" w:customStyle="1" w:styleId="Nadpis7mimoobsah">
    <w:name w:val="Nadpis 7 mimo obsah"/>
    <w:basedOn w:val="Normln"/>
    <w:next w:val="Normln"/>
    <w:uiPriority w:val="8"/>
    <w:qFormat/>
    <w:rsid w:val="00BB479C"/>
    <w:pPr>
      <w:keepNext/>
      <w:keepLines/>
      <w:spacing w:before="40" w:after="0"/>
    </w:pPr>
    <w:rPr>
      <w:rFonts w:asciiTheme="majorHAnsi" w:hAnsiTheme="majorHAnsi"/>
    </w:rPr>
  </w:style>
  <w:style w:type="paragraph" w:customStyle="1" w:styleId="Nadpis6mimoobsah">
    <w:name w:val="Nadpis 6 mimo obsah"/>
    <w:basedOn w:val="Normln"/>
    <w:next w:val="Normln"/>
    <w:uiPriority w:val="8"/>
    <w:qFormat/>
    <w:rsid w:val="00A95C48"/>
    <w:pPr>
      <w:keepNext/>
      <w:keepLines/>
      <w:spacing w:before="40" w:after="0"/>
    </w:pPr>
    <w:rPr>
      <w:rFonts w:asciiTheme="majorHAnsi" w:hAnsiTheme="majorHAnsi"/>
      <w:i/>
    </w:rPr>
  </w:style>
  <w:style w:type="paragraph" w:customStyle="1" w:styleId="Nadpis8mimoobsah">
    <w:name w:val="Nadpis 8 mimo obsah"/>
    <w:basedOn w:val="Normln"/>
    <w:next w:val="Normln"/>
    <w:uiPriority w:val="8"/>
    <w:qFormat/>
    <w:rsid w:val="00A95C48"/>
    <w:pPr>
      <w:keepNext/>
      <w:keepLines/>
      <w:spacing w:before="40" w:after="0"/>
    </w:pPr>
    <w:rPr>
      <w:rFonts w:asciiTheme="majorHAnsi" w:hAnsiTheme="majorHAnsi"/>
      <w:b/>
      <w:sz w:val="21"/>
      <w:szCs w:val="21"/>
    </w:rPr>
  </w:style>
  <w:style w:type="paragraph" w:customStyle="1" w:styleId="Nadpis9mimoobsah">
    <w:name w:val="Nadpis 9 mimo obsah"/>
    <w:basedOn w:val="Normln"/>
    <w:next w:val="Normln"/>
    <w:uiPriority w:val="8"/>
    <w:qFormat/>
    <w:rsid w:val="00A95C48"/>
    <w:pPr>
      <w:keepNext/>
      <w:keepLines/>
      <w:spacing w:before="40" w:after="0"/>
    </w:pPr>
    <w:rPr>
      <w:rFonts w:asciiTheme="majorHAnsi" w:hAnsiTheme="majorHAnsi"/>
      <w:i/>
      <w:sz w:val="21"/>
      <w:szCs w:val="21"/>
    </w:rPr>
  </w:style>
  <w:style w:type="paragraph" w:styleId="Podnadpis">
    <w:name w:val="Subtitle"/>
    <w:basedOn w:val="Normln"/>
    <w:next w:val="Normln"/>
    <w:link w:val="PodnadpisChar"/>
    <w:uiPriority w:val="5"/>
    <w:qFormat/>
    <w:rsid w:val="008D4A32"/>
    <w:pPr>
      <w:numPr>
        <w:ilvl w:val="1"/>
      </w:numPr>
    </w:pPr>
    <w:rPr>
      <w:rFonts w:eastAsiaTheme="minorEastAsia"/>
      <w:color w:val="595959" w:themeColor="text1" w:themeTint="A6"/>
      <w:spacing w:val="15"/>
      <w:sz w:val="28"/>
    </w:rPr>
  </w:style>
  <w:style w:type="character" w:customStyle="1" w:styleId="PodnadpisChar">
    <w:name w:val="Podnadpis Char"/>
    <w:basedOn w:val="Standardnpsmoodstavce"/>
    <w:link w:val="Podnadpis"/>
    <w:uiPriority w:val="5"/>
    <w:rsid w:val="003250CB"/>
    <w:rPr>
      <w:rFonts w:eastAsiaTheme="minorEastAsia"/>
      <w:color w:val="595959" w:themeColor="text1" w:themeTint="A6"/>
      <w:spacing w:val="15"/>
      <w:sz w:val="28"/>
    </w:rPr>
  </w:style>
  <w:style w:type="paragraph" w:styleId="Obsah1">
    <w:name w:val="toc 1"/>
    <w:basedOn w:val="Normln"/>
    <w:next w:val="Normln"/>
    <w:autoRedefine/>
    <w:uiPriority w:val="39"/>
    <w:unhideWhenUsed/>
    <w:rsid w:val="00D22462"/>
    <w:pPr>
      <w:spacing w:after="100"/>
    </w:pPr>
  </w:style>
  <w:style w:type="paragraph" w:styleId="Obsah2">
    <w:name w:val="toc 2"/>
    <w:basedOn w:val="Normln"/>
    <w:next w:val="Normln"/>
    <w:autoRedefine/>
    <w:uiPriority w:val="39"/>
    <w:unhideWhenUsed/>
    <w:rsid w:val="00D22462"/>
    <w:pPr>
      <w:spacing w:after="100"/>
      <w:ind w:left="220"/>
    </w:pPr>
  </w:style>
  <w:style w:type="paragraph" w:styleId="Obsah3">
    <w:name w:val="toc 3"/>
    <w:basedOn w:val="Normln"/>
    <w:next w:val="Normln"/>
    <w:autoRedefine/>
    <w:uiPriority w:val="39"/>
    <w:unhideWhenUsed/>
    <w:rsid w:val="00D22462"/>
    <w:pPr>
      <w:spacing w:after="100"/>
      <w:ind w:left="440"/>
    </w:pPr>
  </w:style>
  <w:style w:type="paragraph" w:styleId="Obsah4">
    <w:name w:val="toc 4"/>
    <w:basedOn w:val="Normln"/>
    <w:next w:val="Normln"/>
    <w:autoRedefine/>
    <w:uiPriority w:val="39"/>
    <w:unhideWhenUsed/>
    <w:rsid w:val="00D22462"/>
    <w:pPr>
      <w:spacing w:after="100"/>
      <w:ind w:left="660"/>
    </w:pPr>
  </w:style>
  <w:style w:type="paragraph" w:styleId="Obsah5">
    <w:name w:val="toc 5"/>
    <w:basedOn w:val="Normln"/>
    <w:next w:val="Normln"/>
    <w:autoRedefine/>
    <w:uiPriority w:val="39"/>
    <w:unhideWhenUsed/>
    <w:rsid w:val="00D22462"/>
    <w:pPr>
      <w:spacing w:after="100"/>
      <w:ind w:left="880"/>
    </w:pPr>
  </w:style>
  <w:style w:type="paragraph" w:styleId="Obsah6">
    <w:name w:val="toc 6"/>
    <w:basedOn w:val="Normln"/>
    <w:next w:val="Normln"/>
    <w:autoRedefine/>
    <w:uiPriority w:val="39"/>
    <w:unhideWhenUsed/>
    <w:rsid w:val="00D22462"/>
    <w:pPr>
      <w:spacing w:after="100"/>
      <w:ind w:left="1100"/>
    </w:pPr>
  </w:style>
  <w:style w:type="paragraph" w:styleId="Obsah7">
    <w:name w:val="toc 7"/>
    <w:basedOn w:val="Normln"/>
    <w:next w:val="Normln"/>
    <w:autoRedefine/>
    <w:uiPriority w:val="39"/>
    <w:unhideWhenUsed/>
    <w:rsid w:val="00D22462"/>
    <w:pPr>
      <w:spacing w:after="100"/>
      <w:ind w:left="1320"/>
    </w:pPr>
  </w:style>
  <w:style w:type="paragraph" w:styleId="Obsah8">
    <w:name w:val="toc 8"/>
    <w:basedOn w:val="Normln"/>
    <w:next w:val="Normln"/>
    <w:autoRedefine/>
    <w:uiPriority w:val="39"/>
    <w:unhideWhenUsed/>
    <w:rsid w:val="00D22462"/>
    <w:pPr>
      <w:spacing w:after="100"/>
      <w:ind w:left="1540"/>
    </w:pPr>
  </w:style>
  <w:style w:type="paragraph" w:styleId="Obsah9">
    <w:name w:val="toc 9"/>
    <w:basedOn w:val="Normln"/>
    <w:next w:val="Normln"/>
    <w:autoRedefine/>
    <w:uiPriority w:val="39"/>
    <w:unhideWhenUsed/>
    <w:rsid w:val="00D22462"/>
    <w:pPr>
      <w:spacing w:after="100"/>
      <w:ind w:left="1760"/>
    </w:pPr>
  </w:style>
  <w:style w:type="character" w:styleId="Hypertextovodkaz">
    <w:name w:val="Hyperlink"/>
    <w:basedOn w:val="Standardnpsmoodstavce"/>
    <w:uiPriority w:val="99"/>
    <w:unhideWhenUsed/>
    <w:rsid w:val="00D22462"/>
    <w:rPr>
      <w:color w:val="004B8D" w:themeColor="hyperlink"/>
      <w:u w:val="single"/>
    </w:rPr>
  </w:style>
  <w:style w:type="character" w:styleId="Zdraznnjemn">
    <w:name w:val="Subtle Emphasis"/>
    <w:basedOn w:val="Standardnpsmoodstavce"/>
    <w:uiPriority w:val="19"/>
    <w:qFormat/>
    <w:rsid w:val="00A275BC"/>
    <w:rPr>
      <w:i/>
      <w:iCs/>
      <w:color w:val="595959" w:themeColor="text1" w:themeTint="A6"/>
    </w:rPr>
  </w:style>
  <w:style w:type="character" w:styleId="Odkazjemn">
    <w:name w:val="Subtle Reference"/>
    <w:basedOn w:val="Standardnpsmoodstavce"/>
    <w:uiPriority w:val="23"/>
    <w:qFormat/>
    <w:rsid w:val="00A275BC"/>
    <w:rPr>
      <w:smallCaps/>
      <w:color w:val="5A5A5A" w:themeColor="text1" w:themeTint="A5"/>
    </w:rPr>
  </w:style>
  <w:style w:type="paragraph" w:styleId="Citt">
    <w:name w:val="Quote"/>
    <w:basedOn w:val="Normln"/>
    <w:next w:val="Normln"/>
    <w:link w:val="CittChar"/>
    <w:uiPriority w:val="27"/>
    <w:qFormat/>
    <w:rsid w:val="00713948"/>
    <w:pPr>
      <w:keepLines/>
      <w:spacing w:before="240"/>
      <w:ind w:left="357" w:right="357"/>
    </w:pPr>
    <w:rPr>
      <w:i/>
      <w:iCs/>
      <w:color w:val="595959" w:themeColor="text1" w:themeTint="A6"/>
    </w:rPr>
  </w:style>
  <w:style w:type="character" w:customStyle="1" w:styleId="CittChar">
    <w:name w:val="Citát Char"/>
    <w:basedOn w:val="Standardnpsmoodstavce"/>
    <w:link w:val="Citt"/>
    <w:uiPriority w:val="27"/>
    <w:rsid w:val="00713948"/>
    <w:rPr>
      <w:i/>
      <w:iCs/>
      <w:color w:val="595959" w:themeColor="text1" w:themeTint="A6"/>
    </w:rPr>
  </w:style>
  <w:style w:type="character" w:styleId="Zdraznn">
    <w:name w:val="Emphasis"/>
    <w:basedOn w:val="Standardnpsmoodstavce"/>
    <w:uiPriority w:val="20"/>
    <w:qFormat/>
    <w:rsid w:val="00713948"/>
    <w:rPr>
      <w:i/>
      <w:iCs/>
    </w:rPr>
  </w:style>
  <w:style w:type="paragraph" w:styleId="Nadpisobsahu">
    <w:name w:val="TOC Heading"/>
    <w:basedOn w:val="Nadpis1-mimoobsah"/>
    <w:next w:val="Normln"/>
    <w:uiPriority w:val="6"/>
    <w:unhideWhenUsed/>
    <w:qFormat/>
    <w:rsid w:val="003B565A"/>
  </w:style>
  <w:style w:type="paragraph" w:styleId="Datum">
    <w:name w:val="Date"/>
    <w:basedOn w:val="Normln"/>
    <w:next w:val="Normln"/>
    <w:link w:val="DatumChar"/>
    <w:uiPriority w:val="31"/>
    <w:unhideWhenUsed/>
    <w:rsid w:val="00486FB9"/>
  </w:style>
  <w:style w:type="character" w:customStyle="1" w:styleId="DatumChar">
    <w:name w:val="Datum Char"/>
    <w:basedOn w:val="Standardnpsmoodstavce"/>
    <w:link w:val="Datum"/>
    <w:uiPriority w:val="31"/>
    <w:rsid w:val="005455E1"/>
    <w:rPr>
      <w:color w:val="000000" w:themeColor="text1"/>
    </w:rPr>
  </w:style>
  <w:style w:type="paragraph" w:styleId="Textvbloku">
    <w:name w:val="Block Text"/>
    <w:basedOn w:val="Normln"/>
    <w:uiPriority w:val="29"/>
    <w:unhideWhenUsed/>
    <w:rsid w:val="009516A8"/>
    <w:pPr>
      <w:pBdr>
        <w:top w:val="single" w:sz="2" w:space="10" w:color="000000" w:themeColor="text1"/>
        <w:left w:val="single" w:sz="2" w:space="10" w:color="000000" w:themeColor="text1"/>
        <w:bottom w:val="single" w:sz="2" w:space="10" w:color="000000" w:themeColor="text1"/>
        <w:right w:val="single" w:sz="2" w:space="10" w:color="000000" w:themeColor="text1"/>
      </w:pBdr>
      <w:ind w:left="357" w:right="357"/>
    </w:pPr>
    <w:rPr>
      <w:rFonts w:eastAsiaTheme="minorEastAsia"/>
      <w:i/>
      <w:iCs/>
    </w:rPr>
  </w:style>
  <w:style w:type="character" w:styleId="Sledovanodkaz">
    <w:name w:val="FollowedHyperlink"/>
    <w:basedOn w:val="Standardnpsmoodstavce"/>
    <w:uiPriority w:val="34"/>
    <w:semiHidden/>
    <w:unhideWhenUsed/>
    <w:rsid w:val="00486FB9"/>
    <w:rPr>
      <w:color w:val="595959" w:themeColor="text1" w:themeTint="A6"/>
      <w:u w:val="single"/>
    </w:rPr>
  </w:style>
  <w:style w:type="paragraph" w:styleId="Zkladntext">
    <w:name w:val="Body Text"/>
    <w:basedOn w:val="Normln"/>
    <w:link w:val="ZkladntextChar"/>
    <w:uiPriority w:val="1"/>
    <w:rsid w:val="009F393D"/>
  </w:style>
  <w:style w:type="character" w:customStyle="1" w:styleId="ZkladntextChar">
    <w:name w:val="Základní text Char"/>
    <w:basedOn w:val="Standardnpsmoodstavce"/>
    <w:link w:val="Zkladntext"/>
    <w:uiPriority w:val="1"/>
    <w:rsid w:val="009F393D"/>
    <w:rPr>
      <w:color w:val="000000" w:themeColor="text1"/>
    </w:rPr>
  </w:style>
  <w:style w:type="paragraph" w:styleId="Zkladntext-prvnodsazen">
    <w:name w:val="Body Text First Indent"/>
    <w:basedOn w:val="Zkladntext"/>
    <w:link w:val="Zkladntext-prvnodsazenChar"/>
    <w:uiPriority w:val="1"/>
    <w:rsid w:val="009F393D"/>
    <w:pPr>
      <w:ind w:firstLine="357"/>
    </w:pPr>
  </w:style>
  <w:style w:type="character" w:customStyle="1" w:styleId="Zkladntext-prvnodsazenChar">
    <w:name w:val="Základní text - první odsazený Char"/>
    <w:basedOn w:val="ZkladntextChar"/>
    <w:link w:val="Zkladntext-prvnodsazen"/>
    <w:uiPriority w:val="1"/>
    <w:rsid w:val="009F393D"/>
    <w:rPr>
      <w:color w:val="000000" w:themeColor="text1"/>
    </w:rPr>
  </w:style>
  <w:style w:type="paragraph" w:styleId="Zkladntextodsazen">
    <w:name w:val="Body Text Indent"/>
    <w:basedOn w:val="Normln"/>
    <w:link w:val="ZkladntextodsazenChar"/>
    <w:uiPriority w:val="1"/>
    <w:rsid w:val="009F393D"/>
    <w:pPr>
      <w:ind w:left="357"/>
    </w:pPr>
  </w:style>
  <w:style w:type="character" w:customStyle="1" w:styleId="ZkladntextodsazenChar">
    <w:name w:val="Základní text odsazený Char"/>
    <w:basedOn w:val="Standardnpsmoodstavce"/>
    <w:link w:val="Zkladntextodsazen"/>
    <w:uiPriority w:val="1"/>
    <w:rsid w:val="00C805F2"/>
    <w:rPr>
      <w:color w:val="000000" w:themeColor="text1"/>
    </w:rPr>
  </w:style>
  <w:style w:type="paragraph" w:customStyle="1" w:styleId="SeznamsodrkamiB">
    <w:name w:val="Seznam s odrážkami B"/>
    <w:basedOn w:val="Normln"/>
    <w:uiPriority w:val="11"/>
    <w:qFormat/>
    <w:rsid w:val="007102D2"/>
    <w:pPr>
      <w:numPr>
        <w:numId w:val="8"/>
      </w:numPr>
      <w:spacing w:after="0"/>
    </w:pPr>
  </w:style>
  <w:style w:type="paragraph" w:customStyle="1" w:styleId="SeznamsodrkamiB2">
    <w:name w:val="Seznam s odrážkami B 2"/>
    <w:basedOn w:val="Normln"/>
    <w:uiPriority w:val="11"/>
    <w:qFormat/>
    <w:rsid w:val="007102D2"/>
    <w:pPr>
      <w:numPr>
        <w:ilvl w:val="1"/>
        <w:numId w:val="8"/>
      </w:numPr>
      <w:spacing w:after="0"/>
    </w:pPr>
  </w:style>
  <w:style w:type="paragraph" w:customStyle="1" w:styleId="SeznamsodrkamiB3">
    <w:name w:val="Seznam s odrážkami B 3"/>
    <w:basedOn w:val="Normln"/>
    <w:uiPriority w:val="11"/>
    <w:qFormat/>
    <w:rsid w:val="007102D2"/>
    <w:pPr>
      <w:numPr>
        <w:ilvl w:val="2"/>
        <w:numId w:val="8"/>
      </w:numPr>
      <w:spacing w:after="0"/>
    </w:pPr>
  </w:style>
  <w:style w:type="paragraph" w:customStyle="1" w:styleId="SeznamsodrkamiB4">
    <w:name w:val="Seznam s odrážkami B 4"/>
    <w:basedOn w:val="Normln"/>
    <w:uiPriority w:val="11"/>
    <w:qFormat/>
    <w:rsid w:val="007102D2"/>
    <w:pPr>
      <w:numPr>
        <w:ilvl w:val="3"/>
        <w:numId w:val="8"/>
      </w:numPr>
      <w:spacing w:after="0"/>
    </w:pPr>
  </w:style>
  <w:style w:type="paragraph" w:customStyle="1" w:styleId="SeznamsodrkamiB5">
    <w:name w:val="Seznam s odrážkami B 5"/>
    <w:basedOn w:val="Normln"/>
    <w:uiPriority w:val="11"/>
    <w:qFormat/>
    <w:rsid w:val="007102D2"/>
    <w:pPr>
      <w:numPr>
        <w:ilvl w:val="4"/>
        <w:numId w:val="8"/>
      </w:numPr>
      <w:spacing w:after="0"/>
    </w:pPr>
  </w:style>
  <w:style w:type="paragraph" w:styleId="Zhlav">
    <w:name w:val="header"/>
    <w:basedOn w:val="Normln"/>
    <w:link w:val="ZhlavChar"/>
    <w:uiPriority w:val="99"/>
    <w:unhideWhenUsed/>
    <w:rsid w:val="00677FE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77FE0"/>
    <w:rPr>
      <w:color w:val="000000" w:themeColor="text1"/>
    </w:rPr>
  </w:style>
  <w:style w:type="paragraph" w:styleId="Zpat">
    <w:name w:val="footer"/>
    <w:basedOn w:val="Normln"/>
    <w:link w:val="ZpatChar"/>
    <w:uiPriority w:val="99"/>
    <w:unhideWhenUsed/>
    <w:rsid w:val="00677FE0"/>
    <w:pPr>
      <w:tabs>
        <w:tab w:val="center" w:pos="4536"/>
        <w:tab w:val="right" w:pos="9072"/>
      </w:tabs>
      <w:spacing w:after="0" w:line="240" w:lineRule="auto"/>
    </w:pPr>
  </w:style>
  <w:style w:type="character" w:customStyle="1" w:styleId="ZpatChar">
    <w:name w:val="Zápatí Char"/>
    <w:basedOn w:val="Standardnpsmoodstavce"/>
    <w:link w:val="Zpat"/>
    <w:uiPriority w:val="99"/>
    <w:rsid w:val="00677FE0"/>
    <w:rPr>
      <w:color w:val="000000" w:themeColor="text1"/>
    </w:rPr>
  </w:style>
  <w:style w:type="character" w:styleId="Odkaznakoment">
    <w:name w:val="annotation reference"/>
    <w:uiPriority w:val="99"/>
    <w:semiHidden/>
    <w:unhideWhenUsed/>
    <w:rsid w:val="00D6243F"/>
    <w:rPr>
      <w:sz w:val="16"/>
      <w:szCs w:val="16"/>
    </w:rPr>
  </w:style>
  <w:style w:type="paragraph" w:styleId="Textkomente">
    <w:name w:val="annotation text"/>
    <w:basedOn w:val="Normln"/>
    <w:link w:val="TextkomenteChar"/>
    <w:uiPriority w:val="99"/>
    <w:unhideWhenUsed/>
    <w:rsid w:val="00D6243F"/>
    <w:pPr>
      <w:spacing w:line="240" w:lineRule="auto"/>
    </w:pPr>
    <w:rPr>
      <w:sz w:val="20"/>
      <w:szCs w:val="20"/>
    </w:rPr>
  </w:style>
  <w:style w:type="character" w:customStyle="1" w:styleId="TextkomenteChar">
    <w:name w:val="Text komentáře Char"/>
    <w:basedOn w:val="Standardnpsmoodstavce"/>
    <w:link w:val="Textkomente"/>
    <w:uiPriority w:val="99"/>
    <w:rsid w:val="00D6243F"/>
    <w:rPr>
      <w:rFonts w:ascii="Calibri" w:eastAsia="Calibri" w:hAnsi="Calibri" w:cs="Times New Roman"/>
      <w:sz w:val="20"/>
      <w:szCs w:val="20"/>
    </w:rPr>
  </w:style>
  <w:style w:type="paragraph" w:styleId="Bezmezer">
    <w:name w:val="No Spacing"/>
    <w:link w:val="BezmezerChar"/>
    <w:uiPriority w:val="1"/>
    <w:qFormat/>
    <w:rsid w:val="00D6243F"/>
    <w:pPr>
      <w:spacing w:after="0" w:line="240" w:lineRule="auto"/>
    </w:pPr>
    <w:rPr>
      <w:rFonts w:ascii="Calibri" w:eastAsia="Calibri" w:hAnsi="Calibri" w:cs="Times New Roman"/>
    </w:rPr>
  </w:style>
  <w:style w:type="character" w:customStyle="1" w:styleId="BezmezerChar">
    <w:name w:val="Bez mezer Char"/>
    <w:basedOn w:val="Standardnpsmoodstavce"/>
    <w:link w:val="Bezmezer"/>
    <w:uiPriority w:val="1"/>
    <w:rsid w:val="00D6243F"/>
    <w:rPr>
      <w:rFonts w:ascii="Calibri" w:eastAsia="Calibri" w:hAnsi="Calibri" w:cs="Times New Roman"/>
    </w:rPr>
  </w:style>
  <w:style w:type="paragraph" w:customStyle="1" w:styleId="Styl2">
    <w:name w:val="Styl2"/>
    <w:basedOn w:val="Bezmezer"/>
    <w:link w:val="Styl2Char"/>
    <w:autoRedefine/>
    <w:qFormat/>
    <w:rsid w:val="00D6243F"/>
    <w:pPr>
      <w:ind w:left="360"/>
      <w:jc w:val="both"/>
    </w:pPr>
    <w:rPr>
      <w:rFonts w:cs="Calibri"/>
      <w:b/>
      <w:bCs/>
      <w:sz w:val="24"/>
      <w:szCs w:val="24"/>
    </w:rPr>
  </w:style>
  <w:style w:type="character" w:customStyle="1" w:styleId="Styl2Char">
    <w:name w:val="Styl2 Char"/>
    <w:link w:val="Styl2"/>
    <w:rsid w:val="00D6243F"/>
    <w:rPr>
      <w:rFonts w:ascii="Calibri" w:eastAsia="Calibri" w:hAnsi="Calibri" w:cs="Calibri"/>
      <w:b/>
      <w:bCs/>
      <w:sz w:val="24"/>
      <w:szCs w:val="24"/>
    </w:rPr>
  </w:style>
  <w:style w:type="paragraph" w:customStyle="1" w:styleId="Styl1">
    <w:name w:val="Styl1"/>
    <w:basedOn w:val="Bezmezer"/>
    <w:link w:val="Styl1Char"/>
    <w:autoRedefine/>
    <w:qFormat/>
    <w:rsid w:val="00D6243F"/>
    <w:pPr>
      <w:ind w:left="360" w:hanging="360"/>
      <w:jc w:val="both"/>
    </w:pPr>
    <w:rPr>
      <w:rFonts w:cs="Calibri"/>
      <w:color w:val="000000"/>
    </w:rPr>
  </w:style>
  <w:style w:type="character" w:customStyle="1" w:styleId="Styl1Char">
    <w:name w:val="Styl1 Char"/>
    <w:link w:val="Styl1"/>
    <w:rsid w:val="00D6243F"/>
    <w:rPr>
      <w:rFonts w:ascii="Calibri" w:eastAsia="Calibri" w:hAnsi="Calibri" w:cs="Calibri"/>
      <w:color w:val="000000"/>
    </w:rPr>
  </w:style>
  <w:style w:type="table" w:styleId="Mkatabulky">
    <w:name w:val="Table Grid"/>
    <w:basedOn w:val="Normlntabulka"/>
    <w:uiPriority w:val="39"/>
    <w:rsid w:val="00D6243F"/>
    <w:pPr>
      <w:spacing w:after="0" w:line="240" w:lineRule="auto"/>
    </w:pPr>
    <w:rPr>
      <w:rFonts w:ascii="Calibri" w:eastAsia="Calibri"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D6243F"/>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D6243F"/>
    <w:rPr>
      <w:rFonts w:ascii="Calibri" w:eastAsia="Calibri" w:hAnsi="Calibri" w:cs="Times New Roman"/>
      <w:sz w:val="20"/>
      <w:szCs w:val="20"/>
    </w:rPr>
  </w:style>
  <w:style w:type="character" w:styleId="Znakapoznpodarou">
    <w:name w:val="footnote reference"/>
    <w:uiPriority w:val="99"/>
    <w:semiHidden/>
    <w:unhideWhenUsed/>
    <w:rsid w:val="00D6243F"/>
    <w:rPr>
      <w:vertAlign w:val="superscript"/>
    </w:rPr>
  </w:style>
  <w:style w:type="character" w:customStyle="1" w:styleId="eop">
    <w:name w:val="eop"/>
    <w:basedOn w:val="Standardnpsmoodstavce"/>
    <w:rsid w:val="00D6243F"/>
  </w:style>
  <w:style w:type="paragraph" w:styleId="Pedmtkomente">
    <w:name w:val="annotation subject"/>
    <w:basedOn w:val="Textkomente"/>
    <w:next w:val="Textkomente"/>
    <w:link w:val="PedmtkomenteChar"/>
    <w:uiPriority w:val="99"/>
    <w:semiHidden/>
    <w:unhideWhenUsed/>
    <w:rsid w:val="000D6C0F"/>
    <w:rPr>
      <w:b/>
      <w:bCs/>
    </w:rPr>
  </w:style>
  <w:style w:type="character" w:customStyle="1" w:styleId="PedmtkomenteChar">
    <w:name w:val="Předmět komentáře Char"/>
    <w:basedOn w:val="TextkomenteChar"/>
    <w:link w:val="Pedmtkomente"/>
    <w:uiPriority w:val="99"/>
    <w:semiHidden/>
    <w:rsid w:val="000D6C0F"/>
    <w:rPr>
      <w:rFonts w:ascii="Calibri" w:eastAsia="Calibri" w:hAnsi="Calibri" w:cs="Times New Roman"/>
      <w:b/>
      <w:bCs/>
      <w:sz w:val="20"/>
      <w:szCs w:val="20"/>
    </w:rPr>
  </w:style>
  <w:style w:type="paragraph" w:styleId="Revize">
    <w:name w:val="Revision"/>
    <w:hidden/>
    <w:uiPriority w:val="99"/>
    <w:semiHidden/>
    <w:rsid w:val="003631D7"/>
    <w:pPr>
      <w:spacing w:after="0" w:line="240" w:lineRule="auto"/>
    </w:pPr>
    <w:rPr>
      <w:rFonts w:ascii="Calibri" w:eastAsia="Calibri" w:hAnsi="Calibri" w:cs="Times New Roman"/>
    </w:rPr>
  </w:style>
  <w:style w:type="paragraph" w:styleId="Textbubliny">
    <w:name w:val="Balloon Text"/>
    <w:basedOn w:val="Normln"/>
    <w:link w:val="TextbublinyChar"/>
    <w:uiPriority w:val="99"/>
    <w:semiHidden/>
    <w:unhideWhenUsed/>
    <w:rsid w:val="00156B32"/>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56B3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1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MPO colors">
      <a:dk1>
        <a:srgbClr val="000000"/>
      </a:dk1>
      <a:lt1>
        <a:sysClr val="window" lastClr="FFFFFF"/>
      </a:lt1>
      <a:dk2>
        <a:srgbClr val="004B8D"/>
      </a:dk2>
      <a:lt2>
        <a:srgbClr val="B9E0F7"/>
      </a:lt2>
      <a:accent1>
        <a:srgbClr val="E31B23"/>
      </a:accent1>
      <a:accent2>
        <a:srgbClr val="004B8D"/>
      </a:accent2>
      <a:accent3>
        <a:srgbClr val="0096D6"/>
      </a:accent3>
      <a:accent4>
        <a:srgbClr val="B5121B"/>
      </a:accent4>
      <a:accent5>
        <a:srgbClr val="B9E0F7"/>
      </a:accent5>
      <a:accent6>
        <a:srgbClr val="13B5EA"/>
      </a:accent6>
      <a:hlink>
        <a:srgbClr val="004B8D"/>
      </a:hlink>
      <a:folHlink>
        <a:srgbClr val="B5121B"/>
      </a:folHlink>
    </a:clrScheme>
    <a:fontScheme name="MPO fonts">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838B3AF8914334680F02F976658D663" ma:contentTypeVersion="3" ma:contentTypeDescription="Vytvoří nový dokument" ma:contentTypeScope="" ma:versionID="7ab147dbe03eaa6177e2fb50bf750f6d">
  <xsd:schema xmlns:xsd="http://www.w3.org/2001/XMLSchema" xmlns:xs="http://www.w3.org/2001/XMLSchema" xmlns:p="http://schemas.microsoft.com/office/2006/metadata/properties" xmlns:ns2="911d9290-e691-4886-835a-7bc26a6925f5" targetNamespace="http://schemas.microsoft.com/office/2006/metadata/properties" ma:root="true" ma:fieldsID="9997a23e1b1b567a7a4f34d96ed7eb5e" ns2:_="">
    <xsd:import namespace="911d9290-e691-4886-835a-7bc26a6925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1d9290-e691-4886-835a-7bc26a6925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5C18D0-7A64-4E4D-888D-99D9B5C0E2CD}">
  <ds:schemaRefs>
    <ds:schemaRef ds:uri="http://schemas.microsoft.com/sharepoint/v3/contenttype/forms"/>
  </ds:schemaRefs>
</ds:datastoreItem>
</file>

<file path=customXml/itemProps2.xml><?xml version="1.0" encoding="utf-8"?>
<ds:datastoreItem xmlns:ds="http://schemas.openxmlformats.org/officeDocument/2006/customXml" ds:itemID="{22286171-F464-4136-A629-ECDC01BE5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1d9290-e691-4886-835a-7bc26a6925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F93A58-E156-4AAA-90D2-CDBD0F60E3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5174</Words>
  <Characters>30533</Characters>
  <Application>Microsoft Office Word</Application>
  <DocSecurity>0</DocSecurity>
  <Lines>254</Lines>
  <Paragraphs>71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Haringová Ingrid</dc:creator>
  <cp:keywords/>
  <dc:description/>
  <cp:lastModifiedBy>Mašková Adéla</cp:lastModifiedBy>
  <cp:revision>2</cp:revision>
  <dcterms:created xsi:type="dcterms:W3CDTF">2026-06-24T11:46:00Z</dcterms:created>
  <dcterms:modified xsi:type="dcterms:W3CDTF">2026-06-24T11:46:00Z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0x0101009838B3AF8914334680F02F976658D663</vt:lpwstr>
  </property>
</Properties>
</file>